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15"/>
        <w:rPr>
          <w:rFonts w:ascii="Times New Roman"/>
          <w:sz w:val="20"/>
        </w:rPr>
      </w:pPr>
      <w:r>
        <w:rPr>
          <w:rFonts w:ascii="Times New Roman"/>
          <w:position w:val="0"/>
          <w:sz w:val="20"/>
        </w:rPr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width:424.7pt;height:35.4pt;mso-position-horizontal-relative:char;mso-position-vertical-relative:line" type="#_x0000_t202" filled="false" stroked="true" strokeweight=".51pt" strokecolor="#000000">
            <w10:anchorlock/>
            <v:textbox inset="0,0,0,0">
              <w:txbxContent>
                <w:p>
                  <w:pPr>
                    <w:pStyle w:val="BodyText"/>
                    <w:spacing w:before="6"/>
                    <w:rPr>
                      <w:rFonts w:ascii="Times New Roman"/>
                      <w:sz w:val="12"/>
                    </w:rPr>
                  </w:pPr>
                </w:p>
                <w:p>
                  <w:pPr>
                    <w:spacing w:before="0"/>
                    <w:ind w:left="1583" w:right="0" w:firstLine="0"/>
                    <w:jc w:val="left"/>
                    <w:rPr>
                      <w:sz w:val="17"/>
                    </w:rPr>
                  </w:pPr>
                  <w:bookmarkStart w:name="Junior enterprise and entrepreneurial be" w:id="1"/>
                  <w:bookmarkEnd w:id="1"/>
                  <w:r>
                    <w:rPr/>
                  </w:r>
                  <w:r>
                    <w:rPr>
                      <w:w w:val="90"/>
                      <w:sz w:val="17"/>
                    </w:rPr>
                    <w:t>The</w:t>
                  </w:r>
                  <w:r>
                    <w:rPr>
                      <w:spacing w:val="-1"/>
                      <w:w w:val="90"/>
                      <w:sz w:val="17"/>
                    </w:rPr>
                    <w:t> </w:t>
                  </w:r>
                  <w:r>
                    <w:rPr>
                      <w:w w:val="90"/>
                      <w:sz w:val="17"/>
                    </w:rPr>
                    <w:t>current</w:t>
                  </w:r>
                  <w:r>
                    <w:rPr>
                      <w:spacing w:val="-1"/>
                      <w:w w:val="90"/>
                      <w:sz w:val="17"/>
                    </w:rPr>
                    <w:t> </w:t>
                  </w:r>
                  <w:r>
                    <w:rPr>
                      <w:w w:val="90"/>
                      <w:sz w:val="17"/>
                    </w:rPr>
                    <w:t>issue</w:t>
                  </w:r>
                  <w:r>
                    <w:rPr>
                      <w:spacing w:val="-1"/>
                      <w:w w:val="90"/>
                      <w:sz w:val="17"/>
                    </w:rPr>
                    <w:t> </w:t>
                  </w:r>
                  <w:r>
                    <w:rPr>
                      <w:w w:val="90"/>
                      <w:sz w:val="17"/>
                    </w:rPr>
                    <w:t>and</w:t>
                  </w:r>
                  <w:r>
                    <w:rPr>
                      <w:spacing w:val="-2"/>
                      <w:w w:val="90"/>
                      <w:sz w:val="17"/>
                    </w:rPr>
                    <w:t> </w:t>
                  </w:r>
                  <w:r>
                    <w:rPr>
                      <w:w w:val="90"/>
                      <w:sz w:val="17"/>
                    </w:rPr>
                    <w:t>full text</w:t>
                  </w:r>
                  <w:r>
                    <w:rPr>
                      <w:spacing w:val="-2"/>
                      <w:w w:val="90"/>
                      <w:sz w:val="17"/>
                    </w:rPr>
                    <w:t> </w:t>
                  </w:r>
                  <w:r>
                    <w:rPr>
                      <w:w w:val="90"/>
                      <w:sz w:val="17"/>
                    </w:rPr>
                    <w:t>archive</w:t>
                  </w:r>
                  <w:r>
                    <w:rPr>
                      <w:spacing w:val="-1"/>
                      <w:w w:val="90"/>
                      <w:sz w:val="17"/>
                    </w:rPr>
                    <w:t> </w:t>
                  </w:r>
                  <w:r>
                    <w:rPr>
                      <w:w w:val="90"/>
                      <w:sz w:val="17"/>
                    </w:rPr>
                    <w:t>of</w:t>
                  </w:r>
                  <w:r>
                    <w:rPr>
                      <w:spacing w:val="-1"/>
                      <w:w w:val="90"/>
                      <w:sz w:val="17"/>
                    </w:rPr>
                    <w:t> </w:t>
                  </w:r>
                  <w:r>
                    <w:rPr>
                      <w:w w:val="90"/>
                      <w:sz w:val="17"/>
                    </w:rPr>
                    <w:t>this</w:t>
                  </w:r>
                  <w:r>
                    <w:rPr>
                      <w:spacing w:val="-1"/>
                      <w:w w:val="90"/>
                      <w:sz w:val="17"/>
                    </w:rPr>
                    <w:t> </w:t>
                  </w:r>
                  <w:r>
                    <w:rPr>
                      <w:w w:val="90"/>
                      <w:sz w:val="17"/>
                    </w:rPr>
                    <w:t>journal is</w:t>
                  </w:r>
                  <w:r>
                    <w:rPr>
                      <w:spacing w:val="-2"/>
                      <w:w w:val="90"/>
                      <w:sz w:val="17"/>
                    </w:rPr>
                    <w:t> </w:t>
                  </w:r>
                  <w:r>
                    <w:rPr>
                      <w:w w:val="90"/>
                      <w:sz w:val="17"/>
                    </w:rPr>
                    <w:t>available on</w:t>
                  </w:r>
                  <w:r>
                    <w:rPr>
                      <w:spacing w:val="-2"/>
                      <w:w w:val="90"/>
                      <w:sz w:val="17"/>
                    </w:rPr>
                    <w:t> </w:t>
                  </w:r>
                  <w:r>
                    <w:rPr>
                      <w:w w:val="90"/>
                      <w:sz w:val="17"/>
                    </w:rPr>
                    <w:t>Emerald</w:t>
                  </w:r>
                  <w:r>
                    <w:rPr>
                      <w:spacing w:val="-1"/>
                      <w:w w:val="90"/>
                      <w:sz w:val="17"/>
                    </w:rPr>
                    <w:t> </w:t>
                  </w:r>
                  <w:r>
                    <w:rPr>
                      <w:w w:val="90"/>
                      <w:sz w:val="17"/>
                    </w:rPr>
                    <w:t>Insight</w:t>
                  </w:r>
                  <w:r>
                    <w:rPr>
                      <w:spacing w:val="-1"/>
                      <w:w w:val="90"/>
                      <w:sz w:val="17"/>
                    </w:rPr>
                    <w:t> </w:t>
                  </w:r>
                  <w:r>
                    <w:rPr>
                      <w:w w:val="90"/>
                      <w:sz w:val="17"/>
                    </w:rPr>
                    <w:t>at:</w:t>
                  </w:r>
                </w:p>
                <w:p>
                  <w:pPr>
                    <w:spacing w:before="2"/>
                    <w:ind w:left="1583" w:right="0" w:firstLine="0"/>
                    <w:jc w:val="left"/>
                    <w:rPr>
                      <w:sz w:val="17"/>
                    </w:rPr>
                  </w:pPr>
                  <w:hyperlink r:id="rId5">
                    <w:r>
                      <w:rPr>
                        <w:color w:val="0000FF"/>
                        <w:sz w:val="17"/>
                      </w:rPr>
                      <w:t>https://www.emerald.com/insight/2515-8961.htm</w:t>
                    </w:r>
                  </w:hyperlink>
                </w:p>
              </w:txbxContent>
            </v:textbox>
            <v:stroke dashstyle="solid"/>
          </v:shape>
        </w:pict>
      </w:r>
      <w:r>
        <w:rPr>
          <w:rFonts w:ascii="Times New Roman"/>
          <w:position w:val="0"/>
          <w:sz w:val="20"/>
        </w:rPr>
      </w:r>
    </w:p>
    <w:p>
      <w:pPr>
        <w:pStyle w:val="BodyText"/>
        <w:spacing w:before="7"/>
        <w:rPr>
          <w:rFonts w:ascii="Times New Roman"/>
        </w:rPr>
      </w:pPr>
    </w:p>
    <w:p>
      <w:pPr>
        <w:spacing w:after="0"/>
        <w:rPr>
          <w:rFonts w:ascii="Times New Roman"/>
        </w:rPr>
        <w:sectPr>
          <w:type w:val="continuous"/>
          <w:pgSz w:w="9870" w:h="13610"/>
          <w:pgMar w:top="540" w:bottom="280" w:left="280" w:right="280"/>
        </w:sectPr>
      </w:pPr>
    </w:p>
    <w:p>
      <w:pPr>
        <w:spacing w:line="196" w:lineRule="auto" w:before="116"/>
        <w:ind w:left="116" w:right="519" w:firstLine="0"/>
        <w:jc w:val="left"/>
        <w:rPr>
          <w:sz w:val="24"/>
        </w:rPr>
      </w:pPr>
      <w:r>
        <w:rPr>
          <w:sz w:val="24"/>
        </w:rPr>
        <w:t>INMR</w:t>
      </w:r>
      <w:r>
        <w:rPr>
          <w:spacing w:val="-52"/>
          <w:sz w:val="24"/>
        </w:rPr>
        <w:t> </w:t>
      </w:r>
      <w:r>
        <w:rPr>
          <w:sz w:val="24"/>
        </w:rPr>
        <w:t>19,2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18"/>
        </w:rPr>
      </w:pPr>
    </w:p>
    <w:p>
      <w:pPr>
        <w:spacing w:before="0"/>
        <w:ind w:left="116" w:right="0" w:firstLine="0"/>
        <w:jc w:val="left"/>
        <w:rPr>
          <w:sz w:val="24"/>
        </w:rPr>
      </w:pPr>
      <w:r>
        <w:rPr>
          <w:w w:val="115"/>
          <w:sz w:val="24"/>
        </w:rPr>
        <w:t>156</w:t>
      </w:r>
    </w:p>
    <w:p>
      <w:pPr>
        <w:pStyle w:val="BodyText"/>
        <w:spacing w:line="39" w:lineRule="exact"/>
        <w:ind w:left="116" w:right="-72"/>
        <w:rPr>
          <w:sz w:val="3"/>
        </w:rPr>
      </w:pPr>
      <w:r>
        <w:rPr>
          <w:position w:val="0"/>
          <w:sz w:val="3"/>
        </w:rPr>
        <w:pict>
          <v:group style="width:73.75pt;height:2pt;mso-position-horizontal-relative:char;mso-position-vertical-relative:line" coordorigin="0,0" coordsize="1475,40">
            <v:rect style="position:absolute;left:0;top:0;width:1475;height:40" filled="true" fillcolor="#000000" stroked="false">
              <v:fill type="solid"/>
            </v:rect>
          </v:group>
        </w:pict>
      </w:r>
      <w:r>
        <w:rPr>
          <w:position w:val="0"/>
          <w:sz w:val="3"/>
        </w:rPr>
      </w:r>
    </w:p>
    <w:p>
      <w:pPr>
        <w:spacing w:line="154" w:lineRule="exact" w:before="214"/>
        <w:ind w:left="116" w:right="0" w:firstLine="0"/>
        <w:jc w:val="left"/>
        <w:rPr>
          <w:sz w:val="13"/>
        </w:rPr>
      </w:pPr>
      <w:r>
        <w:rPr>
          <w:w w:val="95"/>
          <w:sz w:val="13"/>
        </w:rPr>
        <w:t>Received</w:t>
      </w:r>
      <w:r>
        <w:rPr>
          <w:spacing w:val="3"/>
          <w:w w:val="95"/>
          <w:sz w:val="13"/>
        </w:rPr>
        <w:t> </w:t>
      </w:r>
      <w:r>
        <w:rPr>
          <w:w w:val="95"/>
          <w:sz w:val="13"/>
        </w:rPr>
        <w:t>2</w:t>
      </w:r>
      <w:r>
        <w:rPr>
          <w:spacing w:val="5"/>
          <w:w w:val="95"/>
          <w:sz w:val="13"/>
        </w:rPr>
        <w:t> </w:t>
      </w:r>
      <w:r>
        <w:rPr>
          <w:w w:val="95"/>
          <w:sz w:val="13"/>
        </w:rPr>
        <w:t>September</w:t>
      </w:r>
      <w:r>
        <w:rPr>
          <w:spacing w:val="5"/>
          <w:w w:val="95"/>
          <w:sz w:val="13"/>
        </w:rPr>
        <w:t> </w:t>
      </w:r>
      <w:r>
        <w:rPr>
          <w:w w:val="95"/>
          <w:sz w:val="13"/>
        </w:rPr>
        <w:t>2020</w:t>
      </w:r>
    </w:p>
    <w:p>
      <w:pPr>
        <w:spacing w:line="225" w:lineRule="auto" w:before="3"/>
        <w:ind w:left="116" w:right="0" w:firstLine="0"/>
        <w:jc w:val="left"/>
        <w:rPr>
          <w:sz w:val="13"/>
        </w:rPr>
      </w:pPr>
      <w:r>
        <w:rPr>
          <w:sz w:val="13"/>
        </w:rPr>
        <w:t>Revised 6 October 2020</w:t>
      </w:r>
      <w:r>
        <w:rPr>
          <w:spacing w:val="1"/>
          <w:sz w:val="13"/>
        </w:rPr>
        <w:t> </w:t>
      </w:r>
      <w:r>
        <w:rPr>
          <w:w w:val="95"/>
          <w:sz w:val="13"/>
        </w:rPr>
        <w:t>Accepted</w:t>
      </w:r>
      <w:r>
        <w:rPr>
          <w:spacing w:val="-2"/>
          <w:w w:val="95"/>
          <w:sz w:val="13"/>
        </w:rPr>
        <w:t> </w:t>
      </w:r>
      <w:r>
        <w:rPr>
          <w:w w:val="95"/>
          <w:sz w:val="13"/>
        </w:rPr>
        <w:t>15</w:t>
      </w:r>
      <w:r>
        <w:rPr>
          <w:spacing w:val="-1"/>
          <w:w w:val="95"/>
          <w:sz w:val="13"/>
        </w:rPr>
        <w:t> </w:t>
      </w:r>
      <w:r>
        <w:rPr>
          <w:w w:val="95"/>
          <w:sz w:val="13"/>
        </w:rPr>
        <w:t>November</w:t>
      </w:r>
      <w:r>
        <w:rPr>
          <w:spacing w:val="-2"/>
          <w:w w:val="95"/>
          <w:sz w:val="13"/>
        </w:rPr>
        <w:t> </w:t>
      </w:r>
      <w:r>
        <w:rPr>
          <w:w w:val="95"/>
          <w:sz w:val="13"/>
        </w:rPr>
        <w:t>2020</w:t>
      </w:r>
    </w:p>
    <w:p>
      <w:pPr>
        <w:pStyle w:val="Title"/>
        <w:spacing w:line="192" w:lineRule="auto"/>
      </w:pPr>
      <w:r>
        <w:rPr/>
        <w:br w:type="column"/>
      </w:r>
      <w:r>
        <w:rPr>
          <w:w w:val="115"/>
        </w:rPr>
        <w:t>Junior enterprise</w:t>
      </w:r>
      <w:r>
        <w:rPr>
          <w:spacing w:val="2"/>
          <w:w w:val="115"/>
        </w:rPr>
        <w:t> </w:t>
      </w:r>
      <w:r>
        <w:rPr>
          <w:w w:val="115"/>
        </w:rPr>
        <w:t>and</w:t>
      </w:r>
      <w:r>
        <w:rPr>
          <w:spacing w:val="1"/>
          <w:w w:val="115"/>
        </w:rPr>
        <w:t> </w:t>
      </w:r>
      <w:r>
        <w:rPr>
          <w:w w:val="115"/>
        </w:rPr>
        <w:t>entrepreneurial</w:t>
      </w:r>
      <w:r>
        <w:rPr>
          <w:spacing w:val="13"/>
          <w:w w:val="115"/>
        </w:rPr>
        <w:t> </w:t>
      </w:r>
      <w:r>
        <w:rPr>
          <w:w w:val="115"/>
        </w:rPr>
        <w:t>behavior</w:t>
      </w:r>
      <w:r>
        <w:rPr>
          <w:spacing w:val="9"/>
          <w:w w:val="115"/>
        </w:rPr>
        <w:t> </w:t>
      </w:r>
      <w:r>
        <w:rPr>
          <w:w w:val="115"/>
        </w:rPr>
        <w:t>in</w:t>
      </w:r>
      <w:r>
        <w:rPr>
          <w:spacing w:val="9"/>
          <w:w w:val="115"/>
        </w:rPr>
        <w:t> </w:t>
      </w:r>
      <w:r>
        <w:rPr>
          <w:w w:val="115"/>
        </w:rPr>
        <w:t>Brazil</w:t>
      </w:r>
    </w:p>
    <w:p>
      <w:pPr>
        <w:spacing w:line="297" w:lineRule="exact" w:before="61"/>
        <w:ind w:left="817" w:right="1426" w:firstLine="0"/>
        <w:jc w:val="center"/>
        <w:rPr>
          <w:sz w:val="25"/>
        </w:rPr>
      </w:pPr>
      <w:r>
        <w:rPr>
          <w:w w:val="95"/>
          <w:sz w:val="25"/>
        </w:rPr>
        <w:t>Gustavo</w:t>
      </w:r>
      <w:r>
        <w:rPr>
          <w:spacing w:val="10"/>
          <w:w w:val="95"/>
          <w:sz w:val="25"/>
        </w:rPr>
        <w:t> </w:t>
      </w:r>
      <w:r>
        <w:rPr>
          <w:w w:val="95"/>
          <w:sz w:val="25"/>
        </w:rPr>
        <w:t>Herm</w:t>
      </w:r>
      <w:r>
        <w:rPr>
          <w:rFonts w:ascii="Trebuchet MS" w:hAnsi="Trebuchet MS"/>
          <w:w w:val="95"/>
          <w:position w:val="1"/>
          <w:sz w:val="25"/>
        </w:rPr>
        <w:t>´</w:t>
      </w:r>
      <w:r>
        <w:rPr>
          <w:w w:val="95"/>
          <w:sz w:val="25"/>
        </w:rPr>
        <w:t>ınio</w:t>
      </w:r>
      <w:r>
        <w:rPr>
          <w:spacing w:val="10"/>
          <w:w w:val="95"/>
          <w:sz w:val="25"/>
        </w:rPr>
        <w:t> </w:t>
      </w:r>
      <w:r>
        <w:rPr>
          <w:w w:val="95"/>
          <w:sz w:val="25"/>
        </w:rPr>
        <w:t>Salati</w:t>
      </w:r>
      <w:r>
        <w:rPr>
          <w:spacing w:val="10"/>
          <w:w w:val="95"/>
          <w:sz w:val="25"/>
        </w:rPr>
        <w:t> </w:t>
      </w:r>
      <w:r>
        <w:rPr>
          <w:w w:val="95"/>
          <w:sz w:val="25"/>
        </w:rPr>
        <w:t>Marcondes</w:t>
      </w:r>
      <w:r>
        <w:rPr>
          <w:spacing w:val="10"/>
          <w:w w:val="95"/>
          <w:sz w:val="25"/>
        </w:rPr>
        <w:t> </w:t>
      </w:r>
      <w:r>
        <w:rPr>
          <w:w w:val="95"/>
          <w:sz w:val="25"/>
        </w:rPr>
        <w:t>de</w:t>
      </w:r>
      <w:r>
        <w:rPr>
          <w:spacing w:val="9"/>
          <w:w w:val="95"/>
          <w:sz w:val="25"/>
        </w:rPr>
        <w:t> </w:t>
      </w:r>
      <w:r>
        <w:rPr>
          <w:w w:val="95"/>
          <w:sz w:val="25"/>
        </w:rPr>
        <w:t>Moraes</w:t>
      </w:r>
    </w:p>
    <w:p>
      <w:pPr>
        <w:spacing w:line="234" w:lineRule="exact" w:before="0"/>
        <w:ind w:left="818" w:right="1426" w:firstLine="0"/>
        <w:jc w:val="center"/>
        <w:rPr>
          <w:i/>
          <w:sz w:val="21"/>
        </w:rPr>
      </w:pPr>
      <w:r>
        <w:rPr>
          <w:i/>
          <w:sz w:val="21"/>
        </w:rPr>
        <w:t>State University</w:t>
      </w:r>
      <w:r>
        <w:rPr>
          <w:i/>
          <w:spacing w:val="2"/>
          <w:sz w:val="21"/>
        </w:rPr>
        <w:t> </w:t>
      </w:r>
      <w:r>
        <w:rPr>
          <w:i/>
          <w:sz w:val="21"/>
        </w:rPr>
        <w:t>of</w:t>
      </w:r>
      <w:r>
        <w:rPr>
          <w:i/>
          <w:spacing w:val="2"/>
          <w:sz w:val="21"/>
        </w:rPr>
        <w:t> </w:t>
      </w:r>
      <w:r>
        <w:rPr>
          <w:i/>
          <w:sz w:val="21"/>
        </w:rPr>
        <w:t>Campinas,</w:t>
      </w:r>
      <w:r>
        <w:rPr>
          <w:i/>
          <w:spacing w:val="2"/>
          <w:sz w:val="21"/>
        </w:rPr>
        <w:t> </w:t>
      </w:r>
      <w:r>
        <w:rPr>
          <w:i/>
          <w:sz w:val="21"/>
        </w:rPr>
        <w:t>Campinas, Brazil</w:t>
      </w:r>
    </w:p>
    <w:p>
      <w:pPr>
        <w:spacing w:line="268" w:lineRule="exact" w:before="0"/>
        <w:ind w:left="817" w:right="1426" w:firstLine="0"/>
        <w:jc w:val="center"/>
        <w:rPr>
          <w:sz w:val="25"/>
        </w:rPr>
      </w:pPr>
      <w:r>
        <w:rPr>
          <w:w w:val="105"/>
          <w:sz w:val="25"/>
        </w:rPr>
        <w:t>Edson</w:t>
      </w:r>
      <w:r>
        <w:rPr>
          <w:spacing w:val="-8"/>
          <w:w w:val="105"/>
          <w:sz w:val="25"/>
        </w:rPr>
        <w:t> </w:t>
      </w:r>
      <w:r>
        <w:rPr>
          <w:w w:val="105"/>
          <w:sz w:val="25"/>
        </w:rPr>
        <w:t>Sadao</w:t>
      </w:r>
      <w:r>
        <w:rPr>
          <w:spacing w:val="-8"/>
          <w:w w:val="105"/>
          <w:sz w:val="25"/>
        </w:rPr>
        <w:t> </w:t>
      </w:r>
      <w:r>
        <w:rPr>
          <w:w w:val="105"/>
          <w:sz w:val="25"/>
        </w:rPr>
        <w:t>Iizuka</w:t>
      </w:r>
    </w:p>
    <w:p>
      <w:pPr>
        <w:spacing w:line="267" w:lineRule="exact" w:before="0"/>
        <w:ind w:left="818" w:right="1426" w:firstLine="0"/>
        <w:jc w:val="center"/>
        <w:rPr>
          <w:i/>
          <w:sz w:val="21"/>
        </w:rPr>
      </w:pPr>
      <w:r>
        <w:rPr>
          <w:i/>
          <w:w w:val="98"/>
          <w:sz w:val="21"/>
        </w:rPr>
        <w:t>Centro</w:t>
      </w:r>
      <w:r>
        <w:rPr>
          <w:i/>
          <w:spacing w:val="7"/>
          <w:sz w:val="21"/>
        </w:rPr>
        <w:t> </w:t>
      </w:r>
      <w:r>
        <w:rPr>
          <w:i/>
          <w:w w:val="100"/>
          <w:sz w:val="21"/>
        </w:rPr>
        <w:t>Universi</w:t>
      </w:r>
      <w:r>
        <w:rPr>
          <w:i/>
          <w:spacing w:val="-2"/>
          <w:w w:val="100"/>
          <w:sz w:val="21"/>
        </w:rPr>
        <w:t>t</w:t>
      </w:r>
      <w:r>
        <w:rPr>
          <w:rFonts w:ascii="Trebuchet MS" w:hAnsi="Trebuchet MS"/>
          <w:spacing w:val="-104"/>
          <w:w w:val="94"/>
          <w:position w:val="1"/>
          <w:sz w:val="21"/>
        </w:rPr>
        <w:t>´</w:t>
      </w:r>
      <w:r>
        <w:rPr>
          <w:i/>
          <w:w w:val="99"/>
          <w:sz w:val="21"/>
        </w:rPr>
        <w:t>ario</w:t>
      </w:r>
      <w:r>
        <w:rPr>
          <w:i/>
          <w:spacing w:val="7"/>
          <w:sz w:val="21"/>
        </w:rPr>
        <w:t> </w:t>
      </w:r>
      <w:r>
        <w:rPr>
          <w:i/>
          <w:w w:val="125"/>
          <w:sz w:val="21"/>
        </w:rPr>
        <w:t>FEI</w:t>
      </w:r>
      <w:r>
        <w:rPr>
          <w:i/>
          <w:spacing w:val="6"/>
          <w:sz w:val="21"/>
        </w:rPr>
        <w:t> </w:t>
      </w:r>
      <w:r>
        <w:rPr>
          <w:rFonts w:ascii="Lucida Sans Unicode" w:hAnsi="Lucida Sans Unicode"/>
          <w:w w:val="99"/>
          <w:sz w:val="21"/>
        </w:rPr>
        <w:t>–</w:t>
      </w:r>
      <w:r>
        <w:rPr>
          <w:rFonts w:ascii="Lucida Sans Unicode" w:hAnsi="Lucida Sans Unicode"/>
          <w:spacing w:val="-13"/>
          <w:sz w:val="21"/>
        </w:rPr>
        <w:t> </w:t>
      </w:r>
      <w:r>
        <w:rPr>
          <w:i/>
          <w:w w:val="99"/>
          <w:sz w:val="21"/>
        </w:rPr>
        <w:t>Campus</w:t>
      </w:r>
      <w:r>
        <w:rPr>
          <w:i/>
          <w:spacing w:val="6"/>
          <w:sz w:val="21"/>
        </w:rPr>
        <w:t> </w:t>
      </w:r>
      <w:r>
        <w:rPr>
          <w:i/>
          <w:spacing w:val="-1"/>
          <w:w w:val="119"/>
          <w:sz w:val="21"/>
        </w:rPr>
        <w:t>S</w:t>
      </w:r>
      <w:r>
        <w:rPr>
          <w:rFonts w:ascii="Trebuchet MS" w:hAnsi="Trebuchet MS"/>
          <w:spacing w:val="-104"/>
          <w:w w:val="94"/>
          <w:position w:val="1"/>
          <w:sz w:val="21"/>
        </w:rPr>
        <w:t>~</w:t>
      </w:r>
      <w:r>
        <w:rPr>
          <w:i/>
          <w:w w:val="92"/>
          <w:sz w:val="21"/>
        </w:rPr>
        <w:t>ao</w:t>
      </w:r>
      <w:r>
        <w:rPr>
          <w:i/>
          <w:spacing w:val="7"/>
          <w:sz w:val="21"/>
        </w:rPr>
        <w:t> </w:t>
      </w:r>
      <w:r>
        <w:rPr>
          <w:i/>
          <w:w w:val="98"/>
          <w:sz w:val="21"/>
        </w:rPr>
        <w:t>Paulo,</w:t>
      </w:r>
      <w:r>
        <w:rPr>
          <w:i/>
          <w:spacing w:val="6"/>
          <w:sz w:val="21"/>
        </w:rPr>
        <w:t> </w:t>
      </w:r>
      <w:r>
        <w:rPr>
          <w:i/>
          <w:spacing w:val="-1"/>
          <w:w w:val="119"/>
          <w:sz w:val="21"/>
        </w:rPr>
        <w:t>S</w:t>
      </w:r>
      <w:r>
        <w:rPr>
          <w:rFonts w:ascii="Trebuchet MS" w:hAnsi="Trebuchet MS"/>
          <w:spacing w:val="-104"/>
          <w:w w:val="94"/>
          <w:position w:val="1"/>
          <w:sz w:val="21"/>
        </w:rPr>
        <w:t>~</w:t>
      </w:r>
      <w:r>
        <w:rPr>
          <w:i/>
          <w:w w:val="92"/>
          <w:sz w:val="21"/>
        </w:rPr>
        <w:t>ao</w:t>
      </w:r>
      <w:r>
        <w:rPr>
          <w:i/>
          <w:spacing w:val="7"/>
          <w:sz w:val="21"/>
        </w:rPr>
        <w:t> </w:t>
      </w:r>
      <w:r>
        <w:rPr>
          <w:i/>
          <w:w w:val="98"/>
          <w:sz w:val="21"/>
        </w:rPr>
        <w:t>Paulo,</w:t>
      </w:r>
      <w:r>
        <w:rPr>
          <w:i/>
          <w:spacing w:val="7"/>
          <w:sz w:val="21"/>
        </w:rPr>
        <w:t> </w:t>
      </w:r>
      <w:r>
        <w:rPr>
          <w:i/>
          <w:w w:val="102"/>
          <w:sz w:val="21"/>
        </w:rPr>
        <w:t>Brazil</w:t>
      </w:r>
    </w:p>
    <w:p>
      <w:pPr>
        <w:spacing w:line="265" w:lineRule="exact" w:before="0"/>
        <w:ind w:left="817" w:right="1426" w:firstLine="0"/>
        <w:jc w:val="center"/>
        <w:rPr>
          <w:sz w:val="25"/>
        </w:rPr>
      </w:pPr>
      <w:r>
        <w:rPr>
          <w:sz w:val="25"/>
        </w:rPr>
        <w:t>Anne</w:t>
      </w:r>
      <w:r>
        <w:rPr>
          <w:spacing w:val="7"/>
          <w:sz w:val="25"/>
        </w:rPr>
        <w:t> </w:t>
      </w:r>
      <w:r>
        <w:rPr>
          <w:sz w:val="25"/>
        </w:rPr>
        <w:t>Kathleen</w:t>
      </w:r>
      <w:r>
        <w:rPr>
          <w:spacing w:val="8"/>
          <w:sz w:val="25"/>
        </w:rPr>
        <w:t> </w:t>
      </w:r>
      <w:r>
        <w:rPr>
          <w:sz w:val="25"/>
        </w:rPr>
        <w:t>Lopes</w:t>
      </w:r>
      <w:r>
        <w:rPr>
          <w:spacing w:val="8"/>
          <w:sz w:val="25"/>
        </w:rPr>
        <w:t> </w:t>
      </w:r>
      <w:r>
        <w:rPr>
          <w:sz w:val="25"/>
        </w:rPr>
        <w:t>da</w:t>
      </w:r>
      <w:r>
        <w:rPr>
          <w:spacing w:val="7"/>
          <w:sz w:val="25"/>
        </w:rPr>
        <w:t> </w:t>
      </w:r>
      <w:r>
        <w:rPr>
          <w:sz w:val="25"/>
        </w:rPr>
        <w:t>Rocha</w:t>
      </w:r>
    </w:p>
    <w:p>
      <w:pPr>
        <w:spacing w:line="231" w:lineRule="exact" w:before="0"/>
        <w:ind w:left="818" w:right="1425" w:firstLine="0"/>
        <w:jc w:val="center"/>
        <w:rPr>
          <w:i/>
          <w:sz w:val="21"/>
        </w:rPr>
      </w:pPr>
      <w:r>
        <w:rPr>
          <w:i/>
          <w:sz w:val="21"/>
        </w:rPr>
        <w:t>State University</w:t>
      </w:r>
      <w:r>
        <w:rPr>
          <w:i/>
          <w:spacing w:val="1"/>
          <w:sz w:val="21"/>
        </w:rPr>
        <w:t> </w:t>
      </w:r>
      <w:r>
        <w:rPr>
          <w:i/>
          <w:sz w:val="21"/>
        </w:rPr>
        <w:t>of</w:t>
      </w:r>
      <w:r>
        <w:rPr>
          <w:i/>
          <w:spacing w:val="2"/>
          <w:sz w:val="21"/>
        </w:rPr>
        <w:t> </w:t>
      </w:r>
      <w:r>
        <w:rPr>
          <w:i/>
          <w:sz w:val="21"/>
        </w:rPr>
        <w:t>Campinas, Campinas,</w:t>
      </w:r>
      <w:r>
        <w:rPr>
          <w:i/>
          <w:spacing w:val="1"/>
          <w:sz w:val="21"/>
        </w:rPr>
        <w:t> </w:t>
      </w:r>
      <w:r>
        <w:rPr>
          <w:i/>
          <w:sz w:val="21"/>
        </w:rPr>
        <w:t>Brazil,</w:t>
      </w:r>
      <w:r>
        <w:rPr>
          <w:i/>
          <w:spacing w:val="1"/>
          <w:sz w:val="21"/>
        </w:rPr>
        <w:t> </w:t>
      </w:r>
      <w:r>
        <w:rPr>
          <w:i/>
          <w:sz w:val="21"/>
        </w:rPr>
        <w:t>and</w:t>
      </w:r>
    </w:p>
    <w:p>
      <w:pPr>
        <w:spacing w:line="271" w:lineRule="exact" w:before="0"/>
        <w:ind w:left="817" w:right="1426" w:firstLine="0"/>
        <w:jc w:val="center"/>
        <w:rPr>
          <w:sz w:val="25"/>
        </w:rPr>
      </w:pPr>
      <w:r>
        <w:rPr>
          <w:w w:val="101"/>
          <w:sz w:val="25"/>
        </w:rPr>
        <w:t>Amanda</w:t>
      </w:r>
      <w:r>
        <w:rPr>
          <w:spacing w:val="9"/>
          <w:sz w:val="25"/>
        </w:rPr>
        <w:t> </w:t>
      </w:r>
      <w:r>
        <w:rPr>
          <w:w w:val="95"/>
          <w:sz w:val="25"/>
        </w:rPr>
        <w:t>Mecchi</w:t>
      </w:r>
      <w:r>
        <w:rPr>
          <w:spacing w:val="9"/>
          <w:sz w:val="25"/>
        </w:rPr>
        <w:t> </w:t>
      </w:r>
      <w:r>
        <w:rPr>
          <w:w w:val="103"/>
          <w:sz w:val="25"/>
        </w:rPr>
        <w:t>Dia</w:t>
      </w:r>
      <w:r>
        <w:rPr>
          <w:spacing w:val="-10"/>
          <w:w w:val="103"/>
          <w:sz w:val="25"/>
        </w:rPr>
        <w:t>f</w:t>
      </w:r>
      <w:r>
        <w:rPr>
          <w:rFonts w:ascii="Trebuchet MS" w:hAnsi="Trebuchet MS"/>
          <w:spacing w:val="-115"/>
          <w:w w:val="94"/>
          <w:position w:val="1"/>
          <w:sz w:val="25"/>
        </w:rPr>
        <w:t>´</w:t>
      </w:r>
      <w:r>
        <w:rPr>
          <w:w w:val="95"/>
          <w:sz w:val="25"/>
        </w:rPr>
        <w:t>eria</w:t>
      </w:r>
    </w:p>
    <w:p>
      <w:pPr>
        <w:spacing w:line="293" w:lineRule="exact" w:before="0"/>
        <w:ind w:left="818" w:right="1426" w:firstLine="0"/>
        <w:jc w:val="center"/>
        <w:rPr>
          <w:i/>
          <w:sz w:val="21"/>
        </w:rPr>
      </w:pPr>
      <w:r>
        <w:rPr>
          <w:i/>
          <w:w w:val="98"/>
          <w:sz w:val="21"/>
        </w:rPr>
        <w:t>Centro</w:t>
      </w:r>
      <w:r>
        <w:rPr>
          <w:i/>
          <w:spacing w:val="7"/>
          <w:sz w:val="21"/>
        </w:rPr>
        <w:t> </w:t>
      </w:r>
      <w:r>
        <w:rPr>
          <w:i/>
          <w:w w:val="100"/>
          <w:sz w:val="21"/>
        </w:rPr>
        <w:t>Universitario</w:t>
      </w:r>
      <w:r>
        <w:rPr>
          <w:i/>
          <w:spacing w:val="7"/>
          <w:sz w:val="21"/>
        </w:rPr>
        <w:t> </w:t>
      </w:r>
      <w:r>
        <w:rPr>
          <w:i/>
          <w:w w:val="125"/>
          <w:sz w:val="21"/>
        </w:rPr>
        <w:t>FEI</w:t>
      </w:r>
      <w:r>
        <w:rPr>
          <w:i/>
          <w:spacing w:val="6"/>
          <w:sz w:val="21"/>
        </w:rPr>
        <w:t> </w:t>
      </w:r>
      <w:r>
        <w:rPr>
          <w:rFonts w:ascii="Lucida Sans Unicode" w:hAnsi="Lucida Sans Unicode"/>
          <w:w w:val="99"/>
          <w:sz w:val="21"/>
        </w:rPr>
        <w:t>–</w:t>
      </w:r>
      <w:r>
        <w:rPr>
          <w:rFonts w:ascii="Lucida Sans Unicode" w:hAnsi="Lucida Sans Unicode"/>
          <w:spacing w:val="-13"/>
          <w:sz w:val="21"/>
        </w:rPr>
        <w:t> </w:t>
      </w:r>
      <w:r>
        <w:rPr>
          <w:i/>
          <w:w w:val="99"/>
          <w:sz w:val="21"/>
        </w:rPr>
        <w:t>Campus</w:t>
      </w:r>
      <w:r>
        <w:rPr>
          <w:i/>
          <w:spacing w:val="6"/>
          <w:sz w:val="21"/>
        </w:rPr>
        <w:t> </w:t>
      </w:r>
      <w:r>
        <w:rPr>
          <w:i/>
          <w:spacing w:val="-1"/>
          <w:w w:val="119"/>
          <w:sz w:val="21"/>
        </w:rPr>
        <w:t>S</w:t>
      </w:r>
      <w:r>
        <w:rPr>
          <w:rFonts w:ascii="Trebuchet MS" w:hAnsi="Trebuchet MS"/>
          <w:spacing w:val="-104"/>
          <w:w w:val="94"/>
          <w:position w:val="1"/>
          <w:sz w:val="21"/>
        </w:rPr>
        <w:t>~</w:t>
      </w:r>
      <w:r>
        <w:rPr>
          <w:i/>
          <w:w w:val="92"/>
          <w:sz w:val="21"/>
        </w:rPr>
        <w:t>ao</w:t>
      </w:r>
      <w:r>
        <w:rPr>
          <w:i/>
          <w:spacing w:val="7"/>
          <w:sz w:val="21"/>
        </w:rPr>
        <w:t> </w:t>
      </w:r>
      <w:r>
        <w:rPr>
          <w:i/>
          <w:w w:val="98"/>
          <w:sz w:val="21"/>
        </w:rPr>
        <w:t>Paulo,</w:t>
      </w:r>
      <w:r>
        <w:rPr>
          <w:i/>
          <w:spacing w:val="6"/>
          <w:sz w:val="21"/>
        </w:rPr>
        <w:t> </w:t>
      </w:r>
      <w:r>
        <w:rPr>
          <w:i/>
          <w:spacing w:val="-1"/>
          <w:w w:val="119"/>
          <w:sz w:val="21"/>
        </w:rPr>
        <w:t>S</w:t>
      </w:r>
      <w:r>
        <w:rPr>
          <w:rFonts w:ascii="Trebuchet MS" w:hAnsi="Trebuchet MS"/>
          <w:spacing w:val="-104"/>
          <w:w w:val="94"/>
          <w:position w:val="1"/>
          <w:sz w:val="21"/>
        </w:rPr>
        <w:t>~</w:t>
      </w:r>
      <w:r>
        <w:rPr>
          <w:i/>
          <w:w w:val="92"/>
          <w:sz w:val="21"/>
        </w:rPr>
        <w:t>ao</w:t>
      </w:r>
      <w:r>
        <w:rPr>
          <w:i/>
          <w:spacing w:val="7"/>
          <w:sz w:val="21"/>
        </w:rPr>
        <w:t> </w:t>
      </w:r>
      <w:r>
        <w:rPr>
          <w:i/>
          <w:w w:val="98"/>
          <w:sz w:val="21"/>
        </w:rPr>
        <w:t>Paulo,</w:t>
      </w:r>
      <w:r>
        <w:rPr>
          <w:i/>
          <w:spacing w:val="7"/>
          <w:sz w:val="21"/>
        </w:rPr>
        <w:t> </w:t>
      </w:r>
      <w:r>
        <w:rPr>
          <w:i/>
          <w:w w:val="102"/>
          <w:sz w:val="21"/>
        </w:rPr>
        <w:t>Brazil</w:t>
      </w:r>
    </w:p>
    <w:p>
      <w:pPr>
        <w:pStyle w:val="BodyText"/>
        <w:spacing w:before="7"/>
        <w:rPr>
          <w:i/>
          <w:sz w:val="17"/>
        </w:rPr>
      </w:pPr>
    </w:p>
    <w:p>
      <w:pPr>
        <w:spacing w:line="217" w:lineRule="exact" w:before="0"/>
        <w:ind w:left="73" w:right="0" w:firstLine="0"/>
        <w:jc w:val="left"/>
        <w:rPr>
          <w:sz w:val="18"/>
        </w:rPr>
      </w:pPr>
      <w:r>
        <w:rPr>
          <w:w w:val="120"/>
          <w:sz w:val="18"/>
        </w:rPr>
        <w:t>Abstract</w:t>
      </w:r>
    </w:p>
    <w:p>
      <w:pPr>
        <w:spacing w:line="194" w:lineRule="auto" w:before="31"/>
        <w:ind w:left="73" w:right="682" w:firstLine="0"/>
        <w:jc w:val="both"/>
        <w:rPr>
          <w:sz w:val="16"/>
        </w:rPr>
      </w:pPr>
      <w:r>
        <w:rPr>
          <w:w w:val="95"/>
          <w:sz w:val="16"/>
        </w:rPr>
        <w:t>Purpose </w:t>
      </w:r>
      <w:r>
        <w:rPr>
          <w:rFonts w:ascii="Lucida Sans Unicode" w:hAnsi="Lucida Sans Unicode"/>
          <w:w w:val="95"/>
          <w:sz w:val="16"/>
        </w:rPr>
        <w:t>– </w:t>
      </w:r>
      <w:r>
        <w:rPr>
          <w:w w:val="95"/>
          <w:sz w:val="16"/>
        </w:rPr>
        <w:t>The purpose of this paper is to analyze what is the influence of the junior enterprise environment on</w:t>
      </w:r>
      <w:r>
        <w:rPr>
          <w:spacing w:val="1"/>
          <w:w w:val="95"/>
          <w:sz w:val="16"/>
        </w:rPr>
        <w:t> </w:t>
      </w:r>
      <w:r>
        <w:rPr>
          <w:w w:val="95"/>
          <w:sz w:val="16"/>
        </w:rPr>
        <w:t>the</w:t>
      </w:r>
      <w:r>
        <w:rPr>
          <w:spacing w:val="-3"/>
          <w:w w:val="95"/>
          <w:sz w:val="16"/>
        </w:rPr>
        <w:t> </w:t>
      </w:r>
      <w:r>
        <w:rPr>
          <w:w w:val="95"/>
          <w:sz w:val="16"/>
        </w:rPr>
        <w:t>entrepreneurial</w:t>
      </w:r>
      <w:r>
        <w:rPr>
          <w:spacing w:val="-2"/>
          <w:w w:val="95"/>
          <w:sz w:val="16"/>
        </w:rPr>
        <w:t> </w:t>
      </w:r>
      <w:r>
        <w:rPr>
          <w:w w:val="95"/>
          <w:sz w:val="16"/>
        </w:rPr>
        <w:t>profile</w:t>
      </w:r>
      <w:r>
        <w:rPr>
          <w:spacing w:val="-3"/>
          <w:w w:val="95"/>
          <w:sz w:val="16"/>
        </w:rPr>
        <w:t> </w:t>
      </w:r>
      <w:r>
        <w:rPr>
          <w:w w:val="95"/>
          <w:sz w:val="16"/>
        </w:rPr>
        <w:t>and</w:t>
      </w:r>
      <w:r>
        <w:rPr>
          <w:spacing w:val="-1"/>
          <w:w w:val="95"/>
          <w:sz w:val="16"/>
        </w:rPr>
        <w:t> </w:t>
      </w:r>
      <w:r>
        <w:rPr>
          <w:w w:val="95"/>
          <w:sz w:val="16"/>
        </w:rPr>
        <w:t>intention</w:t>
      </w:r>
      <w:r>
        <w:rPr>
          <w:spacing w:val="-1"/>
          <w:w w:val="95"/>
          <w:sz w:val="16"/>
        </w:rPr>
        <w:t> </w:t>
      </w:r>
      <w:r>
        <w:rPr>
          <w:w w:val="95"/>
          <w:sz w:val="16"/>
        </w:rPr>
        <w:t>of</w:t>
      </w:r>
      <w:r>
        <w:rPr>
          <w:spacing w:val="-2"/>
          <w:w w:val="95"/>
          <w:sz w:val="16"/>
        </w:rPr>
        <w:t> </w:t>
      </w:r>
      <w:r>
        <w:rPr>
          <w:w w:val="95"/>
          <w:sz w:val="16"/>
        </w:rPr>
        <w:t>university</w:t>
      </w:r>
      <w:r>
        <w:rPr>
          <w:spacing w:val="-4"/>
          <w:w w:val="95"/>
          <w:sz w:val="16"/>
        </w:rPr>
        <w:t> </w:t>
      </w:r>
      <w:r>
        <w:rPr>
          <w:w w:val="95"/>
          <w:sz w:val="16"/>
        </w:rPr>
        <w:t>students</w:t>
      </w:r>
      <w:r>
        <w:rPr>
          <w:spacing w:val="-2"/>
          <w:w w:val="95"/>
          <w:sz w:val="16"/>
        </w:rPr>
        <w:t> </w:t>
      </w:r>
      <w:r>
        <w:rPr>
          <w:w w:val="95"/>
          <w:sz w:val="16"/>
        </w:rPr>
        <w:t>and</w:t>
      </w:r>
      <w:r>
        <w:rPr>
          <w:spacing w:val="-2"/>
          <w:w w:val="95"/>
          <w:sz w:val="16"/>
        </w:rPr>
        <w:t> </w:t>
      </w:r>
      <w:r>
        <w:rPr>
          <w:w w:val="95"/>
          <w:sz w:val="16"/>
        </w:rPr>
        <w:t>what</w:t>
      </w:r>
      <w:r>
        <w:rPr>
          <w:spacing w:val="-2"/>
          <w:w w:val="95"/>
          <w:sz w:val="16"/>
        </w:rPr>
        <w:t> </w:t>
      </w:r>
      <w:r>
        <w:rPr>
          <w:w w:val="95"/>
          <w:sz w:val="16"/>
        </w:rPr>
        <w:t>is</w:t>
      </w:r>
      <w:r>
        <w:rPr>
          <w:spacing w:val="-3"/>
          <w:w w:val="95"/>
          <w:sz w:val="16"/>
        </w:rPr>
        <w:t> </w:t>
      </w:r>
      <w:r>
        <w:rPr>
          <w:w w:val="95"/>
          <w:sz w:val="16"/>
        </w:rPr>
        <w:t>the</w:t>
      </w:r>
      <w:r>
        <w:rPr>
          <w:spacing w:val="-3"/>
          <w:w w:val="95"/>
          <w:sz w:val="16"/>
        </w:rPr>
        <w:t> </w:t>
      </w:r>
      <w:r>
        <w:rPr>
          <w:w w:val="95"/>
          <w:sz w:val="16"/>
        </w:rPr>
        <w:t>difference</w:t>
      </w:r>
      <w:r>
        <w:rPr>
          <w:spacing w:val="-3"/>
          <w:w w:val="95"/>
          <w:sz w:val="16"/>
        </w:rPr>
        <w:t> </w:t>
      </w:r>
      <w:r>
        <w:rPr>
          <w:w w:val="95"/>
          <w:sz w:val="16"/>
        </w:rPr>
        <w:t>in</w:t>
      </w:r>
      <w:r>
        <w:rPr>
          <w:spacing w:val="-3"/>
          <w:w w:val="95"/>
          <w:sz w:val="16"/>
        </w:rPr>
        <w:t> </w:t>
      </w:r>
      <w:r>
        <w:rPr>
          <w:w w:val="95"/>
          <w:sz w:val="16"/>
        </w:rPr>
        <w:t>the</w:t>
      </w:r>
      <w:r>
        <w:rPr>
          <w:spacing w:val="-3"/>
          <w:w w:val="95"/>
          <w:sz w:val="16"/>
        </w:rPr>
        <w:t> </w:t>
      </w:r>
      <w:r>
        <w:rPr>
          <w:w w:val="95"/>
          <w:sz w:val="16"/>
        </w:rPr>
        <w:t>entrepreneurial</w:t>
      </w:r>
      <w:r>
        <w:rPr>
          <w:spacing w:val="-32"/>
          <w:w w:val="95"/>
          <w:sz w:val="16"/>
        </w:rPr>
        <w:t> </w:t>
      </w:r>
      <w:r>
        <w:rPr>
          <w:sz w:val="16"/>
        </w:rPr>
        <w:t>behavior</w:t>
      </w:r>
      <w:r>
        <w:rPr>
          <w:spacing w:val="-7"/>
          <w:sz w:val="16"/>
        </w:rPr>
        <w:t> </w:t>
      </w:r>
      <w:r>
        <w:rPr>
          <w:sz w:val="16"/>
        </w:rPr>
        <w:t>between</w:t>
      </w:r>
      <w:r>
        <w:rPr>
          <w:spacing w:val="-6"/>
          <w:sz w:val="16"/>
        </w:rPr>
        <w:t> </w:t>
      </w:r>
      <w:r>
        <w:rPr>
          <w:sz w:val="16"/>
        </w:rPr>
        <w:t>students</w:t>
      </w:r>
      <w:r>
        <w:rPr>
          <w:spacing w:val="-6"/>
          <w:sz w:val="16"/>
        </w:rPr>
        <w:t> </w:t>
      </w:r>
      <w:r>
        <w:rPr>
          <w:sz w:val="16"/>
        </w:rPr>
        <w:t>who</w:t>
      </w:r>
      <w:r>
        <w:rPr>
          <w:spacing w:val="-6"/>
          <w:sz w:val="16"/>
        </w:rPr>
        <w:t> </w:t>
      </w:r>
      <w:r>
        <w:rPr>
          <w:sz w:val="16"/>
        </w:rPr>
        <w:t>participated</w:t>
      </w:r>
      <w:r>
        <w:rPr>
          <w:spacing w:val="-6"/>
          <w:sz w:val="16"/>
        </w:rPr>
        <w:t> </w:t>
      </w:r>
      <w:r>
        <w:rPr>
          <w:sz w:val="16"/>
        </w:rPr>
        <w:t>and</w:t>
      </w:r>
      <w:r>
        <w:rPr>
          <w:spacing w:val="-7"/>
          <w:sz w:val="16"/>
        </w:rPr>
        <w:t> </w:t>
      </w:r>
      <w:r>
        <w:rPr>
          <w:sz w:val="16"/>
        </w:rPr>
        <w:t>students</w:t>
      </w:r>
      <w:r>
        <w:rPr>
          <w:spacing w:val="-5"/>
          <w:sz w:val="16"/>
        </w:rPr>
        <w:t> </w:t>
      </w:r>
      <w:r>
        <w:rPr>
          <w:sz w:val="16"/>
        </w:rPr>
        <w:t>who</w:t>
      </w:r>
      <w:r>
        <w:rPr>
          <w:spacing w:val="-6"/>
          <w:sz w:val="16"/>
        </w:rPr>
        <w:t> </w:t>
      </w:r>
      <w:r>
        <w:rPr>
          <w:sz w:val="16"/>
        </w:rPr>
        <w:t>did</w:t>
      </w:r>
      <w:r>
        <w:rPr>
          <w:spacing w:val="-6"/>
          <w:sz w:val="16"/>
        </w:rPr>
        <w:t> </w:t>
      </w:r>
      <w:r>
        <w:rPr>
          <w:sz w:val="16"/>
        </w:rPr>
        <w:t>not</w:t>
      </w:r>
      <w:r>
        <w:rPr>
          <w:spacing w:val="-7"/>
          <w:sz w:val="16"/>
        </w:rPr>
        <w:t> </w:t>
      </w:r>
      <w:r>
        <w:rPr>
          <w:sz w:val="16"/>
        </w:rPr>
        <w:t>participate</w:t>
      </w:r>
      <w:r>
        <w:rPr>
          <w:spacing w:val="-6"/>
          <w:sz w:val="16"/>
        </w:rPr>
        <w:t> </w:t>
      </w:r>
      <w:r>
        <w:rPr>
          <w:sz w:val="16"/>
        </w:rPr>
        <w:t>in</w:t>
      </w:r>
      <w:r>
        <w:rPr>
          <w:spacing w:val="-5"/>
          <w:sz w:val="16"/>
        </w:rPr>
        <w:t> </w:t>
      </w:r>
      <w:r>
        <w:rPr>
          <w:sz w:val="16"/>
        </w:rPr>
        <w:t>junior</w:t>
      </w:r>
      <w:r>
        <w:rPr>
          <w:spacing w:val="-6"/>
          <w:sz w:val="16"/>
        </w:rPr>
        <w:t> </w:t>
      </w:r>
      <w:r>
        <w:rPr>
          <w:sz w:val="16"/>
        </w:rPr>
        <w:t>enterprises.</w:t>
      </w:r>
    </w:p>
    <w:p>
      <w:pPr>
        <w:spacing w:line="192" w:lineRule="auto" w:before="4"/>
        <w:ind w:left="73" w:right="672" w:firstLine="0"/>
        <w:jc w:val="left"/>
        <w:rPr>
          <w:sz w:val="16"/>
        </w:rPr>
      </w:pPr>
      <w:r>
        <w:rPr>
          <w:sz w:val="16"/>
        </w:rPr>
        <w:t>Design/methodology/approach</w:t>
      </w:r>
      <w:r>
        <w:rPr>
          <w:spacing w:val="7"/>
          <w:sz w:val="16"/>
        </w:rPr>
        <w:t> </w:t>
      </w:r>
      <w:r>
        <w:rPr>
          <w:rFonts w:ascii="Lucida Sans Unicode" w:hAnsi="Lucida Sans Unicode"/>
          <w:sz w:val="16"/>
        </w:rPr>
        <w:t>–</w:t>
      </w:r>
      <w:r>
        <w:rPr>
          <w:rFonts w:ascii="Lucida Sans Unicode" w:hAnsi="Lucida Sans Unicode"/>
          <w:spacing w:val="28"/>
          <w:sz w:val="16"/>
        </w:rPr>
        <w:t> </w:t>
      </w:r>
      <w:r>
        <w:rPr>
          <w:sz w:val="16"/>
        </w:rPr>
        <w:t>A</w:t>
      </w:r>
      <w:r>
        <w:rPr>
          <w:spacing w:val="8"/>
          <w:sz w:val="16"/>
        </w:rPr>
        <w:t> </w:t>
      </w:r>
      <w:r>
        <w:rPr>
          <w:sz w:val="16"/>
        </w:rPr>
        <w:t>quantitative</w:t>
      </w:r>
      <w:r>
        <w:rPr>
          <w:spacing w:val="6"/>
          <w:sz w:val="16"/>
        </w:rPr>
        <w:t> </w:t>
      </w:r>
      <w:r>
        <w:rPr>
          <w:sz w:val="16"/>
        </w:rPr>
        <w:t>approach</w:t>
      </w:r>
      <w:r>
        <w:rPr>
          <w:spacing w:val="6"/>
          <w:sz w:val="16"/>
        </w:rPr>
        <w:t> </w:t>
      </w:r>
      <w:r>
        <w:rPr>
          <w:sz w:val="16"/>
        </w:rPr>
        <w:t>based</w:t>
      </w:r>
      <w:r>
        <w:rPr>
          <w:spacing w:val="7"/>
          <w:sz w:val="16"/>
        </w:rPr>
        <w:t> </w:t>
      </w:r>
      <w:r>
        <w:rPr>
          <w:sz w:val="16"/>
        </w:rPr>
        <w:t>on</w:t>
      </w:r>
      <w:r>
        <w:rPr>
          <w:spacing w:val="8"/>
          <w:sz w:val="16"/>
        </w:rPr>
        <w:t> </w:t>
      </w:r>
      <w:r>
        <w:rPr>
          <w:sz w:val="16"/>
        </w:rPr>
        <w:t>multivariate</w:t>
      </w:r>
      <w:r>
        <w:rPr>
          <w:spacing w:val="8"/>
          <w:sz w:val="16"/>
        </w:rPr>
        <w:t> </w:t>
      </w:r>
      <w:r>
        <w:rPr>
          <w:sz w:val="16"/>
        </w:rPr>
        <w:t>data</w:t>
      </w:r>
      <w:r>
        <w:rPr>
          <w:spacing w:val="7"/>
          <w:sz w:val="16"/>
        </w:rPr>
        <w:t> </w:t>
      </w:r>
      <w:r>
        <w:rPr>
          <w:sz w:val="16"/>
        </w:rPr>
        <w:t>analysis</w:t>
      </w:r>
      <w:r>
        <w:rPr>
          <w:spacing w:val="8"/>
          <w:sz w:val="16"/>
        </w:rPr>
        <w:t> </w:t>
      </w:r>
      <w:r>
        <w:rPr>
          <w:sz w:val="16"/>
        </w:rPr>
        <w:t>using</w:t>
      </w:r>
      <w:r>
        <w:rPr>
          <w:spacing w:val="-34"/>
          <w:sz w:val="16"/>
        </w:rPr>
        <w:t> </w:t>
      </w:r>
      <w:r>
        <w:rPr>
          <w:sz w:val="16"/>
        </w:rPr>
        <w:t>confirmatory</w:t>
      </w:r>
      <w:r>
        <w:rPr>
          <w:spacing w:val="-7"/>
          <w:sz w:val="16"/>
        </w:rPr>
        <w:t> </w:t>
      </w:r>
      <w:r>
        <w:rPr>
          <w:sz w:val="16"/>
        </w:rPr>
        <w:t>factor</w:t>
      </w:r>
      <w:r>
        <w:rPr>
          <w:spacing w:val="-7"/>
          <w:sz w:val="16"/>
        </w:rPr>
        <w:t> </w:t>
      </w:r>
      <w:r>
        <w:rPr>
          <w:sz w:val="16"/>
        </w:rPr>
        <w:t>analysis</w:t>
      </w:r>
      <w:r>
        <w:rPr>
          <w:spacing w:val="-7"/>
          <w:sz w:val="16"/>
        </w:rPr>
        <w:t> </w:t>
      </w:r>
      <w:r>
        <w:rPr>
          <w:sz w:val="16"/>
        </w:rPr>
        <w:t>and</w:t>
      </w:r>
      <w:r>
        <w:rPr>
          <w:spacing w:val="-7"/>
          <w:sz w:val="16"/>
        </w:rPr>
        <w:t> </w:t>
      </w:r>
      <w:r>
        <w:rPr>
          <w:sz w:val="16"/>
        </w:rPr>
        <w:t>structural</w:t>
      </w:r>
      <w:r>
        <w:rPr>
          <w:spacing w:val="-7"/>
          <w:sz w:val="16"/>
        </w:rPr>
        <w:t> </w:t>
      </w:r>
      <w:r>
        <w:rPr>
          <w:sz w:val="16"/>
        </w:rPr>
        <w:t>equation</w:t>
      </w:r>
      <w:r>
        <w:rPr>
          <w:spacing w:val="-7"/>
          <w:sz w:val="16"/>
        </w:rPr>
        <w:t> </w:t>
      </w:r>
      <w:r>
        <w:rPr>
          <w:sz w:val="16"/>
        </w:rPr>
        <w:t>modeling</w:t>
      </w:r>
      <w:r>
        <w:rPr>
          <w:spacing w:val="-8"/>
          <w:sz w:val="16"/>
        </w:rPr>
        <w:t> </w:t>
      </w:r>
      <w:r>
        <w:rPr>
          <w:sz w:val="16"/>
        </w:rPr>
        <w:t>was</w:t>
      </w:r>
      <w:r>
        <w:rPr>
          <w:spacing w:val="-6"/>
          <w:sz w:val="16"/>
        </w:rPr>
        <w:t> </w:t>
      </w:r>
      <w:r>
        <w:rPr>
          <w:sz w:val="16"/>
        </w:rPr>
        <w:t>applied</w:t>
      </w:r>
      <w:r>
        <w:rPr>
          <w:spacing w:val="-7"/>
          <w:sz w:val="16"/>
        </w:rPr>
        <w:t> </w:t>
      </w:r>
      <w:r>
        <w:rPr>
          <w:sz w:val="16"/>
        </w:rPr>
        <w:t>to</w:t>
      </w:r>
      <w:r>
        <w:rPr>
          <w:spacing w:val="-7"/>
          <w:sz w:val="16"/>
        </w:rPr>
        <w:t> </w:t>
      </w:r>
      <w:r>
        <w:rPr>
          <w:sz w:val="16"/>
        </w:rPr>
        <w:t>a</w:t>
      </w:r>
      <w:r>
        <w:rPr>
          <w:spacing w:val="-7"/>
          <w:sz w:val="16"/>
        </w:rPr>
        <w:t> </w:t>
      </w:r>
      <w:r>
        <w:rPr>
          <w:sz w:val="16"/>
        </w:rPr>
        <w:t>sample</w:t>
      </w:r>
      <w:r>
        <w:rPr>
          <w:spacing w:val="-7"/>
          <w:sz w:val="16"/>
        </w:rPr>
        <w:t> </w:t>
      </w:r>
      <w:r>
        <w:rPr>
          <w:sz w:val="16"/>
        </w:rPr>
        <w:t>of</w:t>
      </w:r>
      <w:r>
        <w:rPr>
          <w:spacing w:val="-6"/>
          <w:sz w:val="16"/>
        </w:rPr>
        <w:t> </w:t>
      </w:r>
      <w:r>
        <w:rPr>
          <w:sz w:val="16"/>
        </w:rPr>
        <w:t>549</w:t>
      </w:r>
      <w:r>
        <w:rPr>
          <w:spacing w:val="-7"/>
          <w:sz w:val="16"/>
        </w:rPr>
        <w:t> </w:t>
      </w:r>
      <w:r>
        <w:rPr>
          <w:sz w:val="16"/>
        </w:rPr>
        <w:t>respondents.</w:t>
      </w:r>
      <w:r>
        <w:rPr>
          <w:spacing w:val="1"/>
          <w:sz w:val="16"/>
        </w:rPr>
        <w:t> </w:t>
      </w:r>
      <w:r>
        <w:rPr>
          <w:sz w:val="16"/>
        </w:rPr>
        <w:t>Findings</w:t>
      </w:r>
      <w:r>
        <w:rPr>
          <w:spacing w:val="3"/>
          <w:sz w:val="16"/>
        </w:rPr>
        <w:t> </w:t>
      </w:r>
      <w:r>
        <w:rPr>
          <w:rFonts w:ascii="Lucida Sans Unicode" w:hAnsi="Lucida Sans Unicode"/>
          <w:sz w:val="16"/>
        </w:rPr>
        <w:t>–</w:t>
      </w:r>
      <w:r>
        <w:rPr>
          <w:rFonts w:ascii="Lucida Sans Unicode" w:hAnsi="Lucida Sans Unicode"/>
          <w:spacing w:val="-9"/>
          <w:sz w:val="16"/>
        </w:rPr>
        <w:t> </w:t>
      </w:r>
      <w:r>
        <w:rPr>
          <w:sz w:val="16"/>
        </w:rPr>
        <w:t>Participation</w:t>
      </w:r>
      <w:r>
        <w:rPr>
          <w:spacing w:val="5"/>
          <w:sz w:val="16"/>
        </w:rPr>
        <w:t> </w:t>
      </w:r>
      <w:r>
        <w:rPr>
          <w:sz w:val="16"/>
        </w:rPr>
        <w:t>in</w:t>
      </w:r>
      <w:r>
        <w:rPr>
          <w:spacing w:val="4"/>
          <w:sz w:val="16"/>
        </w:rPr>
        <w:t> </w:t>
      </w:r>
      <w:r>
        <w:rPr>
          <w:sz w:val="16"/>
        </w:rPr>
        <w:t>junior</w:t>
      </w:r>
      <w:r>
        <w:rPr>
          <w:spacing w:val="5"/>
          <w:sz w:val="16"/>
        </w:rPr>
        <w:t> </w:t>
      </w:r>
      <w:r>
        <w:rPr>
          <w:sz w:val="16"/>
        </w:rPr>
        <w:t>enterprises</w:t>
      </w:r>
      <w:r>
        <w:rPr>
          <w:spacing w:val="4"/>
          <w:sz w:val="16"/>
        </w:rPr>
        <w:t> </w:t>
      </w:r>
      <w:r>
        <w:rPr>
          <w:sz w:val="16"/>
        </w:rPr>
        <w:t>influences</w:t>
      </w:r>
      <w:r>
        <w:rPr>
          <w:spacing w:val="4"/>
          <w:sz w:val="16"/>
        </w:rPr>
        <w:t> </w:t>
      </w:r>
      <w:r>
        <w:rPr>
          <w:sz w:val="16"/>
        </w:rPr>
        <w:t>the</w:t>
      </w:r>
      <w:r>
        <w:rPr>
          <w:spacing w:val="5"/>
          <w:sz w:val="16"/>
        </w:rPr>
        <w:t> </w:t>
      </w:r>
      <w:r>
        <w:rPr>
          <w:sz w:val="16"/>
        </w:rPr>
        <w:t>development</w:t>
      </w:r>
      <w:r>
        <w:rPr>
          <w:spacing w:val="5"/>
          <w:sz w:val="16"/>
        </w:rPr>
        <w:t> </w:t>
      </w:r>
      <w:r>
        <w:rPr>
          <w:sz w:val="16"/>
        </w:rPr>
        <w:t>of</w:t>
      </w:r>
      <w:r>
        <w:rPr>
          <w:spacing w:val="5"/>
          <w:sz w:val="16"/>
        </w:rPr>
        <w:t> </w:t>
      </w:r>
      <w:r>
        <w:rPr>
          <w:sz w:val="16"/>
        </w:rPr>
        <w:t>the</w:t>
      </w:r>
      <w:r>
        <w:rPr>
          <w:spacing w:val="5"/>
          <w:sz w:val="16"/>
        </w:rPr>
        <w:t> </w:t>
      </w:r>
      <w:r>
        <w:rPr>
          <w:sz w:val="16"/>
        </w:rPr>
        <w:t>students</w:t>
      </w:r>
      <w:r>
        <w:rPr>
          <w:rFonts w:ascii="Lucida Sans Unicode" w:hAnsi="Lucida Sans Unicode"/>
          <w:sz w:val="16"/>
        </w:rPr>
        <w:t>’</w:t>
      </w:r>
      <w:r>
        <w:rPr>
          <w:rFonts w:ascii="Lucida Sans Unicode" w:hAnsi="Lucida Sans Unicode"/>
          <w:spacing w:val="-10"/>
          <w:sz w:val="16"/>
        </w:rPr>
        <w:t> </w:t>
      </w:r>
      <w:r>
        <w:rPr>
          <w:sz w:val="16"/>
        </w:rPr>
        <w:t>entrepreneurial</w:t>
      </w:r>
      <w:r>
        <w:rPr>
          <w:spacing w:val="-33"/>
          <w:sz w:val="16"/>
        </w:rPr>
        <w:t> </w:t>
      </w:r>
      <w:r>
        <w:rPr>
          <w:sz w:val="16"/>
        </w:rPr>
        <w:t>profile</w:t>
      </w:r>
      <w:r>
        <w:rPr>
          <w:spacing w:val="3"/>
          <w:sz w:val="16"/>
        </w:rPr>
        <w:t> </w:t>
      </w:r>
      <w:r>
        <w:rPr>
          <w:sz w:val="16"/>
        </w:rPr>
        <w:t>more</w:t>
      </w:r>
      <w:r>
        <w:rPr>
          <w:spacing w:val="2"/>
          <w:sz w:val="16"/>
        </w:rPr>
        <w:t> </w:t>
      </w:r>
      <w:r>
        <w:rPr>
          <w:sz w:val="16"/>
        </w:rPr>
        <w:t>than</w:t>
      </w:r>
      <w:r>
        <w:rPr>
          <w:spacing w:val="3"/>
          <w:sz w:val="16"/>
        </w:rPr>
        <w:t> </w:t>
      </w:r>
      <w:r>
        <w:rPr>
          <w:sz w:val="16"/>
        </w:rPr>
        <w:t>their</w:t>
      </w:r>
      <w:r>
        <w:rPr>
          <w:spacing w:val="3"/>
          <w:sz w:val="16"/>
        </w:rPr>
        <w:t> </w:t>
      </w:r>
      <w:r>
        <w:rPr>
          <w:sz w:val="16"/>
        </w:rPr>
        <w:t>entrepreneurial</w:t>
      </w:r>
      <w:r>
        <w:rPr>
          <w:spacing w:val="3"/>
          <w:sz w:val="16"/>
        </w:rPr>
        <w:t> </w:t>
      </w:r>
      <w:r>
        <w:rPr>
          <w:sz w:val="16"/>
        </w:rPr>
        <w:t>intention.</w:t>
      </w:r>
      <w:r>
        <w:rPr>
          <w:spacing w:val="2"/>
          <w:sz w:val="16"/>
        </w:rPr>
        <w:t> </w:t>
      </w:r>
      <w:r>
        <w:rPr>
          <w:sz w:val="16"/>
        </w:rPr>
        <w:t>This</w:t>
      </w:r>
      <w:r>
        <w:rPr>
          <w:spacing w:val="2"/>
          <w:sz w:val="16"/>
        </w:rPr>
        <w:t> </w:t>
      </w:r>
      <w:r>
        <w:rPr>
          <w:sz w:val="16"/>
        </w:rPr>
        <w:t>study</w:t>
      </w:r>
      <w:r>
        <w:rPr>
          <w:spacing w:val="3"/>
          <w:sz w:val="16"/>
        </w:rPr>
        <w:t> </w:t>
      </w:r>
      <w:r>
        <w:rPr>
          <w:sz w:val="16"/>
        </w:rPr>
        <w:t>presents</w:t>
      </w:r>
      <w:r>
        <w:rPr>
          <w:spacing w:val="3"/>
          <w:sz w:val="16"/>
        </w:rPr>
        <w:t> </w:t>
      </w:r>
      <w:r>
        <w:rPr>
          <w:sz w:val="16"/>
        </w:rPr>
        <w:t>which</w:t>
      </w:r>
      <w:r>
        <w:rPr>
          <w:spacing w:val="2"/>
          <w:sz w:val="16"/>
        </w:rPr>
        <w:t> </w:t>
      </w:r>
      <w:r>
        <w:rPr>
          <w:sz w:val="16"/>
        </w:rPr>
        <w:t>behavioral</w:t>
      </w:r>
      <w:r>
        <w:rPr>
          <w:spacing w:val="3"/>
          <w:sz w:val="16"/>
        </w:rPr>
        <w:t> </w:t>
      </w:r>
      <w:r>
        <w:rPr>
          <w:sz w:val="16"/>
        </w:rPr>
        <w:t>characteristics</w:t>
      </w:r>
      <w:r>
        <w:rPr>
          <w:spacing w:val="3"/>
          <w:sz w:val="16"/>
        </w:rPr>
        <w:t> </w:t>
      </w:r>
      <w:r>
        <w:rPr>
          <w:sz w:val="16"/>
        </w:rPr>
        <w:t>are</w:t>
      </w:r>
      <w:r>
        <w:rPr>
          <w:spacing w:val="-33"/>
          <w:sz w:val="16"/>
        </w:rPr>
        <w:t> </w:t>
      </w:r>
      <w:r>
        <w:rPr>
          <w:sz w:val="16"/>
        </w:rPr>
        <w:t>mostly</w:t>
      </w:r>
      <w:r>
        <w:rPr>
          <w:spacing w:val="3"/>
          <w:sz w:val="16"/>
        </w:rPr>
        <w:t> </w:t>
      </w:r>
      <w:r>
        <w:rPr>
          <w:sz w:val="16"/>
        </w:rPr>
        <w:t>developed</w:t>
      </w:r>
      <w:r>
        <w:rPr>
          <w:spacing w:val="2"/>
          <w:sz w:val="16"/>
        </w:rPr>
        <w:t> </w:t>
      </w:r>
      <w:r>
        <w:rPr>
          <w:sz w:val="16"/>
        </w:rPr>
        <w:t>with</w:t>
      </w:r>
      <w:r>
        <w:rPr>
          <w:spacing w:val="3"/>
          <w:sz w:val="16"/>
        </w:rPr>
        <w:t> </w:t>
      </w:r>
      <w:r>
        <w:rPr>
          <w:sz w:val="16"/>
        </w:rPr>
        <w:t>participation</w:t>
      </w:r>
      <w:r>
        <w:rPr>
          <w:spacing w:val="3"/>
          <w:sz w:val="16"/>
        </w:rPr>
        <w:t> </w:t>
      </w:r>
      <w:r>
        <w:rPr>
          <w:sz w:val="16"/>
        </w:rPr>
        <w:t>in</w:t>
      </w:r>
      <w:r>
        <w:rPr>
          <w:spacing w:val="3"/>
          <w:sz w:val="16"/>
        </w:rPr>
        <w:t> </w:t>
      </w:r>
      <w:r>
        <w:rPr>
          <w:sz w:val="16"/>
        </w:rPr>
        <w:t>a</w:t>
      </w:r>
      <w:r>
        <w:rPr>
          <w:spacing w:val="3"/>
          <w:sz w:val="16"/>
        </w:rPr>
        <w:t> </w:t>
      </w:r>
      <w:r>
        <w:rPr>
          <w:sz w:val="16"/>
        </w:rPr>
        <w:t>junior</w:t>
      </w:r>
      <w:r>
        <w:rPr>
          <w:spacing w:val="4"/>
          <w:sz w:val="16"/>
        </w:rPr>
        <w:t> </w:t>
      </w:r>
      <w:r>
        <w:rPr>
          <w:sz w:val="16"/>
        </w:rPr>
        <w:t>enterprise.</w:t>
      </w:r>
    </w:p>
    <w:p>
      <w:pPr>
        <w:spacing w:line="194" w:lineRule="auto" w:before="2"/>
        <w:ind w:left="73" w:right="681" w:hanging="1"/>
        <w:jc w:val="both"/>
        <w:rPr>
          <w:sz w:val="16"/>
        </w:rPr>
      </w:pPr>
      <w:r>
        <w:rPr>
          <w:sz w:val="16"/>
        </w:rPr>
        <w:t>Research limitations/implications </w:t>
      </w:r>
      <w:r>
        <w:rPr>
          <w:rFonts w:ascii="Lucida Sans Unicode" w:hAnsi="Lucida Sans Unicode"/>
          <w:sz w:val="16"/>
        </w:rPr>
        <w:t>– </w:t>
      </w:r>
      <w:r>
        <w:rPr>
          <w:sz w:val="16"/>
        </w:rPr>
        <w:t>The questionnaire with perception conditions and self-assessment</w:t>
      </w:r>
      <w:r>
        <w:rPr>
          <w:spacing w:val="1"/>
          <w:sz w:val="16"/>
        </w:rPr>
        <w:t> </w:t>
      </w:r>
      <w:r>
        <w:rPr>
          <w:w w:val="95"/>
          <w:sz w:val="16"/>
        </w:rPr>
        <w:t>indicators; data collection by a single cross-sectional research design; the scope of the research, which did not</w:t>
      </w:r>
      <w:r>
        <w:rPr>
          <w:spacing w:val="1"/>
          <w:w w:val="95"/>
          <w:sz w:val="16"/>
        </w:rPr>
        <w:t> </w:t>
      </w:r>
      <w:r>
        <w:rPr>
          <w:sz w:val="16"/>
        </w:rPr>
        <w:t>use</w:t>
      </w:r>
      <w:r>
        <w:rPr>
          <w:spacing w:val="3"/>
          <w:sz w:val="16"/>
        </w:rPr>
        <w:t> </w:t>
      </w:r>
      <w:r>
        <w:rPr>
          <w:sz w:val="16"/>
        </w:rPr>
        <w:t>a</w:t>
      </w:r>
      <w:r>
        <w:rPr>
          <w:spacing w:val="6"/>
          <w:sz w:val="16"/>
        </w:rPr>
        <w:t> </w:t>
      </w:r>
      <w:r>
        <w:rPr>
          <w:sz w:val="16"/>
        </w:rPr>
        <w:t>probabilistic</w:t>
      </w:r>
      <w:r>
        <w:rPr>
          <w:spacing w:val="5"/>
          <w:sz w:val="16"/>
        </w:rPr>
        <w:t> </w:t>
      </w:r>
      <w:r>
        <w:rPr>
          <w:sz w:val="16"/>
        </w:rPr>
        <w:t>sampling.</w:t>
      </w:r>
    </w:p>
    <w:p>
      <w:pPr>
        <w:spacing w:line="201" w:lineRule="auto" w:before="0"/>
        <w:ind w:left="73" w:right="679" w:firstLine="0"/>
        <w:jc w:val="both"/>
        <w:rPr>
          <w:sz w:val="16"/>
        </w:rPr>
      </w:pPr>
      <w:r>
        <w:rPr>
          <w:sz w:val="16"/>
        </w:rPr>
        <w:t>Practical implications </w:t>
      </w:r>
      <w:r>
        <w:rPr>
          <w:rFonts w:ascii="Lucida Sans Unicode" w:hAnsi="Lucida Sans Unicode"/>
          <w:sz w:val="16"/>
        </w:rPr>
        <w:t>– </w:t>
      </w:r>
      <w:r>
        <w:rPr>
          <w:sz w:val="16"/>
        </w:rPr>
        <w:t>Practical implications are to assist higher education institutions in having a more</w:t>
      </w:r>
      <w:r>
        <w:rPr>
          <w:spacing w:val="1"/>
          <w:sz w:val="16"/>
        </w:rPr>
        <w:t> </w:t>
      </w:r>
      <w:r>
        <w:rPr>
          <w:spacing w:val="-1"/>
          <w:w w:val="95"/>
          <w:sz w:val="16"/>
        </w:rPr>
        <w:t>accurate</w:t>
      </w:r>
      <w:r>
        <w:rPr>
          <w:spacing w:val="-9"/>
          <w:w w:val="95"/>
          <w:sz w:val="16"/>
        </w:rPr>
        <w:t> </w:t>
      </w:r>
      <w:r>
        <w:rPr>
          <w:spacing w:val="-1"/>
          <w:w w:val="95"/>
          <w:sz w:val="16"/>
        </w:rPr>
        <w:t>understanding</w:t>
      </w:r>
      <w:r>
        <w:rPr>
          <w:spacing w:val="-8"/>
          <w:w w:val="95"/>
          <w:sz w:val="16"/>
        </w:rPr>
        <w:t> </w:t>
      </w:r>
      <w:r>
        <w:rPr>
          <w:w w:val="95"/>
          <w:sz w:val="16"/>
        </w:rPr>
        <w:t>of</w:t>
      </w:r>
      <w:r>
        <w:rPr>
          <w:spacing w:val="-9"/>
          <w:w w:val="95"/>
          <w:sz w:val="16"/>
        </w:rPr>
        <w:t> </w:t>
      </w:r>
      <w:r>
        <w:rPr>
          <w:w w:val="95"/>
          <w:sz w:val="16"/>
        </w:rPr>
        <w:t>the</w:t>
      </w:r>
      <w:r>
        <w:rPr>
          <w:spacing w:val="-7"/>
          <w:w w:val="95"/>
          <w:sz w:val="16"/>
        </w:rPr>
        <w:t> </w:t>
      </w:r>
      <w:r>
        <w:rPr>
          <w:w w:val="95"/>
          <w:sz w:val="16"/>
        </w:rPr>
        <w:t>role</w:t>
      </w:r>
      <w:r>
        <w:rPr>
          <w:spacing w:val="-8"/>
          <w:w w:val="95"/>
          <w:sz w:val="16"/>
        </w:rPr>
        <w:t> </w:t>
      </w:r>
      <w:r>
        <w:rPr>
          <w:w w:val="95"/>
          <w:sz w:val="16"/>
        </w:rPr>
        <w:t>of</w:t>
      </w:r>
      <w:r>
        <w:rPr>
          <w:spacing w:val="-8"/>
          <w:w w:val="95"/>
          <w:sz w:val="16"/>
        </w:rPr>
        <w:t> </w:t>
      </w:r>
      <w:r>
        <w:rPr>
          <w:w w:val="95"/>
          <w:sz w:val="16"/>
        </w:rPr>
        <w:t>junior</w:t>
      </w:r>
      <w:r>
        <w:rPr>
          <w:spacing w:val="-8"/>
          <w:w w:val="95"/>
          <w:sz w:val="16"/>
        </w:rPr>
        <w:t> </w:t>
      </w:r>
      <w:r>
        <w:rPr>
          <w:w w:val="95"/>
          <w:sz w:val="16"/>
        </w:rPr>
        <w:t>enterprises</w:t>
      </w:r>
      <w:r>
        <w:rPr>
          <w:spacing w:val="-9"/>
          <w:w w:val="95"/>
          <w:sz w:val="16"/>
        </w:rPr>
        <w:t> </w:t>
      </w:r>
      <w:r>
        <w:rPr>
          <w:w w:val="95"/>
          <w:sz w:val="16"/>
        </w:rPr>
        <w:t>in</w:t>
      </w:r>
      <w:r>
        <w:rPr>
          <w:spacing w:val="-8"/>
          <w:w w:val="95"/>
          <w:sz w:val="16"/>
        </w:rPr>
        <w:t> </w:t>
      </w:r>
      <w:r>
        <w:rPr>
          <w:w w:val="95"/>
          <w:sz w:val="16"/>
        </w:rPr>
        <w:t>stimulating</w:t>
      </w:r>
      <w:r>
        <w:rPr>
          <w:spacing w:val="-6"/>
          <w:w w:val="95"/>
          <w:sz w:val="16"/>
        </w:rPr>
        <w:t> </w:t>
      </w:r>
      <w:r>
        <w:rPr>
          <w:w w:val="95"/>
          <w:sz w:val="16"/>
        </w:rPr>
        <w:t>university</w:t>
      </w:r>
      <w:r>
        <w:rPr>
          <w:spacing w:val="-7"/>
          <w:w w:val="95"/>
          <w:sz w:val="16"/>
        </w:rPr>
        <w:t> </w:t>
      </w:r>
      <w:r>
        <w:rPr>
          <w:w w:val="95"/>
          <w:sz w:val="16"/>
        </w:rPr>
        <w:t>entrepreneurship.</w:t>
      </w:r>
      <w:r>
        <w:rPr>
          <w:spacing w:val="-7"/>
          <w:w w:val="95"/>
          <w:sz w:val="16"/>
        </w:rPr>
        <w:t> </w:t>
      </w:r>
      <w:r>
        <w:rPr>
          <w:w w:val="95"/>
          <w:sz w:val="16"/>
        </w:rPr>
        <w:t>To</w:t>
      </w:r>
      <w:r>
        <w:rPr>
          <w:spacing w:val="-9"/>
          <w:w w:val="95"/>
          <w:sz w:val="16"/>
        </w:rPr>
        <w:t> </w:t>
      </w:r>
      <w:r>
        <w:rPr>
          <w:w w:val="95"/>
          <w:sz w:val="16"/>
        </w:rPr>
        <w:t>implement</w:t>
      </w:r>
      <w:r>
        <w:rPr>
          <w:spacing w:val="1"/>
          <w:w w:val="95"/>
          <w:sz w:val="16"/>
        </w:rPr>
        <w:t> </w:t>
      </w:r>
      <w:r>
        <w:rPr>
          <w:w w:val="95"/>
          <w:sz w:val="16"/>
        </w:rPr>
        <w:t>an effective entrepreneurial education, stimulating junior companies can be a fundamental action for the HEIs,</w:t>
      </w:r>
      <w:r>
        <w:rPr>
          <w:spacing w:val="1"/>
          <w:w w:val="95"/>
          <w:sz w:val="16"/>
        </w:rPr>
        <w:t> </w:t>
      </w:r>
      <w:r>
        <w:rPr>
          <w:w w:val="95"/>
          <w:sz w:val="16"/>
        </w:rPr>
        <w:t>and</w:t>
      </w:r>
      <w:r>
        <w:rPr>
          <w:spacing w:val="-3"/>
          <w:w w:val="95"/>
          <w:sz w:val="16"/>
        </w:rPr>
        <w:t> </w:t>
      </w:r>
      <w:r>
        <w:rPr>
          <w:w w:val="95"/>
          <w:sz w:val="16"/>
        </w:rPr>
        <w:t>this</w:t>
      </w:r>
      <w:r>
        <w:rPr>
          <w:spacing w:val="-2"/>
          <w:w w:val="95"/>
          <w:sz w:val="16"/>
        </w:rPr>
        <w:t> </w:t>
      </w:r>
      <w:r>
        <w:rPr>
          <w:w w:val="95"/>
          <w:sz w:val="16"/>
        </w:rPr>
        <w:t>is</w:t>
      </w:r>
      <w:r>
        <w:rPr>
          <w:spacing w:val="-2"/>
          <w:w w:val="95"/>
          <w:sz w:val="16"/>
        </w:rPr>
        <w:t> </w:t>
      </w:r>
      <w:r>
        <w:rPr>
          <w:w w:val="95"/>
          <w:sz w:val="16"/>
        </w:rPr>
        <w:t>valid</w:t>
      </w:r>
      <w:r>
        <w:rPr>
          <w:spacing w:val="-4"/>
          <w:w w:val="95"/>
          <w:sz w:val="16"/>
        </w:rPr>
        <w:t> </w:t>
      </w:r>
      <w:r>
        <w:rPr>
          <w:w w:val="95"/>
          <w:sz w:val="16"/>
        </w:rPr>
        <w:t>for</w:t>
      </w:r>
      <w:r>
        <w:rPr>
          <w:spacing w:val="-1"/>
          <w:w w:val="95"/>
          <w:sz w:val="16"/>
        </w:rPr>
        <w:t> </w:t>
      </w:r>
      <w:r>
        <w:rPr>
          <w:w w:val="95"/>
          <w:sz w:val="16"/>
        </w:rPr>
        <w:t>courses</w:t>
      </w:r>
      <w:r>
        <w:rPr>
          <w:spacing w:val="-2"/>
          <w:w w:val="95"/>
          <w:sz w:val="16"/>
        </w:rPr>
        <w:t> </w:t>
      </w:r>
      <w:r>
        <w:rPr>
          <w:w w:val="95"/>
          <w:sz w:val="16"/>
        </w:rPr>
        <w:t>in</w:t>
      </w:r>
      <w:r>
        <w:rPr>
          <w:spacing w:val="-4"/>
          <w:w w:val="95"/>
          <w:sz w:val="16"/>
        </w:rPr>
        <w:t> </w:t>
      </w:r>
      <w:r>
        <w:rPr>
          <w:w w:val="95"/>
          <w:sz w:val="16"/>
        </w:rPr>
        <w:t>all</w:t>
      </w:r>
      <w:r>
        <w:rPr>
          <w:spacing w:val="-3"/>
          <w:w w:val="95"/>
          <w:sz w:val="16"/>
        </w:rPr>
        <w:t> </w:t>
      </w:r>
      <w:r>
        <w:rPr>
          <w:w w:val="95"/>
          <w:sz w:val="16"/>
        </w:rPr>
        <w:t>areas.</w:t>
      </w:r>
      <w:r>
        <w:rPr>
          <w:spacing w:val="-4"/>
          <w:w w:val="95"/>
          <w:sz w:val="16"/>
        </w:rPr>
        <w:t> </w:t>
      </w:r>
      <w:r>
        <w:rPr>
          <w:w w:val="95"/>
          <w:sz w:val="16"/>
        </w:rPr>
        <w:t>Entrepreneurial</w:t>
      </w:r>
      <w:r>
        <w:rPr>
          <w:spacing w:val="-4"/>
          <w:w w:val="95"/>
          <w:sz w:val="16"/>
        </w:rPr>
        <w:t> </w:t>
      </w:r>
      <w:r>
        <w:rPr>
          <w:w w:val="95"/>
          <w:sz w:val="16"/>
        </w:rPr>
        <w:t>education</w:t>
      </w:r>
      <w:r>
        <w:rPr>
          <w:spacing w:val="-3"/>
          <w:w w:val="95"/>
          <w:sz w:val="16"/>
        </w:rPr>
        <w:t> </w:t>
      </w:r>
      <w:r>
        <w:rPr>
          <w:w w:val="95"/>
          <w:sz w:val="16"/>
        </w:rPr>
        <w:t>in</w:t>
      </w:r>
      <w:r>
        <w:rPr>
          <w:spacing w:val="-3"/>
          <w:w w:val="95"/>
          <w:sz w:val="16"/>
        </w:rPr>
        <w:t> </w:t>
      </w:r>
      <w:r>
        <w:rPr>
          <w:w w:val="95"/>
          <w:sz w:val="16"/>
        </w:rPr>
        <w:t>a</w:t>
      </w:r>
      <w:r>
        <w:rPr>
          <w:spacing w:val="-2"/>
          <w:w w:val="95"/>
          <w:sz w:val="16"/>
        </w:rPr>
        <w:t> </w:t>
      </w:r>
      <w:r>
        <w:rPr>
          <w:w w:val="95"/>
          <w:sz w:val="16"/>
        </w:rPr>
        <w:t>practical</w:t>
      </w:r>
      <w:r>
        <w:rPr>
          <w:spacing w:val="-2"/>
          <w:w w:val="95"/>
          <w:sz w:val="16"/>
        </w:rPr>
        <w:t> </w:t>
      </w:r>
      <w:r>
        <w:rPr>
          <w:w w:val="95"/>
          <w:sz w:val="16"/>
        </w:rPr>
        <w:t>context,</w:t>
      </w:r>
      <w:r>
        <w:rPr>
          <w:spacing w:val="-4"/>
          <w:w w:val="95"/>
          <w:sz w:val="16"/>
        </w:rPr>
        <w:t> </w:t>
      </w:r>
      <w:r>
        <w:rPr>
          <w:w w:val="95"/>
          <w:sz w:val="16"/>
        </w:rPr>
        <w:t>as</w:t>
      </w:r>
      <w:r>
        <w:rPr>
          <w:spacing w:val="-4"/>
          <w:w w:val="95"/>
          <w:sz w:val="16"/>
        </w:rPr>
        <w:t> </w:t>
      </w:r>
      <w:r>
        <w:rPr>
          <w:w w:val="95"/>
          <w:sz w:val="16"/>
        </w:rPr>
        <w:t>in</w:t>
      </w:r>
      <w:r>
        <w:rPr>
          <w:spacing w:val="-2"/>
          <w:w w:val="95"/>
          <w:sz w:val="16"/>
        </w:rPr>
        <w:t> </w:t>
      </w:r>
      <w:r>
        <w:rPr>
          <w:w w:val="95"/>
          <w:sz w:val="16"/>
        </w:rPr>
        <w:t>the</w:t>
      </w:r>
      <w:r>
        <w:rPr>
          <w:spacing w:val="-2"/>
          <w:w w:val="95"/>
          <w:sz w:val="16"/>
        </w:rPr>
        <w:t> </w:t>
      </w:r>
      <w:r>
        <w:rPr>
          <w:w w:val="95"/>
          <w:sz w:val="16"/>
        </w:rPr>
        <w:t>case</w:t>
      </w:r>
      <w:r>
        <w:rPr>
          <w:spacing w:val="-4"/>
          <w:w w:val="95"/>
          <w:sz w:val="16"/>
        </w:rPr>
        <w:t> </w:t>
      </w:r>
      <w:r>
        <w:rPr>
          <w:w w:val="95"/>
          <w:sz w:val="16"/>
        </w:rPr>
        <w:t>of</w:t>
      </w:r>
      <w:r>
        <w:rPr>
          <w:spacing w:val="-5"/>
          <w:w w:val="95"/>
          <w:sz w:val="16"/>
        </w:rPr>
        <w:t> </w:t>
      </w:r>
      <w:r>
        <w:rPr>
          <w:w w:val="95"/>
          <w:sz w:val="16"/>
        </w:rPr>
        <w:t>a</w:t>
      </w:r>
      <w:r>
        <w:rPr>
          <w:spacing w:val="-2"/>
          <w:w w:val="95"/>
          <w:sz w:val="16"/>
        </w:rPr>
        <w:t> </w:t>
      </w:r>
      <w:r>
        <w:rPr>
          <w:w w:val="95"/>
          <w:sz w:val="16"/>
        </w:rPr>
        <w:t>junior</w:t>
      </w:r>
      <w:r>
        <w:rPr>
          <w:spacing w:val="1"/>
          <w:w w:val="95"/>
          <w:sz w:val="16"/>
        </w:rPr>
        <w:t> </w:t>
      </w:r>
      <w:r>
        <w:rPr>
          <w:sz w:val="16"/>
        </w:rPr>
        <w:t>company, can increase</w:t>
      </w:r>
      <w:r>
        <w:rPr>
          <w:spacing w:val="-1"/>
          <w:sz w:val="16"/>
        </w:rPr>
        <w:t> </w:t>
      </w:r>
      <w:r>
        <w:rPr>
          <w:sz w:val="16"/>
        </w:rPr>
        <w:t>entrepreneurial</w:t>
      </w:r>
      <w:r>
        <w:rPr>
          <w:spacing w:val="-1"/>
          <w:sz w:val="16"/>
        </w:rPr>
        <w:t> </w:t>
      </w:r>
      <w:r>
        <w:rPr>
          <w:sz w:val="16"/>
        </w:rPr>
        <w:t>intention.</w:t>
      </w:r>
    </w:p>
    <w:p>
      <w:pPr>
        <w:spacing w:line="199" w:lineRule="auto" w:before="0"/>
        <w:ind w:left="73" w:right="681" w:firstLine="0"/>
        <w:jc w:val="both"/>
        <w:rPr>
          <w:sz w:val="16"/>
        </w:rPr>
      </w:pPr>
      <w:r>
        <w:rPr>
          <w:spacing w:val="-2"/>
          <w:sz w:val="16"/>
        </w:rPr>
        <w:t>Originality/value</w:t>
      </w:r>
      <w:r>
        <w:rPr>
          <w:spacing w:val="-5"/>
          <w:sz w:val="16"/>
        </w:rPr>
        <w:t> </w:t>
      </w:r>
      <w:r>
        <w:rPr>
          <w:rFonts w:ascii="Lucida Sans Unicode" w:hAnsi="Lucida Sans Unicode"/>
          <w:spacing w:val="-2"/>
          <w:sz w:val="16"/>
        </w:rPr>
        <w:t>–</w:t>
      </w:r>
      <w:r>
        <w:rPr>
          <w:rFonts w:ascii="Lucida Sans Unicode" w:hAnsi="Lucida Sans Unicode"/>
          <w:spacing w:val="-19"/>
          <w:sz w:val="16"/>
        </w:rPr>
        <w:t> </w:t>
      </w:r>
      <w:r>
        <w:rPr>
          <w:spacing w:val="-2"/>
          <w:sz w:val="16"/>
        </w:rPr>
        <w:t>This</w:t>
      </w:r>
      <w:r>
        <w:rPr>
          <w:spacing w:val="-5"/>
          <w:sz w:val="16"/>
        </w:rPr>
        <w:t> </w:t>
      </w:r>
      <w:r>
        <w:rPr>
          <w:spacing w:val="-2"/>
          <w:sz w:val="16"/>
        </w:rPr>
        <w:t>research</w:t>
      </w:r>
      <w:r>
        <w:rPr>
          <w:spacing w:val="-8"/>
          <w:sz w:val="16"/>
        </w:rPr>
        <w:t> </w:t>
      </w:r>
      <w:r>
        <w:rPr>
          <w:spacing w:val="-2"/>
          <w:sz w:val="16"/>
        </w:rPr>
        <w:t>fills</w:t>
      </w:r>
      <w:r>
        <w:rPr>
          <w:spacing w:val="-8"/>
          <w:sz w:val="16"/>
        </w:rPr>
        <w:t> </w:t>
      </w:r>
      <w:r>
        <w:rPr>
          <w:spacing w:val="-2"/>
          <w:sz w:val="16"/>
        </w:rPr>
        <w:t>a</w:t>
      </w:r>
      <w:r>
        <w:rPr>
          <w:spacing w:val="-6"/>
          <w:sz w:val="16"/>
        </w:rPr>
        <w:t> </w:t>
      </w:r>
      <w:r>
        <w:rPr>
          <w:spacing w:val="-1"/>
          <w:sz w:val="16"/>
        </w:rPr>
        <w:t>research</w:t>
      </w:r>
      <w:r>
        <w:rPr>
          <w:spacing w:val="-6"/>
          <w:sz w:val="16"/>
        </w:rPr>
        <w:t> </w:t>
      </w:r>
      <w:r>
        <w:rPr>
          <w:spacing w:val="-1"/>
          <w:sz w:val="16"/>
        </w:rPr>
        <w:t>gap</w:t>
      </w:r>
      <w:r>
        <w:rPr>
          <w:spacing w:val="-7"/>
          <w:sz w:val="16"/>
        </w:rPr>
        <w:t> </w:t>
      </w:r>
      <w:r>
        <w:rPr>
          <w:spacing w:val="-1"/>
          <w:sz w:val="16"/>
        </w:rPr>
        <w:t>on</w:t>
      </w:r>
      <w:r>
        <w:rPr>
          <w:spacing w:val="-8"/>
          <w:sz w:val="16"/>
        </w:rPr>
        <w:t> </w:t>
      </w:r>
      <w:r>
        <w:rPr>
          <w:spacing w:val="-1"/>
          <w:sz w:val="16"/>
        </w:rPr>
        <w:t>the</w:t>
      </w:r>
      <w:r>
        <w:rPr>
          <w:spacing w:val="-5"/>
          <w:sz w:val="16"/>
        </w:rPr>
        <w:t> </w:t>
      </w:r>
      <w:r>
        <w:rPr>
          <w:spacing w:val="-1"/>
          <w:sz w:val="16"/>
        </w:rPr>
        <w:t>uncertainty</w:t>
      </w:r>
      <w:r>
        <w:rPr>
          <w:spacing w:val="-7"/>
          <w:sz w:val="16"/>
        </w:rPr>
        <w:t> </w:t>
      </w:r>
      <w:r>
        <w:rPr>
          <w:spacing w:val="-1"/>
          <w:sz w:val="16"/>
        </w:rPr>
        <w:t>of</w:t>
      </w:r>
      <w:r>
        <w:rPr>
          <w:spacing w:val="-8"/>
          <w:sz w:val="16"/>
        </w:rPr>
        <w:t> </w:t>
      </w:r>
      <w:r>
        <w:rPr>
          <w:spacing w:val="-1"/>
          <w:sz w:val="16"/>
        </w:rPr>
        <w:t>the</w:t>
      </w:r>
      <w:r>
        <w:rPr>
          <w:spacing w:val="-5"/>
          <w:sz w:val="16"/>
        </w:rPr>
        <w:t> </w:t>
      </w:r>
      <w:r>
        <w:rPr>
          <w:spacing w:val="-1"/>
          <w:sz w:val="16"/>
        </w:rPr>
        <w:t>effectiveness</w:t>
      </w:r>
      <w:r>
        <w:rPr>
          <w:spacing w:val="-7"/>
          <w:sz w:val="16"/>
        </w:rPr>
        <w:t> </w:t>
      </w:r>
      <w:r>
        <w:rPr>
          <w:spacing w:val="-1"/>
          <w:sz w:val="16"/>
        </w:rPr>
        <w:t>of</w:t>
      </w:r>
      <w:r>
        <w:rPr>
          <w:spacing w:val="-7"/>
          <w:sz w:val="16"/>
        </w:rPr>
        <w:t> </w:t>
      </w:r>
      <w:r>
        <w:rPr>
          <w:spacing w:val="-1"/>
          <w:sz w:val="16"/>
        </w:rPr>
        <w:t>entrepreneurial</w:t>
      </w:r>
      <w:r>
        <w:rPr>
          <w:spacing w:val="-34"/>
          <w:sz w:val="16"/>
        </w:rPr>
        <w:t> </w:t>
      </w:r>
      <w:r>
        <w:rPr>
          <w:w w:val="95"/>
          <w:sz w:val="16"/>
        </w:rPr>
        <w:t>education in developing the entrepreneurial behavior and entrepreneurial intention of students, at least when</w:t>
      </w:r>
      <w:r>
        <w:rPr>
          <w:spacing w:val="1"/>
          <w:w w:val="95"/>
          <w:sz w:val="16"/>
        </w:rPr>
        <w:t> </w:t>
      </w:r>
      <w:r>
        <w:rPr>
          <w:spacing w:val="-1"/>
          <w:w w:val="95"/>
          <w:sz w:val="16"/>
        </w:rPr>
        <w:t>considering</w:t>
      </w:r>
      <w:r>
        <w:rPr>
          <w:spacing w:val="-9"/>
          <w:w w:val="95"/>
          <w:sz w:val="16"/>
        </w:rPr>
        <w:t> </w:t>
      </w:r>
      <w:r>
        <w:rPr>
          <w:spacing w:val="-1"/>
          <w:w w:val="95"/>
          <w:sz w:val="16"/>
        </w:rPr>
        <w:t>the</w:t>
      </w:r>
      <w:r>
        <w:rPr>
          <w:spacing w:val="-8"/>
          <w:w w:val="95"/>
          <w:sz w:val="16"/>
        </w:rPr>
        <w:t> </w:t>
      </w:r>
      <w:r>
        <w:rPr>
          <w:spacing w:val="-1"/>
          <w:w w:val="95"/>
          <w:sz w:val="16"/>
        </w:rPr>
        <w:t>junior</w:t>
      </w:r>
      <w:r>
        <w:rPr>
          <w:spacing w:val="-10"/>
          <w:w w:val="95"/>
          <w:sz w:val="16"/>
        </w:rPr>
        <w:t> </w:t>
      </w:r>
      <w:r>
        <w:rPr>
          <w:w w:val="95"/>
          <w:sz w:val="16"/>
        </w:rPr>
        <w:t>company</w:t>
      </w:r>
      <w:r>
        <w:rPr>
          <w:spacing w:val="-9"/>
          <w:w w:val="95"/>
          <w:sz w:val="16"/>
        </w:rPr>
        <w:t> </w:t>
      </w:r>
      <w:r>
        <w:rPr>
          <w:w w:val="95"/>
          <w:sz w:val="16"/>
        </w:rPr>
        <w:t>as</w:t>
      </w:r>
      <w:r>
        <w:rPr>
          <w:spacing w:val="-10"/>
          <w:w w:val="95"/>
          <w:sz w:val="16"/>
        </w:rPr>
        <w:t> </w:t>
      </w:r>
      <w:r>
        <w:rPr>
          <w:w w:val="95"/>
          <w:sz w:val="16"/>
        </w:rPr>
        <w:t>part</w:t>
      </w:r>
      <w:r>
        <w:rPr>
          <w:spacing w:val="-10"/>
          <w:w w:val="95"/>
          <w:sz w:val="16"/>
        </w:rPr>
        <w:t> </w:t>
      </w:r>
      <w:r>
        <w:rPr>
          <w:w w:val="95"/>
          <w:sz w:val="16"/>
        </w:rPr>
        <w:t>of</w:t>
      </w:r>
      <w:r>
        <w:rPr>
          <w:spacing w:val="-10"/>
          <w:w w:val="95"/>
          <w:sz w:val="16"/>
        </w:rPr>
        <w:t> </w:t>
      </w:r>
      <w:r>
        <w:rPr>
          <w:w w:val="95"/>
          <w:sz w:val="16"/>
        </w:rPr>
        <w:t>entrepreneurial</w:t>
      </w:r>
      <w:r>
        <w:rPr>
          <w:spacing w:val="-10"/>
          <w:w w:val="95"/>
          <w:sz w:val="16"/>
        </w:rPr>
        <w:t> </w:t>
      </w:r>
      <w:r>
        <w:rPr>
          <w:w w:val="95"/>
          <w:sz w:val="16"/>
        </w:rPr>
        <w:t>education</w:t>
      </w:r>
      <w:r>
        <w:rPr>
          <w:spacing w:val="-11"/>
          <w:w w:val="95"/>
          <w:sz w:val="16"/>
        </w:rPr>
        <w:t> </w:t>
      </w:r>
      <w:r>
        <w:rPr>
          <w:w w:val="95"/>
          <w:sz w:val="16"/>
        </w:rPr>
        <w:t>in</w:t>
      </w:r>
      <w:r>
        <w:rPr>
          <w:spacing w:val="-8"/>
          <w:w w:val="95"/>
          <w:sz w:val="16"/>
        </w:rPr>
        <w:t> </w:t>
      </w:r>
      <w:r>
        <w:rPr>
          <w:w w:val="95"/>
          <w:sz w:val="16"/>
        </w:rPr>
        <w:t>the</w:t>
      </w:r>
      <w:r>
        <w:rPr>
          <w:spacing w:val="-8"/>
          <w:w w:val="95"/>
          <w:sz w:val="16"/>
        </w:rPr>
        <w:t> </w:t>
      </w:r>
      <w:r>
        <w:rPr>
          <w:w w:val="95"/>
          <w:sz w:val="16"/>
        </w:rPr>
        <w:t>university</w:t>
      </w:r>
      <w:r>
        <w:rPr>
          <w:spacing w:val="-11"/>
          <w:w w:val="95"/>
          <w:sz w:val="16"/>
        </w:rPr>
        <w:t> </w:t>
      </w:r>
      <w:r>
        <w:rPr>
          <w:w w:val="95"/>
          <w:sz w:val="16"/>
        </w:rPr>
        <w:t>context,</w:t>
      </w:r>
      <w:r>
        <w:rPr>
          <w:spacing w:val="-10"/>
          <w:w w:val="95"/>
          <w:sz w:val="16"/>
        </w:rPr>
        <w:t> </w:t>
      </w:r>
      <w:r>
        <w:rPr>
          <w:w w:val="95"/>
          <w:sz w:val="16"/>
        </w:rPr>
        <w:t>presenting</w:t>
      </w:r>
      <w:r>
        <w:rPr>
          <w:spacing w:val="-8"/>
          <w:w w:val="95"/>
          <w:sz w:val="16"/>
        </w:rPr>
        <w:t> </w:t>
      </w:r>
      <w:r>
        <w:rPr>
          <w:w w:val="95"/>
          <w:sz w:val="16"/>
        </w:rPr>
        <w:t>a</w:t>
      </w:r>
      <w:r>
        <w:rPr>
          <w:spacing w:val="-8"/>
          <w:w w:val="95"/>
          <w:sz w:val="16"/>
        </w:rPr>
        <w:t> </w:t>
      </w:r>
      <w:r>
        <w:rPr>
          <w:w w:val="95"/>
          <w:sz w:val="16"/>
        </w:rPr>
        <w:t>robust</w:t>
      </w:r>
      <w:r>
        <w:rPr>
          <w:spacing w:val="1"/>
          <w:w w:val="95"/>
          <w:sz w:val="16"/>
        </w:rPr>
        <w:t> </w:t>
      </w:r>
      <w:r>
        <w:rPr>
          <w:sz w:val="16"/>
        </w:rPr>
        <w:t>quantitative</w:t>
      </w:r>
      <w:r>
        <w:rPr>
          <w:spacing w:val="-2"/>
          <w:sz w:val="16"/>
        </w:rPr>
        <w:t> </w:t>
      </w:r>
      <w:r>
        <w:rPr>
          <w:sz w:val="16"/>
        </w:rPr>
        <w:t>methodology and a large</w:t>
      </w:r>
      <w:r>
        <w:rPr>
          <w:spacing w:val="2"/>
          <w:sz w:val="16"/>
        </w:rPr>
        <w:t> </w:t>
      </w:r>
      <w:r>
        <w:rPr>
          <w:sz w:val="16"/>
        </w:rPr>
        <w:t>sample</w:t>
      </w:r>
      <w:r>
        <w:rPr>
          <w:spacing w:val="-1"/>
          <w:sz w:val="16"/>
        </w:rPr>
        <w:t> </w:t>
      </w:r>
      <w:r>
        <w:rPr>
          <w:sz w:val="16"/>
        </w:rPr>
        <w:t>in</w:t>
      </w:r>
      <w:r>
        <w:rPr>
          <w:spacing w:val="-1"/>
          <w:sz w:val="16"/>
        </w:rPr>
        <w:t> </w:t>
      </w:r>
      <w:r>
        <w:rPr>
          <w:sz w:val="16"/>
        </w:rPr>
        <w:t>a developing</w:t>
      </w:r>
      <w:r>
        <w:rPr>
          <w:spacing w:val="1"/>
          <w:sz w:val="16"/>
        </w:rPr>
        <w:t> </w:t>
      </w:r>
      <w:r>
        <w:rPr>
          <w:sz w:val="16"/>
        </w:rPr>
        <w:t>country.</w:t>
      </w:r>
    </w:p>
    <w:p>
      <w:pPr>
        <w:spacing w:line="244" w:lineRule="auto" w:before="29"/>
        <w:ind w:left="73" w:right="1070" w:firstLine="0"/>
        <w:jc w:val="both"/>
        <w:rPr>
          <w:sz w:val="16"/>
        </w:rPr>
      </w:pPr>
      <w:r>
        <w:rPr>
          <w:sz w:val="16"/>
        </w:rPr>
        <w:t>Keywords Entrepreneurial intention, Brazil, Entrepreneurial behavior, Entrepreneurial profile, Junior</w:t>
      </w:r>
      <w:r>
        <w:rPr>
          <w:spacing w:val="-34"/>
          <w:sz w:val="16"/>
        </w:rPr>
        <w:t> </w:t>
      </w:r>
      <w:r>
        <w:rPr>
          <w:sz w:val="16"/>
        </w:rPr>
        <w:t>enterprise</w:t>
      </w:r>
    </w:p>
    <w:p>
      <w:pPr>
        <w:spacing w:before="10"/>
        <w:ind w:left="73" w:right="0" w:firstLine="0"/>
        <w:jc w:val="both"/>
        <w:rPr>
          <w:sz w:val="16"/>
        </w:rPr>
      </w:pPr>
      <w:r>
        <w:rPr>
          <w:w w:val="105"/>
          <w:sz w:val="16"/>
        </w:rPr>
        <w:t>Paper</w:t>
      </w:r>
      <w:r>
        <w:rPr>
          <w:spacing w:val="-2"/>
          <w:w w:val="105"/>
          <w:sz w:val="16"/>
        </w:rPr>
        <w:t> </w:t>
      </w:r>
      <w:r>
        <w:rPr>
          <w:w w:val="105"/>
          <w:sz w:val="16"/>
        </w:rPr>
        <w:t>type</w:t>
      </w:r>
      <w:r>
        <w:rPr>
          <w:spacing w:val="-2"/>
          <w:w w:val="105"/>
          <w:sz w:val="16"/>
        </w:rPr>
        <w:t> </w:t>
      </w:r>
      <w:r>
        <w:rPr>
          <w:w w:val="105"/>
          <w:sz w:val="16"/>
        </w:rPr>
        <w:t>Research</w:t>
      </w:r>
      <w:r>
        <w:rPr>
          <w:spacing w:val="-2"/>
          <w:w w:val="105"/>
          <w:sz w:val="16"/>
        </w:rPr>
        <w:t> </w:t>
      </w:r>
      <w:r>
        <w:rPr>
          <w:w w:val="105"/>
          <w:sz w:val="16"/>
        </w:rPr>
        <w:t>paper</w:t>
      </w:r>
    </w:p>
    <w:p>
      <w:pPr>
        <w:pStyle w:val="BodyText"/>
        <w:rPr>
          <w:sz w:val="16"/>
        </w:rPr>
      </w:pPr>
    </w:p>
    <w:p>
      <w:pPr>
        <w:pStyle w:val="BodyText"/>
        <w:rPr>
          <w:sz w:val="22"/>
        </w:rPr>
      </w:pPr>
    </w:p>
    <w:p>
      <w:pPr>
        <w:pStyle w:val="ListParagraph"/>
        <w:numPr>
          <w:ilvl w:val="0"/>
          <w:numId w:val="1"/>
        </w:numPr>
        <w:tabs>
          <w:tab w:pos="291" w:val="left" w:leader="none"/>
        </w:tabs>
        <w:spacing w:line="216" w:lineRule="auto" w:before="0" w:after="0"/>
        <w:ind w:left="73" w:right="682" w:firstLine="0"/>
        <w:jc w:val="left"/>
        <w:rPr>
          <w:sz w:val="19"/>
        </w:rPr>
      </w:pPr>
      <w:r>
        <w:rPr/>
        <w:pict>
          <v:group style="position:absolute;margin-left:19.843pt;margin-top:39.265266pt;width:38.3pt;height:45.65pt;mso-position-horizontal-relative:page;mso-position-vertical-relative:paragraph;z-index:15730176" coordorigin="397,785" coordsize="766,913">
            <v:shape style="position:absolute;left:397;top:1288;width:383;height:410" coordorigin="397,1288" coordsize="383,410" path="m397,1288l397,1504,779,1698,779,1483,397,1288xe" filled="true" fillcolor="#90c652" stroked="false">
              <v:path arrowok="t"/>
              <v:fill type="solid"/>
            </v:shape>
            <v:shape style="position:absolute;left:778;top:1288;width:384;height:410" coordorigin="779,1288" coordsize="384,410" path="m1162,1288l779,1483,779,1698,1162,1504,1162,1288xe" filled="true" fillcolor="#bcce46" stroked="false">
              <v:path arrowok="t"/>
              <v:fill type="solid"/>
            </v:shape>
            <v:shape style="position:absolute;left:397;top:785;width:388;height:410" coordorigin="397,785" coordsize="388,410" path="m784,785l397,986,406,1195,784,1001,784,785xe" filled="true" fillcolor="#0e7277" stroked="false">
              <v:path arrowok="t"/>
              <v:fill type="solid"/>
            </v:shape>
            <v:shape style="position:absolute;left:784;top:785;width:379;height:401" coordorigin="784,785" coordsize="379,401" path="m784,785l784,1000,1162,1185,1162,972,784,785xe" filled="true" fillcolor="#1ab1bb" stroked="false">
              <v:path arrowok="t"/>
              <v:fill type="solid"/>
            </v:shape>
            <v:shape style="position:absolute;left:397;top:985;width:232;height:519" coordorigin="397,986" coordsize="232,519" path="m397,986l397,1504,627,1407,628,1082,397,986xe" filled="true" fillcolor="#35b88f" stroked="false">
              <v:path arrowok="t"/>
              <v:fill type="solid"/>
            </v:shape>
            <v:shape style="position:absolute;left:784;top:971;width:379;height:409" coordorigin="784,972" coordsize="379,409" path="m1162,972l784,1165,784,1380,1162,1185,1162,972xe" filled="true" fillcolor="#13ae8c" stroked="false">
              <v:path arrowok="t"/>
              <v:fill type="solid"/>
            </v:shape>
            <v:shape style="position:absolute;left:396;top:1182;width:231;height:322" coordorigin="397,1183" coordsize="231,322" path="m397,1183l397,1504,628,1406,397,1183xe" filled="true" fillcolor="#198b76" stroked="false">
              <v:path arrowok="t"/>
              <v:fill type="solid"/>
            </v:shape>
            <v:shape style="position:absolute;left:396;top:985;width:232;height:197" coordorigin="397,986" coordsize="232,197" path="m397,986l397,1183,628,1081,397,986xe" filled="true" fillcolor="#16a693" stroked="false">
              <v:path arrowok="t"/>
              <v:fill type="solid"/>
            </v:shape>
            <v:shape style="position:absolute;left:627;top:1406;width:152;height:292" coordorigin="628,1406" coordsize="152,292" path="m628,1406l779,1698,779,1483,628,1406xe" filled="true" fillcolor="#c4c23e" stroked="false">
              <v:path arrowok="t"/>
              <v:fill type="solid"/>
            </v:shape>
            <v:shape style="position:absolute;left:1028;top:1288;width:134;height:216" coordorigin="1029,1288" coordsize="134,216" path="m1162,1288l1029,1355,1162,1504,1162,1288xe" filled="true" fillcolor="#e2e45a" stroked="false">
              <v:path arrowok="t"/>
              <v:fill type="solid"/>
            </v:shape>
            <v:shape style="position:absolute;left:778;top:1359;width:246;height:339" coordorigin="779,1360" coordsize="246,339" path="m1024,1360l779,1483,779,1698,1024,1360xe" filled="true" fillcolor="#d8df44" stroked="false">
              <v:path arrowok="t"/>
              <v:fill type="solid"/>
            </v:shape>
            <v:shape style="position:absolute;left:784;top:785;width:237;height:215" coordorigin="784,785" coordsize="237,215" path="m784,785l784,1000,1021,902,784,785xe" filled="true" fillcolor="#4ebfb0" stroked="false">
              <v:path arrowok="t"/>
              <v:fill type="solid"/>
            </v:shape>
            <v:shape style="position:absolute;left:784;top:901;width:237;height:179" coordorigin="784,902" coordsize="237,179" path="m1021,902l784,1001,949,1081,1021,902xe" filled="true" fillcolor="#61c4cb" stroked="false">
              <v:path arrowok="t"/>
              <v:fill type="solid"/>
            </v:shape>
            <v:shape style="position:absolute;left:715;top:1135;width:69;height:244" coordorigin="715,1136" coordsize="69,244" path="m715,1136l715,1350,784,1380,784,1165,715,1136xe" filled="true" fillcolor="#16a693" stroked="false">
              <v:path arrowok="t"/>
              <v:fill type="solid"/>
            </v:shape>
            <w10:wrap type="none"/>
          </v:group>
        </w:pict>
      </w:r>
      <w:bookmarkStart w:name="Introduction" w:id="2"/>
      <w:bookmarkEnd w:id="2"/>
      <w:r>
        <w:rPr/>
      </w:r>
      <w:bookmarkStart w:name="Introduction" w:id="3"/>
      <w:bookmarkEnd w:id="3"/>
      <w:r>
        <w:rPr>
          <w:sz w:val="19"/>
        </w:rPr>
        <w:t>Introduction</w:t>
      </w:r>
      <w:r>
        <w:rPr>
          <w:sz w:val="19"/>
        </w:rPr>
        <w:t>                                                                                                      </w:t>
      </w:r>
      <w:r>
        <w:rPr>
          <w:spacing w:val="30"/>
          <w:sz w:val="19"/>
        </w:rPr>
        <w:t> </w:t>
      </w:r>
      <w:r>
        <w:rPr>
          <w:w w:val="95"/>
          <w:sz w:val="19"/>
        </w:rPr>
        <w:t>Entrepreneurship</w:t>
      </w:r>
      <w:r>
        <w:rPr>
          <w:spacing w:val="2"/>
          <w:w w:val="95"/>
          <w:sz w:val="19"/>
        </w:rPr>
        <w:t> </w:t>
      </w:r>
      <w:r>
        <w:rPr>
          <w:w w:val="95"/>
          <w:sz w:val="19"/>
        </w:rPr>
        <w:t>is</w:t>
      </w:r>
      <w:r>
        <w:rPr>
          <w:spacing w:val="-1"/>
          <w:w w:val="95"/>
          <w:sz w:val="19"/>
        </w:rPr>
        <w:t> </w:t>
      </w:r>
      <w:r>
        <w:rPr>
          <w:w w:val="95"/>
          <w:sz w:val="19"/>
        </w:rPr>
        <w:t>deemed</w:t>
      </w:r>
      <w:r>
        <w:rPr>
          <w:spacing w:val="1"/>
          <w:w w:val="95"/>
          <w:sz w:val="19"/>
        </w:rPr>
        <w:t> </w:t>
      </w:r>
      <w:r>
        <w:rPr>
          <w:w w:val="95"/>
          <w:sz w:val="19"/>
        </w:rPr>
        <w:t>as the</w:t>
      </w:r>
      <w:r>
        <w:rPr>
          <w:spacing w:val="1"/>
          <w:w w:val="95"/>
          <w:sz w:val="19"/>
        </w:rPr>
        <w:t> </w:t>
      </w:r>
      <w:r>
        <w:rPr>
          <w:w w:val="95"/>
          <w:sz w:val="19"/>
        </w:rPr>
        <w:t>process</w:t>
      </w:r>
      <w:r>
        <w:rPr>
          <w:spacing w:val="1"/>
          <w:w w:val="95"/>
          <w:sz w:val="19"/>
        </w:rPr>
        <w:t> </w:t>
      </w:r>
      <w:r>
        <w:rPr>
          <w:w w:val="95"/>
          <w:sz w:val="19"/>
        </w:rPr>
        <w:t>of</w:t>
      </w:r>
      <w:r>
        <w:rPr>
          <w:spacing w:val="1"/>
          <w:w w:val="95"/>
          <w:sz w:val="19"/>
        </w:rPr>
        <w:t> </w:t>
      </w:r>
      <w:r>
        <w:rPr>
          <w:w w:val="95"/>
          <w:sz w:val="19"/>
        </w:rPr>
        <w:t>creating</w:t>
      </w:r>
      <w:r>
        <w:rPr>
          <w:spacing w:val="2"/>
          <w:w w:val="95"/>
          <w:sz w:val="19"/>
        </w:rPr>
        <w:t> </w:t>
      </w:r>
      <w:r>
        <w:rPr>
          <w:w w:val="95"/>
          <w:sz w:val="19"/>
        </w:rPr>
        <w:t>ventures</w:t>
      </w:r>
      <w:r>
        <w:rPr>
          <w:spacing w:val="1"/>
          <w:w w:val="95"/>
          <w:sz w:val="19"/>
        </w:rPr>
        <w:t> </w:t>
      </w:r>
      <w:r>
        <w:rPr>
          <w:w w:val="95"/>
          <w:sz w:val="19"/>
        </w:rPr>
        <w:t>and, therefore,</w:t>
      </w:r>
      <w:r>
        <w:rPr>
          <w:spacing w:val="1"/>
          <w:w w:val="95"/>
          <w:sz w:val="19"/>
        </w:rPr>
        <w:t> </w:t>
      </w:r>
      <w:r>
        <w:rPr>
          <w:w w:val="95"/>
          <w:sz w:val="19"/>
        </w:rPr>
        <w:t>it</w:t>
      </w:r>
      <w:r>
        <w:rPr>
          <w:spacing w:val="2"/>
          <w:w w:val="95"/>
          <w:sz w:val="19"/>
        </w:rPr>
        <w:t> </w:t>
      </w:r>
      <w:r>
        <w:rPr>
          <w:w w:val="95"/>
          <w:sz w:val="19"/>
        </w:rPr>
        <w:t>is</w:t>
      </w:r>
      <w:r>
        <w:rPr>
          <w:spacing w:val="-1"/>
          <w:w w:val="95"/>
          <w:sz w:val="19"/>
        </w:rPr>
        <w:t> </w:t>
      </w:r>
      <w:r>
        <w:rPr>
          <w:w w:val="95"/>
          <w:sz w:val="19"/>
        </w:rPr>
        <w:t>a</w:t>
      </w:r>
      <w:r>
        <w:rPr>
          <w:spacing w:val="1"/>
          <w:w w:val="95"/>
          <w:sz w:val="19"/>
        </w:rPr>
        <w:t> </w:t>
      </w:r>
      <w:r>
        <w:rPr>
          <w:w w:val="95"/>
          <w:sz w:val="19"/>
        </w:rPr>
        <w:t>planned</w:t>
      </w:r>
      <w:r>
        <w:rPr>
          <w:spacing w:val="-38"/>
          <w:w w:val="95"/>
          <w:sz w:val="19"/>
        </w:rPr>
        <w:t> </w:t>
      </w:r>
      <w:r>
        <w:rPr>
          <w:sz w:val="19"/>
        </w:rPr>
        <w:t>activity</w:t>
      </w:r>
      <w:r>
        <w:rPr>
          <w:spacing w:val="-1"/>
          <w:sz w:val="19"/>
        </w:rPr>
        <w:t> </w:t>
      </w:r>
      <w:r>
        <w:rPr>
          <w:sz w:val="19"/>
        </w:rPr>
        <w:t>(</w:t>
      </w:r>
      <w:hyperlink w:history="true" w:anchor="_bookmark45">
        <w:r>
          <w:rPr>
            <w:color w:val="0000FF"/>
            <w:sz w:val="19"/>
          </w:rPr>
          <w:t>Shi, Yao, &amp;</w:t>
        </w:r>
        <w:r>
          <w:rPr>
            <w:color w:val="0000FF"/>
            <w:spacing w:val="-1"/>
            <w:sz w:val="19"/>
          </w:rPr>
          <w:t> </w:t>
        </w:r>
        <w:r>
          <w:rPr>
            <w:color w:val="0000FF"/>
            <w:sz w:val="19"/>
          </w:rPr>
          <w:t>Wu,</w:t>
        </w:r>
        <w:r>
          <w:rPr>
            <w:color w:val="0000FF"/>
            <w:spacing w:val="-1"/>
            <w:sz w:val="19"/>
          </w:rPr>
          <w:t> </w:t>
        </w:r>
        <w:r>
          <w:rPr>
            <w:color w:val="0000FF"/>
            <w:sz w:val="19"/>
          </w:rPr>
          <w:t>2020</w:t>
        </w:r>
      </w:hyperlink>
      <w:r>
        <w:rPr>
          <w:sz w:val="19"/>
        </w:rPr>
        <w:t>). Because</w:t>
      </w:r>
      <w:r>
        <w:rPr>
          <w:spacing w:val="-1"/>
          <w:sz w:val="19"/>
        </w:rPr>
        <w:t> </w:t>
      </w:r>
      <w:r>
        <w:rPr>
          <w:sz w:val="19"/>
        </w:rPr>
        <w:t>of their potential to encourage</w:t>
      </w:r>
      <w:r>
        <w:rPr>
          <w:spacing w:val="-1"/>
          <w:sz w:val="19"/>
        </w:rPr>
        <w:t> </w:t>
      </w:r>
      <w:r>
        <w:rPr>
          <w:sz w:val="19"/>
        </w:rPr>
        <w:t>economic growth,</w:t>
      </w:r>
    </w:p>
    <w:p>
      <w:pPr>
        <w:spacing w:after="0" w:line="216" w:lineRule="auto"/>
        <w:jc w:val="left"/>
        <w:rPr>
          <w:sz w:val="19"/>
        </w:rPr>
        <w:sectPr>
          <w:type w:val="continuous"/>
          <w:pgSz w:w="9870" w:h="13610"/>
          <w:pgMar w:top="540" w:bottom="280" w:left="280" w:right="280"/>
          <w:cols w:num="2" w:equalWidth="0">
            <w:col w:w="1591" w:space="40"/>
            <w:col w:w="7679"/>
          </w:cols>
        </w:sectPr>
      </w:pPr>
    </w:p>
    <w:p>
      <w:pPr>
        <w:pStyle w:val="BodyText"/>
        <w:spacing w:before="7"/>
      </w:pPr>
    </w:p>
    <w:p>
      <w:pPr>
        <w:pStyle w:val="BodyText"/>
        <w:spacing w:line="20" w:lineRule="exact"/>
        <w:ind w:left="1704"/>
        <w:rPr>
          <w:sz w:val="2"/>
        </w:rPr>
      </w:pPr>
      <w:r>
        <w:rPr>
          <w:sz w:val="2"/>
        </w:rPr>
        <w:pict>
          <v:group style="width:345.85pt;height:.25pt;mso-position-horizontal-relative:char;mso-position-vertical-relative:line" coordorigin="0,0" coordsize="6917,5">
            <v:rect style="position:absolute;left:0;top:0;width:6917;height:5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9870" w:h="13610"/>
          <w:pgMar w:top="540" w:bottom="280" w:left="280" w:right="280"/>
        </w:sect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1"/>
        </w:rPr>
      </w:pPr>
    </w:p>
    <w:p>
      <w:pPr>
        <w:spacing w:line="235" w:lineRule="auto" w:before="0"/>
        <w:ind w:left="116" w:right="0" w:firstLine="0"/>
        <w:jc w:val="left"/>
        <w:rPr>
          <w:sz w:val="10"/>
        </w:rPr>
      </w:pPr>
      <w:r>
        <w:rPr>
          <w:sz w:val="10"/>
        </w:rPr>
        <w:t>Innovation</w:t>
      </w:r>
      <w:r>
        <w:rPr>
          <w:spacing w:val="4"/>
          <w:sz w:val="10"/>
        </w:rPr>
        <w:t> </w:t>
      </w:r>
      <w:r>
        <w:rPr>
          <w:sz w:val="10"/>
        </w:rPr>
        <w:t>&amp;</w:t>
      </w:r>
      <w:r>
        <w:rPr>
          <w:spacing w:val="4"/>
          <w:sz w:val="10"/>
        </w:rPr>
        <w:t> </w:t>
      </w:r>
      <w:r>
        <w:rPr>
          <w:sz w:val="10"/>
        </w:rPr>
        <w:t>Management</w:t>
      </w:r>
      <w:r>
        <w:rPr>
          <w:spacing w:val="6"/>
          <w:sz w:val="10"/>
        </w:rPr>
        <w:t> </w:t>
      </w:r>
      <w:r>
        <w:rPr>
          <w:sz w:val="10"/>
        </w:rPr>
        <w:t>Review</w:t>
      </w:r>
      <w:r>
        <w:rPr>
          <w:spacing w:val="1"/>
          <w:sz w:val="10"/>
        </w:rPr>
        <w:t> </w:t>
      </w:r>
      <w:r>
        <w:rPr>
          <w:sz w:val="10"/>
        </w:rPr>
        <w:t>Vol.</w:t>
      </w:r>
      <w:r>
        <w:rPr>
          <w:spacing w:val="3"/>
          <w:sz w:val="10"/>
        </w:rPr>
        <w:t> </w:t>
      </w:r>
      <w:r>
        <w:rPr>
          <w:sz w:val="10"/>
        </w:rPr>
        <w:t>19</w:t>
      </w:r>
      <w:r>
        <w:rPr>
          <w:spacing w:val="4"/>
          <w:sz w:val="10"/>
        </w:rPr>
        <w:t> </w:t>
      </w:r>
      <w:r>
        <w:rPr>
          <w:sz w:val="10"/>
        </w:rPr>
        <w:t>No.</w:t>
      </w:r>
      <w:r>
        <w:rPr>
          <w:spacing w:val="3"/>
          <w:sz w:val="10"/>
        </w:rPr>
        <w:t> </w:t>
      </w:r>
      <w:r>
        <w:rPr>
          <w:sz w:val="10"/>
        </w:rPr>
        <w:t>2,</w:t>
      </w:r>
      <w:r>
        <w:rPr>
          <w:spacing w:val="5"/>
          <w:sz w:val="10"/>
        </w:rPr>
        <w:t> </w:t>
      </w:r>
      <w:r>
        <w:rPr>
          <w:sz w:val="10"/>
        </w:rPr>
        <w:t>2022</w:t>
      </w:r>
    </w:p>
    <w:p>
      <w:pPr>
        <w:spacing w:line="118" w:lineRule="exact" w:before="0"/>
        <w:ind w:left="116" w:right="0" w:firstLine="0"/>
        <w:jc w:val="left"/>
        <w:rPr>
          <w:sz w:val="10"/>
        </w:rPr>
      </w:pPr>
      <w:r>
        <w:rPr>
          <w:sz w:val="10"/>
        </w:rPr>
        <w:t>pp.</w:t>
      </w:r>
      <w:r>
        <w:rPr>
          <w:spacing w:val="-3"/>
          <w:sz w:val="10"/>
        </w:rPr>
        <w:t> </w:t>
      </w:r>
      <w:r>
        <w:rPr>
          <w:sz w:val="10"/>
        </w:rPr>
        <w:t>156-172</w:t>
      </w:r>
    </w:p>
    <w:p>
      <w:pPr>
        <w:spacing w:line="235" w:lineRule="auto" w:before="1"/>
        <w:ind w:left="116" w:right="264" w:firstLine="0"/>
        <w:jc w:val="left"/>
        <w:rPr>
          <w:sz w:val="10"/>
        </w:rPr>
      </w:pPr>
      <w:r>
        <w:rPr>
          <w:w w:val="105"/>
          <w:sz w:val="10"/>
        </w:rPr>
        <w:t>Emerald</w:t>
      </w:r>
      <w:r>
        <w:rPr>
          <w:spacing w:val="5"/>
          <w:w w:val="105"/>
          <w:sz w:val="10"/>
        </w:rPr>
        <w:t> </w:t>
      </w:r>
      <w:r>
        <w:rPr>
          <w:w w:val="105"/>
          <w:sz w:val="10"/>
        </w:rPr>
        <w:t>Publishing</w:t>
      </w:r>
      <w:r>
        <w:rPr>
          <w:spacing w:val="6"/>
          <w:w w:val="105"/>
          <w:sz w:val="10"/>
        </w:rPr>
        <w:t> </w:t>
      </w:r>
      <w:r>
        <w:rPr>
          <w:w w:val="105"/>
          <w:sz w:val="10"/>
        </w:rPr>
        <w:t>Limited</w:t>
      </w:r>
      <w:r>
        <w:rPr>
          <w:spacing w:val="-21"/>
          <w:w w:val="105"/>
          <w:sz w:val="10"/>
        </w:rPr>
        <w:t> </w:t>
      </w:r>
      <w:r>
        <w:rPr>
          <w:w w:val="105"/>
          <w:sz w:val="10"/>
        </w:rPr>
        <w:t>2515-8961</w:t>
      </w:r>
    </w:p>
    <w:p>
      <w:pPr>
        <w:spacing w:line="120" w:lineRule="exact" w:before="0"/>
        <w:ind w:left="116" w:right="0" w:firstLine="0"/>
        <w:jc w:val="left"/>
        <w:rPr>
          <w:sz w:val="10"/>
        </w:rPr>
      </w:pPr>
      <w:r>
        <w:rPr>
          <w:sz w:val="10"/>
        </w:rPr>
        <w:t>DOI</w:t>
      </w:r>
      <w:r>
        <w:rPr>
          <w:spacing w:val="-3"/>
          <w:sz w:val="10"/>
        </w:rPr>
        <w:t> </w:t>
      </w:r>
      <w:hyperlink r:id="rId6">
        <w:r>
          <w:rPr>
            <w:color w:val="0000FF"/>
            <w:sz w:val="10"/>
          </w:rPr>
          <w:t>10.1108/INMR-09-2020-0119</w:t>
        </w:r>
      </w:hyperlink>
    </w:p>
    <w:p>
      <w:pPr>
        <w:spacing w:line="218" w:lineRule="auto" w:before="9"/>
        <w:ind w:left="92" w:right="682" w:firstLine="0"/>
        <w:jc w:val="both"/>
        <w:rPr>
          <w:sz w:val="17"/>
        </w:rPr>
      </w:pPr>
      <w:r>
        <w:rPr/>
        <w:br w:type="column"/>
      </w:r>
      <w:r>
        <w:rPr>
          <w:w w:val="95"/>
          <w:sz w:val="17"/>
        </w:rPr>
        <w:t>© Gustavo Herm</w:t>
      </w:r>
      <w:r>
        <w:rPr>
          <w:rFonts w:ascii="Trebuchet MS" w:hAnsi="Trebuchet MS"/>
          <w:w w:val="95"/>
          <w:position w:val="1"/>
          <w:sz w:val="17"/>
        </w:rPr>
        <w:t>´</w:t>
      </w:r>
      <w:r>
        <w:rPr>
          <w:w w:val="95"/>
          <w:sz w:val="17"/>
        </w:rPr>
        <w:t>ınio Salati Marcondes de Moraes, Edson Sadao Iizuka, Anne Kathleen Lopes da Rocha</w:t>
      </w:r>
      <w:r>
        <w:rPr>
          <w:spacing w:val="1"/>
          <w:w w:val="95"/>
          <w:sz w:val="17"/>
        </w:rPr>
        <w:t> </w:t>
      </w:r>
      <w:r>
        <w:rPr>
          <w:w w:val="98"/>
          <w:sz w:val="17"/>
        </w:rPr>
        <w:t>and</w:t>
      </w:r>
      <w:r>
        <w:rPr>
          <w:spacing w:val="6"/>
          <w:sz w:val="17"/>
        </w:rPr>
        <w:t> </w:t>
      </w:r>
      <w:r>
        <w:rPr>
          <w:w w:val="101"/>
          <w:sz w:val="17"/>
        </w:rPr>
        <w:t>Amanda</w:t>
      </w:r>
      <w:r>
        <w:rPr>
          <w:spacing w:val="7"/>
          <w:sz w:val="17"/>
        </w:rPr>
        <w:t> </w:t>
      </w:r>
      <w:r>
        <w:rPr>
          <w:w w:val="95"/>
          <w:sz w:val="17"/>
        </w:rPr>
        <w:t>Mecchi</w:t>
      </w:r>
      <w:r>
        <w:rPr>
          <w:spacing w:val="7"/>
          <w:sz w:val="17"/>
        </w:rPr>
        <w:t> </w:t>
      </w:r>
      <w:r>
        <w:rPr>
          <w:w w:val="103"/>
          <w:sz w:val="17"/>
        </w:rPr>
        <w:t>Dia</w:t>
      </w:r>
      <w:r>
        <w:rPr>
          <w:spacing w:val="-8"/>
          <w:w w:val="103"/>
          <w:sz w:val="17"/>
        </w:rPr>
        <w:t>f</w:t>
      </w:r>
      <w:r>
        <w:rPr>
          <w:rFonts w:ascii="Trebuchet MS" w:hAnsi="Trebuchet MS"/>
          <w:spacing w:val="-78"/>
          <w:w w:val="94"/>
          <w:position w:val="1"/>
          <w:sz w:val="17"/>
        </w:rPr>
        <w:t>´</w:t>
      </w:r>
      <w:r>
        <w:rPr>
          <w:w w:val="93"/>
          <w:sz w:val="17"/>
        </w:rPr>
        <w:t>eria.</w:t>
      </w:r>
      <w:r>
        <w:rPr>
          <w:spacing w:val="7"/>
          <w:sz w:val="17"/>
        </w:rPr>
        <w:t> </w:t>
      </w:r>
      <w:r>
        <w:rPr>
          <w:w w:val="100"/>
          <w:sz w:val="17"/>
        </w:rPr>
        <w:t>Published</w:t>
      </w:r>
      <w:r>
        <w:rPr>
          <w:spacing w:val="6"/>
          <w:sz w:val="17"/>
        </w:rPr>
        <w:t> </w:t>
      </w:r>
      <w:r>
        <w:rPr>
          <w:w w:val="101"/>
          <w:sz w:val="17"/>
        </w:rPr>
        <w:t>in</w:t>
      </w:r>
      <w:r>
        <w:rPr>
          <w:spacing w:val="6"/>
          <w:sz w:val="17"/>
        </w:rPr>
        <w:t> </w:t>
      </w:r>
      <w:r>
        <w:rPr>
          <w:i/>
          <w:w w:val="98"/>
          <w:sz w:val="17"/>
        </w:rPr>
        <w:t>Innovation</w:t>
      </w:r>
      <w:r>
        <w:rPr>
          <w:i/>
          <w:spacing w:val="7"/>
          <w:sz w:val="17"/>
        </w:rPr>
        <w:t> </w:t>
      </w:r>
      <w:r>
        <w:rPr>
          <w:i/>
          <w:w w:val="109"/>
          <w:sz w:val="17"/>
        </w:rPr>
        <w:t>&amp;</w:t>
      </w:r>
      <w:r>
        <w:rPr>
          <w:i/>
          <w:spacing w:val="6"/>
          <w:sz w:val="17"/>
        </w:rPr>
        <w:t> </w:t>
      </w:r>
      <w:r>
        <w:rPr>
          <w:i/>
          <w:w w:val="94"/>
          <w:sz w:val="17"/>
        </w:rPr>
        <w:t>Management</w:t>
      </w:r>
      <w:r>
        <w:rPr>
          <w:i/>
          <w:spacing w:val="8"/>
          <w:sz w:val="17"/>
        </w:rPr>
        <w:t> </w:t>
      </w:r>
      <w:r>
        <w:rPr>
          <w:i/>
          <w:w w:val="94"/>
          <w:sz w:val="17"/>
        </w:rPr>
        <w:t>Revie</w:t>
      </w:r>
      <w:r>
        <w:rPr>
          <w:i/>
          <w:spacing w:val="-1"/>
          <w:w w:val="94"/>
          <w:sz w:val="17"/>
        </w:rPr>
        <w:t>w</w:t>
      </w:r>
      <w:r>
        <w:rPr>
          <w:w w:val="77"/>
          <w:sz w:val="17"/>
        </w:rPr>
        <w:t>.</w:t>
      </w:r>
      <w:r>
        <w:rPr>
          <w:spacing w:val="7"/>
          <w:sz w:val="17"/>
        </w:rPr>
        <w:t> </w:t>
      </w:r>
      <w:r>
        <w:rPr>
          <w:w w:val="100"/>
          <w:sz w:val="17"/>
        </w:rPr>
        <w:t>Published</w:t>
      </w:r>
      <w:r>
        <w:rPr>
          <w:spacing w:val="6"/>
          <w:sz w:val="17"/>
        </w:rPr>
        <w:t> </w:t>
      </w:r>
      <w:r>
        <w:rPr>
          <w:w w:val="105"/>
          <w:sz w:val="17"/>
        </w:rPr>
        <w:t>by</w:t>
      </w:r>
      <w:r>
        <w:rPr>
          <w:spacing w:val="7"/>
          <w:sz w:val="17"/>
        </w:rPr>
        <w:t> </w:t>
      </w:r>
      <w:r>
        <w:rPr>
          <w:w w:val="100"/>
          <w:sz w:val="17"/>
        </w:rPr>
        <w:t>Emerald </w:t>
      </w:r>
      <w:r>
        <w:rPr>
          <w:sz w:val="17"/>
        </w:rPr>
        <w:t>Publishing Limited. This article is published under the Creative Commons Attribution (CC BY 4.0)</w:t>
      </w:r>
      <w:r>
        <w:rPr>
          <w:spacing w:val="1"/>
          <w:sz w:val="17"/>
        </w:rPr>
        <w:t> </w:t>
      </w:r>
      <w:r>
        <w:rPr>
          <w:w w:val="95"/>
          <w:sz w:val="17"/>
        </w:rPr>
        <w:t>licence. Anyone may reproduce, distribute, translate and create derivative works of this article (for both</w:t>
      </w:r>
      <w:r>
        <w:rPr>
          <w:spacing w:val="1"/>
          <w:w w:val="95"/>
          <w:sz w:val="17"/>
        </w:rPr>
        <w:t> </w:t>
      </w:r>
      <w:r>
        <w:rPr>
          <w:sz w:val="17"/>
        </w:rPr>
        <w:t>commercial</w:t>
      </w:r>
      <w:r>
        <w:rPr>
          <w:spacing w:val="-1"/>
          <w:sz w:val="17"/>
        </w:rPr>
        <w:t> </w:t>
      </w:r>
      <w:r>
        <w:rPr>
          <w:sz w:val="17"/>
        </w:rPr>
        <w:t>and</w:t>
      </w:r>
      <w:r>
        <w:rPr>
          <w:spacing w:val="-2"/>
          <w:sz w:val="17"/>
        </w:rPr>
        <w:t> </w:t>
      </w:r>
      <w:r>
        <w:rPr>
          <w:sz w:val="17"/>
        </w:rPr>
        <w:t>non-commercial purposes),</w:t>
      </w:r>
      <w:r>
        <w:rPr>
          <w:spacing w:val="-1"/>
          <w:sz w:val="17"/>
        </w:rPr>
        <w:t> </w:t>
      </w:r>
      <w:r>
        <w:rPr>
          <w:sz w:val="17"/>
        </w:rPr>
        <w:t>subject</w:t>
      </w:r>
      <w:r>
        <w:rPr>
          <w:spacing w:val="-1"/>
          <w:sz w:val="17"/>
        </w:rPr>
        <w:t> </w:t>
      </w:r>
      <w:r>
        <w:rPr>
          <w:sz w:val="17"/>
        </w:rPr>
        <w:t>to</w:t>
      </w:r>
      <w:r>
        <w:rPr>
          <w:spacing w:val="-2"/>
          <w:sz w:val="17"/>
        </w:rPr>
        <w:t> </w:t>
      </w:r>
      <w:r>
        <w:rPr>
          <w:sz w:val="17"/>
        </w:rPr>
        <w:t>full</w:t>
      </w:r>
      <w:r>
        <w:rPr>
          <w:spacing w:val="-1"/>
          <w:sz w:val="17"/>
        </w:rPr>
        <w:t> </w:t>
      </w:r>
      <w:r>
        <w:rPr>
          <w:sz w:val="17"/>
        </w:rPr>
        <w:t>attribution to</w:t>
      </w:r>
      <w:r>
        <w:rPr>
          <w:spacing w:val="-2"/>
          <w:sz w:val="17"/>
        </w:rPr>
        <w:t> </w:t>
      </w:r>
      <w:r>
        <w:rPr>
          <w:sz w:val="17"/>
        </w:rPr>
        <w:t>the</w:t>
      </w:r>
      <w:r>
        <w:rPr>
          <w:spacing w:val="-2"/>
          <w:sz w:val="17"/>
        </w:rPr>
        <w:t> </w:t>
      </w:r>
      <w:r>
        <w:rPr>
          <w:sz w:val="17"/>
        </w:rPr>
        <w:t>original</w:t>
      </w:r>
      <w:r>
        <w:rPr>
          <w:spacing w:val="-1"/>
          <w:sz w:val="17"/>
        </w:rPr>
        <w:t> </w:t>
      </w:r>
      <w:r>
        <w:rPr>
          <w:sz w:val="17"/>
        </w:rPr>
        <w:t>publication</w:t>
      </w:r>
      <w:r>
        <w:rPr>
          <w:spacing w:val="-1"/>
          <w:sz w:val="17"/>
        </w:rPr>
        <w:t> </w:t>
      </w:r>
      <w:r>
        <w:rPr>
          <w:sz w:val="17"/>
        </w:rPr>
        <w:t>and</w:t>
      </w:r>
      <w:r>
        <w:rPr>
          <w:spacing w:val="-36"/>
          <w:sz w:val="17"/>
        </w:rPr>
        <w:t> </w:t>
      </w:r>
      <w:r>
        <w:rPr>
          <w:w w:val="95"/>
          <w:sz w:val="17"/>
        </w:rPr>
        <w:t>authors.</w:t>
      </w:r>
      <w:r>
        <w:rPr>
          <w:spacing w:val="1"/>
          <w:w w:val="95"/>
          <w:sz w:val="17"/>
        </w:rPr>
        <w:t> </w:t>
      </w:r>
      <w:r>
        <w:rPr>
          <w:w w:val="95"/>
          <w:sz w:val="17"/>
        </w:rPr>
        <w:t>The</w:t>
      </w:r>
      <w:r>
        <w:rPr>
          <w:spacing w:val="1"/>
          <w:w w:val="95"/>
          <w:sz w:val="17"/>
        </w:rPr>
        <w:t> </w:t>
      </w:r>
      <w:r>
        <w:rPr>
          <w:w w:val="95"/>
          <w:sz w:val="17"/>
        </w:rPr>
        <w:t>full</w:t>
      </w:r>
      <w:r>
        <w:rPr>
          <w:spacing w:val="1"/>
          <w:w w:val="95"/>
          <w:sz w:val="17"/>
        </w:rPr>
        <w:t> </w:t>
      </w:r>
      <w:r>
        <w:rPr>
          <w:w w:val="95"/>
          <w:sz w:val="17"/>
        </w:rPr>
        <w:t>terms</w:t>
      </w:r>
      <w:r>
        <w:rPr>
          <w:spacing w:val="1"/>
          <w:w w:val="95"/>
          <w:sz w:val="17"/>
        </w:rPr>
        <w:t> </w:t>
      </w:r>
      <w:r>
        <w:rPr>
          <w:w w:val="95"/>
          <w:sz w:val="17"/>
        </w:rPr>
        <w:t>of</w:t>
      </w:r>
      <w:r>
        <w:rPr>
          <w:spacing w:val="1"/>
          <w:w w:val="95"/>
          <w:sz w:val="17"/>
        </w:rPr>
        <w:t> </w:t>
      </w:r>
      <w:r>
        <w:rPr>
          <w:w w:val="95"/>
          <w:sz w:val="17"/>
        </w:rPr>
        <w:t>this</w:t>
      </w:r>
      <w:r>
        <w:rPr>
          <w:spacing w:val="1"/>
          <w:w w:val="95"/>
          <w:sz w:val="17"/>
        </w:rPr>
        <w:t> </w:t>
      </w:r>
      <w:r>
        <w:rPr>
          <w:w w:val="95"/>
          <w:sz w:val="17"/>
        </w:rPr>
        <w:t>licence</w:t>
      </w:r>
      <w:r>
        <w:rPr>
          <w:spacing w:val="1"/>
          <w:w w:val="95"/>
          <w:sz w:val="17"/>
        </w:rPr>
        <w:t> </w:t>
      </w:r>
      <w:r>
        <w:rPr>
          <w:w w:val="95"/>
          <w:sz w:val="17"/>
        </w:rPr>
        <w:t>maybe</w:t>
      </w:r>
      <w:r>
        <w:rPr>
          <w:spacing w:val="1"/>
          <w:w w:val="95"/>
          <w:sz w:val="17"/>
        </w:rPr>
        <w:t> </w:t>
      </w:r>
      <w:r>
        <w:rPr>
          <w:w w:val="95"/>
          <w:sz w:val="17"/>
        </w:rPr>
        <w:t>seen</w:t>
      </w:r>
      <w:r>
        <w:rPr>
          <w:spacing w:val="1"/>
          <w:w w:val="95"/>
          <w:sz w:val="17"/>
        </w:rPr>
        <w:t> </w:t>
      </w:r>
      <w:r>
        <w:rPr>
          <w:w w:val="95"/>
          <w:sz w:val="17"/>
        </w:rPr>
        <w:t>at</w:t>
      </w:r>
      <w:r>
        <w:rPr>
          <w:spacing w:val="1"/>
          <w:w w:val="95"/>
          <w:sz w:val="17"/>
        </w:rPr>
        <w:t> </w:t>
      </w:r>
      <w:hyperlink r:id="rId7">
        <w:r>
          <w:rPr>
            <w:color w:val="0000FF"/>
            <w:w w:val="95"/>
            <w:sz w:val="17"/>
          </w:rPr>
          <w:t>http://creativecommons.org/licences/by/4.0/</w:t>
        </w:r>
      </w:hyperlink>
      <w:r>
        <w:rPr>
          <w:color w:val="0000FF"/>
          <w:spacing w:val="1"/>
          <w:w w:val="95"/>
          <w:sz w:val="17"/>
        </w:rPr>
        <w:t> </w:t>
      </w:r>
      <w:hyperlink r:id="rId7">
        <w:r>
          <w:rPr>
            <w:color w:val="0000FF"/>
            <w:sz w:val="17"/>
          </w:rPr>
          <w:t>legalcode</w:t>
        </w:r>
      </w:hyperlink>
    </w:p>
    <w:p>
      <w:pPr>
        <w:spacing w:line="218" w:lineRule="auto" w:before="0"/>
        <w:ind w:left="92" w:right="682" w:firstLine="239"/>
        <w:jc w:val="both"/>
        <w:rPr>
          <w:sz w:val="17"/>
        </w:rPr>
      </w:pPr>
      <w:r>
        <w:rPr>
          <w:sz w:val="17"/>
        </w:rPr>
        <w:t>The authors thank Espaco da Escrita, Coordenadoria Geral da Universidade Unicamp, for the</w:t>
      </w:r>
      <w:r>
        <w:rPr>
          <w:spacing w:val="1"/>
          <w:sz w:val="17"/>
        </w:rPr>
        <w:t> </w:t>
      </w:r>
      <w:r>
        <w:rPr>
          <w:sz w:val="17"/>
        </w:rPr>
        <w:t>language</w:t>
      </w:r>
      <w:r>
        <w:rPr>
          <w:spacing w:val="5"/>
          <w:sz w:val="17"/>
        </w:rPr>
        <w:t> </w:t>
      </w:r>
      <w:r>
        <w:rPr>
          <w:sz w:val="17"/>
        </w:rPr>
        <w:t>services</w:t>
      </w:r>
      <w:r>
        <w:rPr>
          <w:spacing w:val="5"/>
          <w:sz w:val="17"/>
        </w:rPr>
        <w:t> </w:t>
      </w:r>
      <w:r>
        <w:rPr>
          <w:sz w:val="17"/>
        </w:rPr>
        <w:t>provided.</w:t>
      </w:r>
    </w:p>
    <w:p>
      <w:pPr>
        <w:spacing w:after="0" w:line="218" w:lineRule="auto"/>
        <w:jc w:val="both"/>
        <w:rPr>
          <w:sz w:val="17"/>
        </w:rPr>
        <w:sectPr>
          <w:type w:val="continuous"/>
          <w:pgSz w:w="9870" w:h="13610"/>
          <w:pgMar w:top="540" w:bottom="280" w:left="280" w:right="280"/>
          <w:cols w:num="2" w:equalWidth="0">
            <w:col w:w="1572" w:space="40"/>
            <w:col w:w="7698"/>
          </w:cols>
        </w:sectPr>
      </w:pPr>
    </w:p>
    <w:p>
      <w:pPr>
        <w:pStyle w:val="BodyText"/>
        <w:spacing w:before="4"/>
        <w:rPr>
          <w:sz w:val="21"/>
        </w:rPr>
      </w:pPr>
    </w:p>
    <w:p>
      <w:pPr>
        <w:spacing w:after="0"/>
        <w:rPr>
          <w:sz w:val="21"/>
        </w:rPr>
        <w:sectPr>
          <w:headerReference w:type="even" r:id="rId8"/>
          <w:headerReference w:type="default" r:id="rId9"/>
          <w:pgSz w:w="9870" w:h="13610"/>
          <w:pgMar w:header="1057" w:footer="0" w:top="1240" w:bottom="280" w:left="280" w:right="280"/>
        </w:sectPr>
      </w:pPr>
    </w:p>
    <w:p>
      <w:pPr>
        <w:pStyle w:val="BodyText"/>
        <w:spacing w:line="216" w:lineRule="auto" w:before="87"/>
        <w:ind w:left="683"/>
        <w:jc w:val="both"/>
      </w:pPr>
      <w:r>
        <w:rPr>
          <w:w w:val="95"/>
        </w:rPr>
        <w:t>social development and provision of jobs, governments and educational institutions devote</w:t>
      </w:r>
      <w:r>
        <w:rPr>
          <w:spacing w:val="1"/>
          <w:w w:val="95"/>
        </w:rPr>
        <w:t> </w:t>
      </w:r>
      <w:r>
        <w:rPr>
          <w:w w:val="95"/>
        </w:rPr>
        <w:t>efforts and invest large amounts of financial resources to promote entrepreneurial behavior</w:t>
      </w:r>
      <w:r>
        <w:rPr>
          <w:spacing w:val="1"/>
          <w:w w:val="95"/>
        </w:rPr>
        <w:t> </w:t>
      </w:r>
      <w:r>
        <w:rPr/>
        <w:t>(</w:t>
      </w:r>
      <w:hyperlink w:history="true" w:anchor="_bookmark40">
        <w:r>
          <w:rPr>
            <w:color w:val="0000FF"/>
          </w:rPr>
          <w:t>Rocha &amp; Freitas, 2014</w:t>
        </w:r>
      </w:hyperlink>
      <w:r>
        <w:rPr/>
        <w:t>; </w:t>
      </w:r>
      <w:hyperlink w:history="true" w:anchor="_bookmark45">
        <w:r>
          <w:rPr>
            <w:color w:val="0000FF"/>
          </w:rPr>
          <w:t>Shi </w:t>
        </w:r>
        <w:r>
          <w:rPr>
            <w:i/>
            <w:color w:val="0000FF"/>
          </w:rPr>
          <w:t>et al.</w:t>
        </w:r>
        <w:r>
          <w:rPr>
            <w:color w:val="0000FF"/>
          </w:rPr>
          <w:t>, 2020</w:t>
        </w:r>
      </w:hyperlink>
      <w:r>
        <w:rPr/>
        <w:t>). Resuming the academic interest in exploring the</w:t>
      </w:r>
      <w:r>
        <w:rPr>
          <w:spacing w:val="1"/>
        </w:rPr>
        <w:t> </w:t>
      </w:r>
      <w:r>
        <w:rPr>
          <w:w w:val="95"/>
        </w:rPr>
        <w:t>entrepreneurial profile, this research is focused on individual agents and entrepreneurs, and</w:t>
      </w:r>
      <w:r>
        <w:rPr>
          <w:spacing w:val="1"/>
          <w:w w:val="95"/>
        </w:rPr>
        <w:t> </w:t>
      </w:r>
      <w:r>
        <w:rPr>
          <w:w w:val="95"/>
        </w:rPr>
        <w:t>how their actions and behaviors are shaped (</w:t>
      </w:r>
      <w:hyperlink w:history="true" w:anchor="_bookmark5">
        <w:r>
          <w:rPr>
            <w:color w:val="0000FF"/>
            <w:w w:val="95"/>
          </w:rPr>
          <w:t>Acs </w:t>
        </w:r>
        <w:r>
          <w:rPr>
            <w:i/>
            <w:color w:val="0000FF"/>
            <w:w w:val="95"/>
          </w:rPr>
          <w:t>et al.</w:t>
        </w:r>
        <w:r>
          <w:rPr>
            <w:color w:val="0000FF"/>
            <w:w w:val="95"/>
          </w:rPr>
          <w:t>, 2017</w:t>
        </w:r>
      </w:hyperlink>
      <w:r>
        <w:rPr>
          <w:w w:val="95"/>
        </w:rPr>
        <w:t>; </w:t>
      </w:r>
      <w:hyperlink w:history="true" w:anchor="_bookmark43">
        <w:r>
          <w:rPr>
            <w:color w:val="0000FF"/>
            <w:w w:val="95"/>
          </w:rPr>
          <w:t>Schmidt &amp; Bohnenberger, 2009</w:t>
        </w:r>
      </w:hyperlink>
      <w:r>
        <w:rPr>
          <w:w w:val="95"/>
        </w:rPr>
        <w:t>),</w:t>
      </w:r>
      <w:r>
        <w:rPr>
          <w:spacing w:val="-38"/>
          <w:w w:val="95"/>
        </w:rPr>
        <w:t> </w:t>
      </w:r>
      <w:r>
        <w:rPr>
          <w:w w:val="95"/>
        </w:rPr>
        <w:t>considering that common characteristics are attributed to these individuals (</w:t>
      </w:r>
      <w:hyperlink w:history="true" w:anchor="_bookmark29">
        <w:r>
          <w:rPr>
            <w:color w:val="0000FF"/>
            <w:w w:val="95"/>
          </w:rPr>
          <w:t>Krakauer </w:t>
        </w:r>
        <w:r>
          <w:rPr>
            <w:i/>
            <w:color w:val="0000FF"/>
            <w:w w:val="95"/>
          </w:rPr>
          <w:t>et al.</w:t>
        </w:r>
        <w:r>
          <w:rPr>
            <w:color w:val="0000FF"/>
            <w:w w:val="95"/>
          </w:rPr>
          <w:t>,</w:t>
        </w:r>
      </w:hyperlink>
      <w:r>
        <w:rPr>
          <w:color w:val="0000FF"/>
          <w:spacing w:val="1"/>
          <w:w w:val="95"/>
        </w:rPr>
        <w:t> </w:t>
      </w:r>
      <w:hyperlink w:history="true" w:anchor="_bookmark29">
        <w:r>
          <w:rPr>
            <w:color w:val="0000FF"/>
            <w:w w:val="95"/>
          </w:rPr>
          <w:t>2018</w:t>
        </w:r>
      </w:hyperlink>
      <w:r>
        <w:rPr>
          <w:w w:val="95"/>
        </w:rPr>
        <w:t>;</w:t>
      </w:r>
      <w:r>
        <w:rPr>
          <w:spacing w:val="4"/>
          <w:w w:val="95"/>
        </w:rPr>
        <w:t> </w:t>
      </w:r>
      <w:hyperlink w:history="true" w:anchor="_bookmark34">
        <w:r>
          <w:rPr>
            <w:color w:val="0000FF"/>
            <w:w w:val="95"/>
          </w:rPr>
          <w:t>Moraes,</w:t>
        </w:r>
        <w:r>
          <w:rPr>
            <w:color w:val="0000FF"/>
            <w:spacing w:val="4"/>
            <w:w w:val="95"/>
          </w:rPr>
          <w:t> </w:t>
        </w:r>
        <w:r>
          <w:rPr>
            <w:color w:val="0000FF"/>
            <w:w w:val="95"/>
          </w:rPr>
          <w:t>Iizuka,</w:t>
        </w:r>
        <w:r>
          <w:rPr>
            <w:color w:val="0000FF"/>
            <w:spacing w:val="6"/>
            <w:w w:val="95"/>
          </w:rPr>
          <w:t> </w:t>
        </w:r>
        <w:r>
          <w:rPr>
            <w:color w:val="0000FF"/>
            <w:w w:val="95"/>
          </w:rPr>
          <w:t>&amp;</w:t>
        </w:r>
        <w:r>
          <w:rPr>
            <w:color w:val="0000FF"/>
            <w:spacing w:val="3"/>
            <w:w w:val="95"/>
          </w:rPr>
          <w:t> </w:t>
        </w:r>
        <w:r>
          <w:rPr>
            <w:color w:val="0000FF"/>
            <w:w w:val="95"/>
          </w:rPr>
          <w:t>Pedro,</w:t>
        </w:r>
        <w:r>
          <w:rPr>
            <w:color w:val="0000FF"/>
            <w:spacing w:val="5"/>
            <w:w w:val="95"/>
          </w:rPr>
          <w:t> </w:t>
        </w:r>
        <w:r>
          <w:rPr>
            <w:color w:val="0000FF"/>
            <w:w w:val="95"/>
          </w:rPr>
          <w:t>2018</w:t>
        </w:r>
      </w:hyperlink>
      <w:r>
        <w:rPr>
          <w:w w:val="95"/>
        </w:rPr>
        <w:t>;</w:t>
      </w:r>
      <w:r>
        <w:rPr>
          <w:spacing w:val="5"/>
          <w:w w:val="95"/>
        </w:rPr>
        <w:t> </w:t>
      </w:r>
      <w:hyperlink w:history="true" w:anchor="_bookmark40">
        <w:r>
          <w:rPr>
            <w:color w:val="0000FF"/>
            <w:w w:val="95"/>
          </w:rPr>
          <w:t>Rocha</w:t>
        </w:r>
        <w:r>
          <w:rPr>
            <w:color w:val="0000FF"/>
            <w:spacing w:val="4"/>
            <w:w w:val="95"/>
          </w:rPr>
          <w:t> </w:t>
        </w:r>
        <w:r>
          <w:rPr>
            <w:color w:val="0000FF"/>
            <w:w w:val="95"/>
          </w:rPr>
          <w:t>&amp;</w:t>
        </w:r>
        <w:r>
          <w:rPr>
            <w:color w:val="0000FF"/>
            <w:spacing w:val="6"/>
            <w:w w:val="95"/>
          </w:rPr>
          <w:t> </w:t>
        </w:r>
        <w:r>
          <w:rPr>
            <w:color w:val="0000FF"/>
            <w:w w:val="95"/>
          </w:rPr>
          <w:t>Freitas,</w:t>
        </w:r>
        <w:r>
          <w:rPr>
            <w:color w:val="0000FF"/>
            <w:spacing w:val="4"/>
            <w:w w:val="95"/>
          </w:rPr>
          <w:t> </w:t>
        </w:r>
        <w:r>
          <w:rPr>
            <w:color w:val="0000FF"/>
            <w:w w:val="95"/>
          </w:rPr>
          <w:t>2014</w:t>
        </w:r>
      </w:hyperlink>
      <w:r>
        <w:rPr>
          <w:w w:val="95"/>
        </w:rPr>
        <w:t>;</w:t>
      </w:r>
      <w:r>
        <w:rPr>
          <w:spacing w:val="4"/>
          <w:w w:val="95"/>
        </w:rPr>
        <w:t> </w:t>
      </w:r>
      <w:hyperlink w:history="true" w:anchor="_bookmark43">
        <w:r>
          <w:rPr>
            <w:color w:val="0000FF"/>
            <w:w w:val="95"/>
          </w:rPr>
          <w:t>Schmidt</w:t>
        </w:r>
        <w:r>
          <w:rPr>
            <w:color w:val="0000FF"/>
            <w:spacing w:val="6"/>
            <w:w w:val="95"/>
          </w:rPr>
          <w:t> </w:t>
        </w:r>
        <w:r>
          <w:rPr>
            <w:color w:val="0000FF"/>
            <w:w w:val="95"/>
          </w:rPr>
          <w:t>&amp;</w:t>
        </w:r>
        <w:r>
          <w:rPr>
            <w:color w:val="0000FF"/>
            <w:spacing w:val="3"/>
            <w:w w:val="95"/>
          </w:rPr>
          <w:t> </w:t>
        </w:r>
        <w:r>
          <w:rPr>
            <w:color w:val="0000FF"/>
            <w:w w:val="95"/>
          </w:rPr>
          <w:t>Bohnenberger,</w:t>
        </w:r>
        <w:r>
          <w:rPr>
            <w:color w:val="0000FF"/>
            <w:spacing w:val="6"/>
            <w:w w:val="95"/>
          </w:rPr>
          <w:t> </w:t>
        </w:r>
        <w:r>
          <w:rPr>
            <w:color w:val="0000FF"/>
            <w:w w:val="95"/>
          </w:rPr>
          <w:t>2009</w:t>
        </w:r>
      </w:hyperlink>
      <w:r>
        <w:rPr>
          <w:w w:val="95"/>
        </w:rPr>
        <w:t>).</w:t>
      </w:r>
    </w:p>
    <w:p>
      <w:pPr>
        <w:spacing w:line="196" w:lineRule="auto" w:before="114"/>
        <w:ind w:left="590" w:right="102" w:firstLine="374"/>
        <w:jc w:val="left"/>
        <w:rPr>
          <w:sz w:val="24"/>
        </w:rPr>
      </w:pPr>
      <w:r>
        <w:rPr/>
        <w:br w:type="column"/>
      </w:r>
      <w:r>
        <w:rPr>
          <w:w w:val="95"/>
          <w:sz w:val="24"/>
        </w:rPr>
        <w:t>Junior</w:t>
      </w:r>
      <w:r>
        <w:rPr>
          <w:spacing w:val="-49"/>
          <w:w w:val="95"/>
          <w:sz w:val="24"/>
        </w:rPr>
        <w:t> </w:t>
      </w:r>
      <w:r>
        <w:rPr>
          <w:w w:val="95"/>
          <w:sz w:val="24"/>
        </w:rPr>
        <w:t>enterprise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11"/>
        <w:rPr>
          <w:sz w:val="18"/>
        </w:rPr>
      </w:pPr>
    </w:p>
    <w:p>
      <w:pPr>
        <w:spacing w:line="153" w:lineRule="exact" w:before="0"/>
        <w:ind w:left="0" w:right="115" w:firstLine="0"/>
        <w:jc w:val="right"/>
        <w:rPr>
          <w:sz w:val="24"/>
        </w:rPr>
      </w:pPr>
      <w:r>
        <w:rPr>
          <w:w w:val="115"/>
          <w:sz w:val="24"/>
        </w:rPr>
        <w:t>157</w:t>
      </w:r>
    </w:p>
    <w:p>
      <w:pPr>
        <w:spacing w:after="0" w:line="153" w:lineRule="exact"/>
        <w:jc w:val="right"/>
        <w:rPr>
          <w:sz w:val="24"/>
        </w:rPr>
        <w:sectPr>
          <w:type w:val="continuous"/>
          <w:pgSz w:w="9870" w:h="13610"/>
          <w:pgMar w:top="540" w:bottom="280" w:left="280" w:right="280"/>
          <w:cols w:num="2" w:equalWidth="0">
            <w:col w:w="7601" w:space="40"/>
            <w:col w:w="1669"/>
          </w:cols>
        </w:sectPr>
      </w:pPr>
    </w:p>
    <w:p>
      <w:pPr>
        <w:pStyle w:val="BodyText"/>
        <w:tabs>
          <w:tab w:pos="9187" w:val="left" w:leader="none"/>
        </w:tabs>
        <w:spacing w:line="190" w:lineRule="exact"/>
        <w:ind w:left="923"/>
        <w:jc w:val="both"/>
        <w:rPr>
          <w:rFonts w:ascii="Times New Roman"/>
        </w:rPr>
      </w:pPr>
      <w:r>
        <w:rPr>
          <w:w w:val="95"/>
        </w:rPr>
        <w:t>No</w:t>
      </w:r>
      <w:r>
        <w:rPr>
          <w:spacing w:val="12"/>
          <w:w w:val="95"/>
        </w:rPr>
        <w:t> </w:t>
      </w:r>
      <w:r>
        <w:rPr>
          <w:w w:val="95"/>
        </w:rPr>
        <w:t>consensus</w:t>
      </w:r>
      <w:r>
        <w:rPr>
          <w:spacing w:val="13"/>
          <w:w w:val="95"/>
        </w:rPr>
        <w:t> </w:t>
      </w:r>
      <w:r>
        <w:rPr>
          <w:w w:val="95"/>
        </w:rPr>
        <w:t>has</w:t>
      </w:r>
      <w:r>
        <w:rPr>
          <w:spacing w:val="13"/>
          <w:w w:val="95"/>
        </w:rPr>
        <w:t> </w:t>
      </w:r>
      <w:r>
        <w:rPr>
          <w:w w:val="95"/>
        </w:rPr>
        <w:t>been</w:t>
      </w:r>
      <w:r>
        <w:rPr>
          <w:spacing w:val="12"/>
          <w:w w:val="95"/>
        </w:rPr>
        <w:t> </w:t>
      </w:r>
      <w:r>
        <w:rPr>
          <w:w w:val="95"/>
        </w:rPr>
        <w:t>reached</w:t>
      </w:r>
      <w:r>
        <w:rPr>
          <w:spacing w:val="15"/>
          <w:w w:val="95"/>
        </w:rPr>
        <w:t> </w:t>
      </w:r>
      <w:r>
        <w:rPr>
          <w:w w:val="95"/>
        </w:rPr>
        <w:t>regarding</w:t>
      </w:r>
      <w:r>
        <w:rPr>
          <w:spacing w:val="12"/>
          <w:w w:val="95"/>
        </w:rPr>
        <w:t> </w:t>
      </w:r>
      <w:r>
        <w:rPr>
          <w:w w:val="95"/>
        </w:rPr>
        <w:t>the</w:t>
      </w:r>
      <w:r>
        <w:rPr>
          <w:spacing w:val="12"/>
          <w:w w:val="95"/>
        </w:rPr>
        <w:t> </w:t>
      </w:r>
      <w:r>
        <w:rPr>
          <w:w w:val="95"/>
        </w:rPr>
        <w:t>complete</w:t>
      </w:r>
      <w:r>
        <w:rPr>
          <w:spacing w:val="13"/>
          <w:w w:val="95"/>
        </w:rPr>
        <w:t> </w:t>
      </w:r>
      <w:r>
        <w:rPr>
          <w:w w:val="95"/>
        </w:rPr>
        <w:t>set</w:t>
      </w:r>
      <w:r>
        <w:rPr>
          <w:spacing w:val="12"/>
          <w:w w:val="95"/>
        </w:rPr>
        <w:t> </w:t>
      </w:r>
      <w:r>
        <w:rPr>
          <w:w w:val="95"/>
        </w:rPr>
        <w:t>of</w:t>
      </w:r>
      <w:r>
        <w:rPr>
          <w:spacing w:val="13"/>
          <w:w w:val="95"/>
        </w:rPr>
        <w:t> </w:t>
      </w:r>
      <w:r>
        <w:rPr>
          <w:w w:val="95"/>
        </w:rPr>
        <w:t>characteristics</w:t>
      </w:r>
      <w:r>
        <w:rPr>
          <w:spacing w:val="13"/>
          <w:w w:val="95"/>
        </w:rPr>
        <w:t> </w:t>
      </w:r>
      <w:r>
        <w:rPr>
          <w:w w:val="95"/>
        </w:rPr>
        <w:t>that</w:t>
      </w:r>
      <w:r>
        <w:rPr>
          <w:spacing w:val="12"/>
          <w:w w:val="95"/>
        </w:rPr>
        <w:t> </w:t>
      </w:r>
      <w:r>
        <w:rPr>
          <w:w w:val="95"/>
        </w:rPr>
        <w:t>define</w:t>
      </w:r>
      <w:r>
        <w:rPr/>
        <w:t>  </w:t>
      </w:r>
      <w:r>
        <w:rPr>
          <w:spacing w:val="-15"/>
        </w:rPr>
        <w:t> </w:t>
      </w:r>
      <w:r>
        <w:rPr>
          <w:rFonts w:ascii="Times New Roman"/>
          <w:w w:val="99"/>
          <w:u w:val="thick"/>
        </w:rPr>
        <w:t> </w:t>
      </w:r>
      <w:r>
        <w:rPr>
          <w:rFonts w:ascii="Times New Roman"/>
          <w:u w:val="thick"/>
        </w:rPr>
        <w:tab/>
      </w:r>
    </w:p>
    <w:p>
      <w:pPr>
        <w:pStyle w:val="BodyText"/>
        <w:spacing w:line="216" w:lineRule="auto" w:before="7"/>
        <w:ind w:left="683" w:right="1702"/>
        <w:jc w:val="both"/>
      </w:pPr>
      <w:r>
        <w:rPr>
          <w:w w:val="95"/>
        </w:rPr>
        <w:t>entrepreneurs as a group and consolidate their nomenclature (</w:t>
      </w:r>
      <w:hyperlink w:history="true" w:anchor="_bookmark34">
        <w:r>
          <w:rPr>
            <w:color w:val="0000FF"/>
            <w:w w:val="95"/>
          </w:rPr>
          <w:t>Moraes </w:t>
        </w:r>
        <w:r>
          <w:rPr>
            <w:i/>
            <w:color w:val="0000FF"/>
            <w:w w:val="95"/>
          </w:rPr>
          <w:t>et al.</w:t>
        </w:r>
        <w:r>
          <w:rPr>
            <w:color w:val="0000FF"/>
            <w:w w:val="95"/>
          </w:rPr>
          <w:t>, 2018</w:t>
        </w:r>
      </w:hyperlink>
      <w:r>
        <w:rPr>
          <w:w w:val="95"/>
        </w:rPr>
        <w:t>; </w:t>
      </w:r>
      <w:hyperlink w:history="true" w:anchor="_bookmark37">
        <w:r>
          <w:rPr>
            <w:color w:val="0000FF"/>
            <w:w w:val="95"/>
          </w:rPr>
          <w:t>Ozaralli &amp;</w:t>
        </w:r>
      </w:hyperlink>
      <w:r>
        <w:rPr>
          <w:color w:val="0000FF"/>
          <w:spacing w:val="1"/>
          <w:w w:val="95"/>
        </w:rPr>
        <w:t> </w:t>
      </w:r>
      <w:hyperlink w:history="true" w:anchor="_bookmark37">
        <w:r>
          <w:rPr>
            <w:color w:val="0000FF"/>
          </w:rPr>
          <w:t>Rivenburgh,</w:t>
        </w:r>
        <w:r>
          <w:rPr>
            <w:color w:val="0000FF"/>
            <w:spacing w:val="-5"/>
          </w:rPr>
          <w:t> </w:t>
        </w:r>
        <w:r>
          <w:rPr>
            <w:color w:val="0000FF"/>
          </w:rPr>
          <w:t>2016</w:t>
        </w:r>
      </w:hyperlink>
      <w:r>
        <w:rPr/>
        <w:t>;</w:t>
      </w:r>
      <w:r>
        <w:rPr>
          <w:spacing w:val="-6"/>
        </w:rPr>
        <w:t> </w:t>
      </w:r>
      <w:hyperlink w:history="true" w:anchor="_bookmark51">
        <w:r>
          <w:rPr>
            <w:color w:val="0000FF"/>
          </w:rPr>
          <w:t>Zhao,</w:t>
        </w:r>
        <w:r>
          <w:rPr>
            <w:color w:val="0000FF"/>
            <w:spacing w:val="-5"/>
          </w:rPr>
          <w:t> </w:t>
        </w:r>
        <w:r>
          <w:rPr>
            <w:color w:val="0000FF"/>
          </w:rPr>
          <w:t>Hills,</w:t>
        </w:r>
        <w:r>
          <w:rPr>
            <w:color w:val="0000FF"/>
            <w:spacing w:val="-6"/>
          </w:rPr>
          <w:t> </w:t>
        </w:r>
        <w:r>
          <w:rPr>
            <w:color w:val="0000FF"/>
          </w:rPr>
          <w:t>&amp;</w:t>
        </w:r>
        <w:r>
          <w:rPr>
            <w:color w:val="0000FF"/>
            <w:spacing w:val="-5"/>
          </w:rPr>
          <w:t> </w:t>
        </w:r>
        <w:r>
          <w:rPr>
            <w:color w:val="0000FF"/>
          </w:rPr>
          <w:t>Seibert,</w:t>
        </w:r>
        <w:r>
          <w:rPr>
            <w:color w:val="0000FF"/>
            <w:spacing w:val="-5"/>
          </w:rPr>
          <w:t> </w:t>
        </w:r>
        <w:r>
          <w:rPr>
            <w:color w:val="0000FF"/>
          </w:rPr>
          <w:t>2005</w:t>
        </w:r>
      </w:hyperlink>
      <w:r>
        <w:rPr/>
        <w:t>).</w:t>
      </w:r>
      <w:r>
        <w:rPr>
          <w:spacing w:val="-5"/>
        </w:rPr>
        <w:t> </w:t>
      </w:r>
      <w:r>
        <w:rPr/>
        <w:t>While</w:t>
      </w:r>
      <w:r>
        <w:rPr>
          <w:spacing w:val="-5"/>
        </w:rPr>
        <w:t> </w:t>
      </w:r>
      <w:r>
        <w:rPr/>
        <w:t>some</w:t>
      </w:r>
      <w:r>
        <w:rPr>
          <w:spacing w:val="-6"/>
        </w:rPr>
        <w:t> </w:t>
      </w:r>
      <w:r>
        <w:rPr/>
        <w:t>authors</w:t>
      </w:r>
      <w:r>
        <w:rPr>
          <w:spacing w:val="-4"/>
        </w:rPr>
        <w:t> </w:t>
      </w:r>
      <w:r>
        <w:rPr/>
        <w:t>rather</w:t>
      </w:r>
      <w:r>
        <w:rPr>
          <w:spacing w:val="-6"/>
        </w:rPr>
        <w:t> </w:t>
      </w:r>
      <w:r>
        <w:rPr/>
        <w:t>use</w:t>
      </w:r>
      <w:r>
        <w:rPr>
          <w:spacing w:val="-5"/>
        </w:rPr>
        <w:t> </w:t>
      </w:r>
      <w:r>
        <w:rPr/>
        <w:t>personality</w:t>
      </w:r>
      <w:r>
        <w:rPr>
          <w:spacing w:val="-41"/>
        </w:rPr>
        <w:t> </w:t>
      </w:r>
      <w:r>
        <w:rPr/>
        <w:t>traits (</w:t>
      </w:r>
      <w:hyperlink w:history="true" w:anchor="_bookmark50">
        <w:r>
          <w:rPr>
            <w:color w:val="0000FF"/>
          </w:rPr>
          <w:t>Zhao &amp; Seibert, 2006</w:t>
        </w:r>
      </w:hyperlink>
      <w:r>
        <w:rPr/>
        <w:t>; </w:t>
      </w:r>
      <w:hyperlink w:history="true" w:anchor="_bookmark22">
        <w:r>
          <w:rPr>
            <w:color w:val="0000FF"/>
          </w:rPr>
          <w:t>Fragoso </w:t>
        </w:r>
        <w:r>
          <w:rPr>
            <w:i/>
            <w:color w:val="0000FF"/>
          </w:rPr>
          <w:t>et al.</w:t>
        </w:r>
        <w:r>
          <w:rPr>
            <w:color w:val="0000FF"/>
          </w:rPr>
          <w:t>, 2020</w:t>
        </w:r>
      </w:hyperlink>
      <w:r>
        <w:rPr/>
        <w:t>), others use the entrepreneurial profile</w:t>
      </w:r>
      <w:r>
        <w:rPr>
          <w:spacing w:val="1"/>
        </w:rPr>
        <w:t> </w:t>
      </w:r>
      <w:r>
        <w:rPr/>
        <w:t>nomenclature (</w:t>
      </w:r>
      <w:hyperlink w:history="true" w:anchor="_bookmark27">
        <w:r>
          <w:rPr>
            <w:color w:val="0000FF"/>
          </w:rPr>
          <w:t>Iizuka &amp; de Moraes, 2014</w:t>
        </w:r>
      </w:hyperlink>
      <w:r>
        <w:rPr/>
        <w:t>; </w:t>
      </w:r>
      <w:hyperlink w:history="true" w:anchor="_bookmark40">
        <w:r>
          <w:rPr>
            <w:color w:val="0000FF"/>
          </w:rPr>
          <w:t>Rocha &amp; Freitas, 2014</w:t>
        </w:r>
      </w:hyperlink>
      <w:r>
        <w:rPr/>
        <w:t>). Given that our research</w:t>
      </w:r>
      <w:r>
        <w:rPr>
          <w:spacing w:val="-40"/>
        </w:rPr>
        <w:t> </w:t>
      </w:r>
      <w:r>
        <w:rPr>
          <w:w w:val="95"/>
        </w:rPr>
        <w:t>focuses</w:t>
      </w:r>
      <w:r>
        <w:rPr>
          <w:spacing w:val="-3"/>
          <w:w w:val="95"/>
        </w:rPr>
        <w:t> </w:t>
      </w:r>
      <w:r>
        <w:rPr>
          <w:w w:val="95"/>
        </w:rPr>
        <w:t>on</w:t>
      </w:r>
      <w:r>
        <w:rPr>
          <w:spacing w:val="-5"/>
          <w:w w:val="95"/>
        </w:rPr>
        <w:t> </w:t>
      </w:r>
      <w:r>
        <w:rPr>
          <w:w w:val="95"/>
        </w:rPr>
        <w:t>more</w:t>
      </w:r>
      <w:r>
        <w:rPr>
          <w:spacing w:val="-5"/>
          <w:w w:val="95"/>
        </w:rPr>
        <w:t> </w:t>
      </w:r>
      <w:r>
        <w:rPr>
          <w:w w:val="95"/>
        </w:rPr>
        <w:t>generic</w:t>
      </w:r>
      <w:r>
        <w:rPr>
          <w:spacing w:val="-3"/>
          <w:w w:val="95"/>
        </w:rPr>
        <w:t> </w:t>
      </w:r>
      <w:r>
        <w:rPr>
          <w:w w:val="95"/>
        </w:rPr>
        <w:t>aspects</w:t>
      </w:r>
      <w:r>
        <w:rPr>
          <w:spacing w:val="-3"/>
          <w:w w:val="95"/>
        </w:rPr>
        <w:t> </w:t>
      </w:r>
      <w:r>
        <w:rPr>
          <w:w w:val="95"/>
        </w:rPr>
        <w:t>of</w:t>
      </w:r>
      <w:r>
        <w:rPr>
          <w:spacing w:val="-4"/>
          <w:w w:val="95"/>
        </w:rPr>
        <w:t> </w:t>
      </w:r>
      <w:r>
        <w:rPr>
          <w:w w:val="95"/>
        </w:rPr>
        <w:t>how</w:t>
      </w:r>
      <w:r>
        <w:rPr>
          <w:spacing w:val="-4"/>
          <w:w w:val="95"/>
        </w:rPr>
        <w:t> </w:t>
      </w:r>
      <w:r>
        <w:rPr>
          <w:w w:val="95"/>
        </w:rPr>
        <w:t>entrepreneurs</w:t>
      </w:r>
      <w:r>
        <w:rPr>
          <w:spacing w:val="-3"/>
          <w:w w:val="95"/>
        </w:rPr>
        <w:t> </w:t>
      </w:r>
      <w:r>
        <w:rPr>
          <w:w w:val="95"/>
        </w:rPr>
        <w:t>behave</w:t>
      </w:r>
      <w:r>
        <w:rPr>
          <w:spacing w:val="-2"/>
          <w:w w:val="95"/>
        </w:rPr>
        <w:t> </w:t>
      </w:r>
      <w:r>
        <w:rPr>
          <w:w w:val="95"/>
        </w:rPr>
        <w:t>(</w:t>
      </w:r>
      <w:hyperlink w:history="true" w:anchor="_bookmark19">
        <w:r>
          <w:rPr>
            <w:color w:val="0000FF"/>
            <w:w w:val="95"/>
          </w:rPr>
          <w:t>Filion,</w:t>
        </w:r>
        <w:r>
          <w:rPr>
            <w:color w:val="0000FF"/>
            <w:spacing w:val="-4"/>
            <w:w w:val="95"/>
          </w:rPr>
          <w:t> </w:t>
        </w:r>
        <w:r>
          <w:rPr>
            <w:color w:val="0000FF"/>
            <w:w w:val="95"/>
          </w:rPr>
          <w:t>1994</w:t>
        </w:r>
      </w:hyperlink>
      <w:r>
        <w:rPr>
          <w:w w:val="95"/>
        </w:rPr>
        <w:t>),</w:t>
      </w:r>
      <w:r>
        <w:rPr>
          <w:spacing w:val="-3"/>
          <w:w w:val="95"/>
        </w:rPr>
        <w:t> </w:t>
      </w:r>
      <w:r>
        <w:rPr>
          <w:w w:val="95"/>
        </w:rPr>
        <w:t>this</w:t>
      </w:r>
      <w:r>
        <w:rPr>
          <w:spacing w:val="-4"/>
          <w:w w:val="95"/>
        </w:rPr>
        <w:t> </w:t>
      </w:r>
      <w:r>
        <w:rPr>
          <w:w w:val="95"/>
        </w:rPr>
        <w:t>study</w:t>
      </w:r>
      <w:r>
        <w:rPr>
          <w:spacing w:val="-5"/>
          <w:w w:val="95"/>
        </w:rPr>
        <w:t> </w:t>
      </w:r>
      <w:r>
        <w:rPr>
          <w:w w:val="95"/>
        </w:rPr>
        <w:t>adopts</w:t>
      </w:r>
      <w:r>
        <w:rPr>
          <w:spacing w:val="-38"/>
          <w:w w:val="95"/>
        </w:rPr>
        <w:t> </w:t>
      </w:r>
      <w:r>
        <w:rPr>
          <w:w w:val="95"/>
        </w:rPr>
        <w:t>the term entrepreneur</w:t>
      </w:r>
      <w:r>
        <w:rPr>
          <w:spacing w:val="1"/>
          <w:w w:val="95"/>
        </w:rPr>
        <w:t> </w:t>
      </w:r>
      <w:r>
        <w:rPr>
          <w:w w:val="95"/>
        </w:rPr>
        <w:t>profile. In this sense, in the</w:t>
      </w:r>
      <w:r>
        <w:rPr>
          <w:spacing w:val="1"/>
          <w:w w:val="95"/>
        </w:rPr>
        <w:t> </w:t>
      </w:r>
      <w:r>
        <w:rPr>
          <w:w w:val="95"/>
        </w:rPr>
        <w:t>entrepreneur profile,</w:t>
      </w:r>
      <w:r>
        <w:rPr>
          <w:spacing w:val="1"/>
          <w:w w:val="95"/>
        </w:rPr>
        <w:t> </w:t>
      </w:r>
      <w:r>
        <w:rPr>
          <w:w w:val="95"/>
        </w:rPr>
        <w:t>entrepreneurial</w:t>
      </w:r>
      <w:r>
        <w:rPr>
          <w:spacing w:val="1"/>
          <w:w w:val="95"/>
        </w:rPr>
        <w:t> </w:t>
      </w:r>
      <w:r>
        <w:rPr>
          <w:w w:val="95"/>
        </w:rPr>
        <w:t>characteristics represent the skills and traits that an entrepreneur must have to successfully</w:t>
      </w:r>
      <w:r>
        <w:rPr>
          <w:spacing w:val="1"/>
          <w:w w:val="95"/>
        </w:rPr>
        <w:t> </w:t>
      </w:r>
      <w:r>
        <w:rPr>
          <w:w w:val="95"/>
        </w:rPr>
        <w:t>manage a business (</w:t>
      </w:r>
      <w:hyperlink w:history="true" w:anchor="_bookmark10">
        <w:r>
          <w:rPr>
            <w:color w:val="0000FF"/>
            <w:w w:val="95"/>
          </w:rPr>
          <w:t>Atiya </w:t>
        </w:r>
        <w:r>
          <w:rPr>
            <w:i/>
            <w:color w:val="0000FF"/>
            <w:w w:val="95"/>
          </w:rPr>
          <w:t>et al.</w:t>
        </w:r>
        <w:r>
          <w:rPr>
            <w:color w:val="0000FF"/>
            <w:w w:val="95"/>
          </w:rPr>
          <w:t>, 2019</w:t>
        </w:r>
      </w:hyperlink>
      <w:r>
        <w:rPr>
          <w:w w:val="95"/>
        </w:rPr>
        <w:t>). Among the most commonly reported entrepreneurial</w:t>
      </w:r>
      <w:r>
        <w:rPr>
          <w:spacing w:val="1"/>
          <w:w w:val="95"/>
        </w:rPr>
        <w:t> </w:t>
      </w:r>
      <w:r>
        <w:rPr/>
        <w:t>characteristics, we mention the following attitudinal aspects: self-efficacy, leadership,</w:t>
      </w:r>
      <w:r>
        <w:rPr>
          <w:spacing w:val="1"/>
        </w:rPr>
        <w:t> </w:t>
      </w:r>
      <w:r>
        <w:rPr/>
        <w:t>planner,</w:t>
      </w:r>
      <w:r>
        <w:rPr>
          <w:spacing w:val="4"/>
        </w:rPr>
        <w:t> </w:t>
      </w:r>
      <w:r>
        <w:rPr/>
        <w:t>sociability,</w:t>
      </w:r>
      <w:r>
        <w:rPr>
          <w:spacing w:val="6"/>
        </w:rPr>
        <w:t> </w:t>
      </w:r>
      <w:r>
        <w:rPr/>
        <w:t>innovative</w:t>
      </w:r>
      <w:r>
        <w:rPr>
          <w:spacing w:val="6"/>
        </w:rPr>
        <w:t> </w:t>
      </w:r>
      <w:r>
        <w:rPr/>
        <w:t>and</w:t>
      </w:r>
      <w:r>
        <w:rPr>
          <w:spacing w:val="4"/>
        </w:rPr>
        <w:t> </w:t>
      </w:r>
      <w:r>
        <w:rPr/>
        <w:t>to</w:t>
      </w:r>
      <w:r>
        <w:rPr>
          <w:spacing w:val="5"/>
        </w:rPr>
        <w:t> </w:t>
      </w:r>
      <w:r>
        <w:rPr/>
        <w:t>take</w:t>
      </w:r>
      <w:r>
        <w:rPr>
          <w:spacing w:val="5"/>
        </w:rPr>
        <w:t> </w:t>
      </w:r>
      <w:r>
        <w:rPr/>
        <w:t>calculated</w:t>
      </w:r>
      <w:r>
        <w:rPr>
          <w:spacing w:val="6"/>
        </w:rPr>
        <w:t> </w:t>
      </w:r>
      <w:r>
        <w:rPr/>
        <w:t>risks.</w:t>
      </w:r>
    </w:p>
    <w:p>
      <w:pPr>
        <w:pStyle w:val="BodyText"/>
        <w:spacing w:line="216" w:lineRule="auto" w:before="4"/>
        <w:ind w:left="683" w:right="1700" w:firstLine="239"/>
        <w:jc w:val="both"/>
      </w:pPr>
      <w:r>
        <w:rPr/>
        <w:t>Another point worth mentioning is how entrepreneurial intentions are manifested,</w:t>
      </w:r>
      <w:r>
        <w:rPr>
          <w:spacing w:val="1"/>
        </w:rPr>
        <w:t> </w:t>
      </w:r>
      <w:r>
        <w:rPr/>
        <w:t>considering it is one of the factors that lead individuals to perform business activities</w:t>
      </w:r>
      <w:r>
        <w:rPr>
          <w:spacing w:val="1"/>
        </w:rPr>
        <w:t> </w:t>
      </w:r>
      <w:r>
        <w:rPr/>
        <w:t>(</w:t>
      </w:r>
      <w:hyperlink w:history="true" w:anchor="_bookmark7">
        <w:r>
          <w:rPr>
            <w:color w:val="0000FF"/>
          </w:rPr>
          <w:t>Aleksandrova, Gerry, &amp; Verkhovskaya, 2020</w:t>
        </w:r>
      </w:hyperlink>
      <w:r>
        <w:rPr/>
        <w:t>). The theory of planned behavior (TPB),</w:t>
      </w:r>
      <w:r>
        <w:rPr>
          <w:spacing w:val="1"/>
        </w:rPr>
        <w:t> </w:t>
      </w:r>
      <w:r>
        <w:rPr>
          <w:w w:val="95"/>
        </w:rPr>
        <w:t>formulated by </w:t>
      </w:r>
      <w:hyperlink w:history="true" w:anchor="_bookmark6">
        <w:r>
          <w:rPr>
            <w:color w:val="0000FF"/>
            <w:w w:val="95"/>
          </w:rPr>
          <w:t>Ajzen (1991)</w:t>
        </w:r>
      </w:hyperlink>
      <w:r>
        <w:rPr>
          <w:w w:val="95"/>
        </w:rPr>
        <w:t>, is a major theory explaining such manifestation, which formulates</w:t>
      </w:r>
      <w:r>
        <w:rPr>
          <w:spacing w:val="-38"/>
          <w:w w:val="95"/>
        </w:rPr>
        <w:t> </w:t>
      </w:r>
      <w:r>
        <w:rPr>
          <w:spacing w:val="-2"/>
        </w:rPr>
        <w:t>a causal relationship between entrepreneurial intention and entrepreneurship itself </w:t>
      </w:r>
      <w:r>
        <w:rPr>
          <w:spacing w:val="-1"/>
        </w:rPr>
        <w:t>(</w:t>
      </w:r>
      <w:hyperlink w:history="true" w:anchor="_bookmark6">
        <w:r>
          <w:rPr>
            <w:color w:val="0000FF"/>
            <w:spacing w:val="-1"/>
          </w:rPr>
          <w:t>Ajzen,</w:t>
        </w:r>
      </w:hyperlink>
      <w:r>
        <w:rPr>
          <w:color w:val="0000FF"/>
        </w:rPr>
        <w:t> </w:t>
      </w:r>
      <w:hyperlink w:history="true" w:anchor="_bookmark6">
        <w:r>
          <w:rPr>
            <w:color w:val="0000FF"/>
            <w:w w:val="91"/>
          </w:rPr>
          <w:t>1</w:t>
        </w:r>
        <w:r>
          <w:rPr>
            <w:color w:val="0000FF"/>
            <w:spacing w:val="-4"/>
            <w:w w:val="91"/>
          </w:rPr>
          <w:t>9</w:t>
        </w:r>
        <w:r>
          <w:rPr>
            <w:color w:val="0000FF"/>
            <w:w w:val="91"/>
          </w:rPr>
          <w:t>9</w:t>
        </w:r>
        <w:r>
          <w:rPr>
            <w:color w:val="0000FF"/>
            <w:spacing w:val="-3"/>
            <w:w w:val="91"/>
          </w:rPr>
          <w:t>1</w:t>
        </w:r>
      </w:hyperlink>
      <w:r>
        <w:rPr>
          <w:w w:val="73"/>
        </w:rPr>
        <w:t>;</w:t>
      </w:r>
      <w:r>
        <w:rPr>
          <w:spacing w:val="2"/>
        </w:rPr>
        <w:t> </w:t>
      </w:r>
      <w:hyperlink w:history="true" w:anchor="_bookmark31">
        <w:r>
          <w:rPr>
            <w:color w:val="0000FF"/>
            <w:w w:val="126"/>
          </w:rPr>
          <w:t>L</w:t>
        </w:r>
        <w:r>
          <w:rPr>
            <w:color w:val="0000FF"/>
            <w:spacing w:val="-4"/>
            <w:w w:val="126"/>
          </w:rPr>
          <w:t>i</w:t>
        </w:r>
      </w:hyperlink>
      <w:r>
        <w:rPr>
          <w:color w:val="0000FF"/>
          <w:spacing w:val="-97"/>
          <w:w w:val="98"/>
        </w:rPr>
        <w:t>n</w:t>
      </w:r>
      <w:r>
        <w:rPr>
          <w:rFonts w:ascii="Trebuchet MS" w:hAnsi="Trebuchet MS"/>
          <w:color w:val="0000FF"/>
          <w:spacing w:val="-2"/>
          <w:w w:val="94"/>
          <w:position w:val="1"/>
        </w:rPr>
        <w:t>~</w:t>
      </w:r>
      <w:r>
        <w:rPr>
          <w:rFonts w:ascii="Trebuchet MS" w:hAnsi="Trebuchet MS"/>
          <w:color w:val="0000FF"/>
          <w:spacing w:val="-92"/>
          <w:w w:val="94"/>
          <w:position w:val="1"/>
        </w:rPr>
        <w:t>´</w:t>
      </w:r>
      <w:r>
        <w:rPr>
          <w:color w:val="0000FF"/>
          <w:spacing w:val="-1"/>
          <w:w w:val="98"/>
        </w:rPr>
        <w:t>a</w:t>
      </w:r>
      <w:r>
        <w:rPr>
          <w:color w:val="0000FF"/>
          <w:w w:val="98"/>
        </w:rPr>
        <w:t>n</w:t>
      </w:r>
      <w:r>
        <w:rPr>
          <w:color w:val="0000FF"/>
          <w:spacing w:val="2"/>
        </w:rPr>
        <w:t> </w:t>
      </w:r>
      <w:hyperlink w:history="true" w:anchor="_bookmark31">
        <w:r>
          <w:rPr>
            <w:color w:val="0000FF"/>
            <w:w w:val="112"/>
          </w:rPr>
          <w:t>&amp;</w:t>
        </w:r>
        <w:r>
          <w:rPr>
            <w:color w:val="0000FF"/>
            <w:spacing w:val="2"/>
          </w:rPr>
          <w:t> </w:t>
        </w:r>
        <w:r>
          <w:rPr>
            <w:color w:val="0000FF"/>
            <w:w w:val="124"/>
          </w:rPr>
          <w:t>F</w:t>
        </w:r>
        <w:r>
          <w:rPr>
            <w:color w:val="0000FF"/>
            <w:spacing w:val="-5"/>
            <w:w w:val="97"/>
          </w:rPr>
          <w:t>a</w:t>
        </w:r>
        <w:r>
          <w:rPr>
            <w:color w:val="0000FF"/>
            <w:w w:val="114"/>
          </w:rPr>
          <w:t>y</w:t>
        </w:r>
        <w:r>
          <w:rPr>
            <w:color w:val="0000FF"/>
            <w:spacing w:val="-4"/>
            <w:w w:val="88"/>
          </w:rPr>
          <w:t>o</w:t>
        </w:r>
        <w:r>
          <w:rPr>
            <w:color w:val="0000FF"/>
            <w:w w:val="108"/>
          </w:rPr>
          <w:t>l</w:t>
        </w:r>
        <w:r>
          <w:rPr>
            <w:color w:val="0000FF"/>
            <w:spacing w:val="-3"/>
            <w:w w:val="108"/>
          </w:rPr>
          <w:t>l</w:t>
        </w:r>
        <w:r>
          <w:rPr>
            <w:color w:val="0000FF"/>
            <w:w w:val="83"/>
          </w:rPr>
          <w:t>e</w:t>
        </w:r>
        <w:r>
          <w:rPr>
            <w:color w:val="0000FF"/>
            <w:w w:val="78"/>
          </w:rPr>
          <w:t>,</w:t>
        </w:r>
        <w:r>
          <w:rPr>
            <w:color w:val="0000FF"/>
          </w:rPr>
          <w:t> </w:t>
        </w:r>
        <w:r>
          <w:rPr>
            <w:color w:val="0000FF"/>
            <w:spacing w:val="-3"/>
            <w:w w:val="91"/>
          </w:rPr>
          <w:t>2</w:t>
        </w:r>
        <w:r>
          <w:rPr>
            <w:color w:val="0000FF"/>
            <w:spacing w:val="-1"/>
            <w:w w:val="91"/>
          </w:rPr>
          <w:t>0</w:t>
        </w:r>
        <w:r>
          <w:rPr>
            <w:color w:val="0000FF"/>
            <w:spacing w:val="-3"/>
            <w:w w:val="91"/>
          </w:rPr>
          <w:t>15</w:t>
        </w:r>
      </w:hyperlink>
      <w:r>
        <w:rPr>
          <w:w w:val="80"/>
        </w:rPr>
        <w:t>).</w:t>
      </w:r>
    </w:p>
    <w:p>
      <w:pPr>
        <w:pStyle w:val="BodyText"/>
        <w:spacing w:line="211" w:lineRule="auto"/>
        <w:ind w:left="683" w:right="1702" w:firstLine="239"/>
        <w:jc w:val="both"/>
      </w:pPr>
      <w:r>
        <w:rPr>
          <w:w w:val="95"/>
        </w:rPr>
        <w:t>At</w:t>
      </w:r>
      <w:r>
        <w:rPr>
          <w:spacing w:val="-4"/>
          <w:w w:val="95"/>
        </w:rPr>
        <w:t> </w:t>
      </w:r>
      <w:r>
        <w:rPr>
          <w:w w:val="95"/>
        </w:rPr>
        <w:t>the</w:t>
      </w:r>
      <w:r>
        <w:rPr>
          <w:spacing w:val="-2"/>
          <w:w w:val="95"/>
        </w:rPr>
        <w:t> </w:t>
      </w:r>
      <w:r>
        <w:rPr>
          <w:w w:val="95"/>
        </w:rPr>
        <w:t>same</w:t>
      </w:r>
      <w:r>
        <w:rPr>
          <w:spacing w:val="-1"/>
          <w:w w:val="95"/>
        </w:rPr>
        <w:t> </w:t>
      </w:r>
      <w:r>
        <w:rPr>
          <w:w w:val="95"/>
        </w:rPr>
        <w:t>time,</w:t>
      </w:r>
      <w:r>
        <w:rPr>
          <w:spacing w:val="-2"/>
          <w:w w:val="95"/>
        </w:rPr>
        <w:t> </w:t>
      </w:r>
      <w:r>
        <w:rPr>
          <w:w w:val="95"/>
        </w:rPr>
        <w:t>although</w:t>
      </w:r>
      <w:r>
        <w:rPr>
          <w:spacing w:val="-1"/>
          <w:w w:val="95"/>
        </w:rPr>
        <w:t> </w:t>
      </w:r>
      <w:r>
        <w:rPr>
          <w:w w:val="95"/>
        </w:rPr>
        <w:t>entrepreneurial</w:t>
      </w:r>
      <w:r>
        <w:rPr>
          <w:spacing w:val="-2"/>
          <w:w w:val="95"/>
        </w:rPr>
        <w:t> </w:t>
      </w:r>
      <w:r>
        <w:rPr>
          <w:w w:val="95"/>
        </w:rPr>
        <w:t>education</w:t>
      </w:r>
      <w:r>
        <w:rPr>
          <w:spacing w:val="-2"/>
          <w:w w:val="95"/>
        </w:rPr>
        <w:t> </w:t>
      </w:r>
      <w:r>
        <w:rPr>
          <w:w w:val="95"/>
        </w:rPr>
        <w:t>is</w:t>
      </w:r>
      <w:r>
        <w:rPr>
          <w:spacing w:val="-2"/>
          <w:w w:val="95"/>
        </w:rPr>
        <w:t> </w:t>
      </w:r>
      <w:r>
        <w:rPr>
          <w:w w:val="95"/>
        </w:rPr>
        <w:t>defined</w:t>
      </w:r>
      <w:r>
        <w:rPr>
          <w:spacing w:val="-3"/>
          <w:w w:val="95"/>
        </w:rPr>
        <w:t> </w:t>
      </w:r>
      <w:r>
        <w:rPr>
          <w:w w:val="95"/>
        </w:rPr>
        <w:t>as</w:t>
      </w:r>
      <w:r>
        <w:rPr>
          <w:spacing w:val="-2"/>
          <w:w w:val="95"/>
        </w:rPr>
        <w:t> </w:t>
      </w:r>
      <w:r>
        <w:rPr>
          <w:w w:val="95"/>
        </w:rPr>
        <w:t>a</w:t>
      </w:r>
      <w:r>
        <w:rPr>
          <w:spacing w:val="-2"/>
          <w:w w:val="95"/>
        </w:rPr>
        <w:t> </w:t>
      </w:r>
      <w:r>
        <w:rPr>
          <w:w w:val="95"/>
        </w:rPr>
        <w:t>process</w:t>
      </w:r>
      <w:r>
        <w:rPr>
          <w:spacing w:val="-2"/>
          <w:w w:val="95"/>
        </w:rPr>
        <w:t> </w:t>
      </w:r>
      <w:r>
        <w:rPr>
          <w:w w:val="95"/>
        </w:rPr>
        <w:t>of</w:t>
      </w:r>
      <w:r>
        <w:rPr>
          <w:spacing w:val="-2"/>
          <w:w w:val="95"/>
        </w:rPr>
        <w:t> </w:t>
      </w:r>
      <w:r>
        <w:rPr>
          <w:w w:val="95"/>
        </w:rPr>
        <w:t>developing</w:t>
      </w:r>
      <w:r>
        <w:rPr>
          <w:spacing w:val="-38"/>
          <w:w w:val="95"/>
        </w:rPr>
        <w:t> </w:t>
      </w:r>
      <w:r>
        <w:rPr>
          <w:w w:val="95"/>
        </w:rPr>
        <w:t>attitudes and skills for building the entrepreneurial profile (</w:t>
      </w:r>
      <w:hyperlink w:history="true" w:anchor="_bookmark9">
        <w:r>
          <w:rPr>
            <w:color w:val="0000FF"/>
            <w:w w:val="95"/>
          </w:rPr>
          <w:t>Amaral </w:t>
        </w:r>
        <w:r>
          <w:rPr>
            <w:i/>
            <w:color w:val="0000FF"/>
            <w:w w:val="95"/>
          </w:rPr>
          <w:t>et al.</w:t>
        </w:r>
        <w:r>
          <w:rPr>
            <w:color w:val="0000FF"/>
            <w:w w:val="95"/>
          </w:rPr>
          <w:t>, 2018</w:t>
        </w:r>
      </w:hyperlink>
      <w:r>
        <w:rPr>
          <w:w w:val="95"/>
        </w:rPr>
        <w:t>), its efficacy in</w:t>
      </w:r>
      <w:r>
        <w:rPr>
          <w:spacing w:val="1"/>
          <w:w w:val="95"/>
        </w:rPr>
        <w:t> </w:t>
      </w:r>
      <w:r>
        <w:rPr>
          <w:w w:val="95"/>
        </w:rPr>
        <w:t>promoting students</w:t>
      </w:r>
      <w:r>
        <w:rPr>
          <w:rFonts w:ascii="Lucida Sans Unicode" w:hAnsi="Lucida Sans Unicode"/>
          <w:w w:val="95"/>
        </w:rPr>
        <w:t>’ </w:t>
      </w:r>
      <w:r>
        <w:rPr>
          <w:w w:val="95"/>
        </w:rPr>
        <w:t>entrepreneurial intentions is still uncertain (</w:t>
      </w:r>
      <w:hyperlink w:history="true" w:anchor="_bookmark45">
        <w:r>
          <w:rPr>
            <w:color w:val="0000FF"/>
            <w:w w:val="95"/>
          </w:rPr>
          <w:t>Shi </w:t>
        </w:r>
        <w:r>
          <w:rPr>
            <w:i/>
            <w:color w:val="0000FF"/>
            <w:w w:val="95"/>
          </w:rPr>
          <w:t>et al.</w:t>
        </w:r>
        <w:r>
          <w:rPr>
            <w:color w:val="0000FF"/>
            <w:w w:val="95"/>
          </w:rPr>
          <w:t>, 2020</w:t>
        </w:r>
      </w:hyperlink>
      <w:r>
        <w:rPr>
          <w:w w:val="95"/>
        </w:rPr>
        <w:t>). This points</w:t>
      </w:r>
      <w:r>
        <w:rPr>
          <w:spacing w:val="1"/>
          <w:w w:val="95"/>
        </w:rPr>
        <w:t> </w:t>
      </w:r>
      <w:r>
        <w:rPr/>
        <w:t>to the need for evaluating mechanisms that ensure education efficiency in cultivating</w:t>
      </w:r>
      <w:r>
        <w:rPr>
          <w:spacing w:val="1"/>
        </w:rPr>
        <w:t> </w:t>
      </w:r>
      <w:r>
        <w:rPr/>
        <w:t>entrepreneurial</w:t>
      </w:r>
      <w:r>
        <w:rPr>
          <w:spacing w:val="-6"/>
        </w:rPr>
        <w:t> </w:t>
      </w:r>
      <w:r>
        <w:rPr/>
        <w:t>behavior,</w:t>
      </w:r>
      <w:r>
        <w:rPr>
          <w:spacing w:val="-6"/>
        </w:rPr>
        <w:t> </w:t>
      </w:r>
      <w:r>
        <w:rPr/>
        <w:t>such</w:t>
      </w:r>
      <w:r>
        <w:rPr>
          <w:spacing w:val="-6"/>
        </w:rPr>
        <w:t> </w:t>
      </w:r>
      <w:r>
        <w:rPr/>
        <w:t>as</w:t>
      </w:r>
      <w:r>
        <w:rPr>
          <w:spacing w:val="-7"/>
        </w:rPr>
        <w:t> </w:t>
      </w:r>
      <w:r>
        <w:rPr/>
        <w:t>participating</w:t>
      </w:r>
      <w:r>
        <w:rPr>
          <w:spacing w:val="-6"/>
        </w:rPr>
        <w:t> </w:t>
      </w:r>
      <w:r>
        <w:rPr/>
        <w:t>in</w:t>
      </w:r>
      <w:r>
        <w:rPr>
          <w:spacing w:val="-7"/>
        </w:rPr>
        <w:t> </w:t>
      </w:r>
      <w:r>
        <w:rPr/>
        <w:t>small</w:t>
      </w:r>
      <w:r>
        <w:rPr>
          <w:spacing w:val="-6"/>
        </w:rPr>
        <w:t> </w:t>
      </w:r>
      <w:r>
        <w:rPr/>
        <w:t>companies</w:t>
      </w:r>
      <w:r>
        <w:rPr>
          <w:spacing w:val="-6"/>
        </w:rPr>
        <w:t> </w:t>
      </w:r>
      <w:r>
        <w:rPr/>
        <w:t>or</w:t>
      </w:r>
      <w:r>
        <w:rPr>
          <w:spacing w:val="-6"/>
        </w:rPr>
        <w:t> </w:t>
      </w:r>
      <w:r>
        <w:rPr/>
        <w:t>junior</w:t>
      </w:r>
      <w:r>
        <w:rPr>
          <w:spacing w:val="-6"/>
        </w:rPr>
        <w:t> </w:t>
      </w:r>
      <w:r>
        <w:rPr/>
        <w:t>consultancies,</w:t>
      </w:r>
      <w:r>
        <w:rPr>
          <w:spacing w:val="-41"/>
        </w:rPr>
        <w:t> </w:t>
      </w:r>
      <w:r>
        <w:rPr/>
        <w:t>for assisting the process of learning how to perform business activities (</w:t>
      </w:r>
      <w:hyperlink w:history="true" w:anchor="_bookmark45">
        <w:r>
          <w:rPr>
            <w:color w:val="0000FF"/>
          </w:rPr>
          <w:t>Shi </w:t>
        </w:r>
        <w:r>
          <w:rPr>
            <w:i/>
            <w:color w:val="0000FF"/>
          </w:rPr>
          <w:t>et al.</w:t>
        </w:r>
        <w:r>
          <w:rPr>
            <w:color w:val="0000FF"/>
          </w:rPr>
          <w:t>, 2020</w:t>
        </w:r>
      </w:hyperlink>
      <w:r>
        <w:rPr/>
        <w:t>).</w:t>
      </w:r>
      <w:r>
        <w:rPr>
          <w:spacing w:val="1"/>
        </w:rPr>
        <w:t> </w:t>
      </w:r>
      <w:r>
        <w:rPr/>
        <w:t>Although participating in junior enterprises may positively influence the development of</w:t>
      </w:r>
      <w:r>
        <w:rPr>
          <w:spacing w:val="1"/>
        </w:rPr>
        <w:t> </w:t>
      </w:r>
      <w:r>
        <w:rPr>
          <w:w w:val="95"/>
        </w:rPr>
        <w:t>entrepreneurial</w:t>
      </w:r>
      <w:r>
        <w:rPr>
          <w:spacing w:val="-8"/>
        </w:rPr>
        <w:t> </w:t>
      </w:r>
      <w:r>
        <w:rPr>
          <w:w w:val="98"/>
        </w:rPr>
        <w:t>behaviors</w:t>
      </w:r>
      <w:r>
        <w:rPr>
          <w:spacing w:val="-10"/>
        </w:rPr>
        <w:t> </w:t>
      </w:r>
      <w:r>
        <w:rPr>
          <w:w w:val="97"/>
        </w:rPr>
        <w:t>among</w:t>
      </w:r>
      <w:r>
        <w:rPr>
          <w:spacing w:val="-9"/>
        </w:rPr>
        <w:t> </w:t>
      </w:r>
      <w:r>
        <w:rPr>
          <w:w w:val="101"/>
        </w:rPr>
        <w:t>young</w:t>
      </w:r>
      <w:r>
        <w:rPr>
          <w:spacing w:val="-10"/>
        </w:rPr>
        <w:t> </w:t>
      </w:r>
      <w:r>
        <w:rPr>
          <w:w w:val="92"/>
        </w:rPr>
        <w:t>people</w:t>
      </w:r>
      <w:r>
        <w:rPr>
          <w:spacing w:val="-9"/>
        </w:rPr>
        <w:t> </w:t>
      </w:r>
      <w:r>
        <w:rPr>
          <w:spacing w:val="-1"/>
          <w:w w:val="82"/>
        </w:rPr>
        <w:t>(</w:t>
      </w:r>
      <w:hyperlink w:history="true" w:anchor="_bookmark11">
        <w:r>
          <w:rPr>
            <w:color w:val="0000FF"/>
            <w:w w:val="101"/>
          </w:rPr>
          <w:t>Barba-</w:t>
        </w:r>
        <w:r>
          <w:rPr>
            <w:color w:val="0000FF"/>
            <w:spacing w:val="-2"/>
            <w:w w:val="101"/>
          </w:rPr>
          <w:t>S</w:t>
        </w:r>
        <w:r>
          <w:rPr>
            <w:rFonts w:ascii="Trebuchet MS" w:hAnsi="Trebuchet MS"/>
            <w:color w:val="0000FF"/>
            <w:spacing w:val="-93"/>
            <w:w w:val="94"/>
            <w:position w:val="1"/>
          </w:rPr>
          <w:t>´</w:t>
        </w:r>
      </w:hyperlink>
      <w:r>
        <w:rPr>
          <w:color w:val="0000FF"/>
          <w:w w:val="97"/>
        </w:rPr>
        <w:t>a</w:t>
      </w:r>
      <w:hyperlink w:history="true" w:anchor="_bookmark11">
        <w:r>
          <w:rPr>
            <w:color w:val="0000FF"/>
            <w:w w:val="96"/>
          </w:rPr>
          <w:t>nchez</w:t>
        </w:r>
        <w:r>
          <w:rPr>
            <w:color w:val="0000FF"/>
            <w:spacing w:val="-9"/>
          </w:rPr>
          <w:t> </w:t>
        </w:r>
        <w:r>
          <w:rPr>
            <w:color w:val="0000FF"/>
            <w:w w:val="112"/>
          </w:rPr>
          <w:t>&amp;</w:t>
        </w:r>
        <w:r>
          <w:rPr>
            <w:color w:val="0000FF"/>
            <w:spacing w:val="-10"/>
          </w:rPr>
          <w:t> </w:t>
        </w:r>
        <w:r>
          <w:rPr>
            <w:color w:val="0000FF"/>
            <w:w w:val="99"/>
          </w:rPr>
          <w:t>Atienza-Sahuquillo,</w:t>
        </w:r>
        <w:r>
          <w:rPr>
            <w:color w:val="0000FF"/>
            <w:spacing w:val="-9"/>
          </w:rPr>
          <w:t> </w:t>
        </w:r>
        <w:r>
          <w:rPr>
            <w:color w:val="0000FF"/>
            <w:spacing w:val="-2"/>
            <w:w w:val="91"/>
          </w:rPr>
          <w:t>2018</w:t>
        </w:r>
      </w:hyperlink>
      <w:r>
        <w:rPr>
          <w:spacing w:val="-2"/>
          <w:w w:val="80"/>
        </w:rPr>
        <w:t>),</w:t>
      </w:r>
      <w:r>
        <w:rPr>
          <w:w w:val="80"/>
        </w:rPr>
        <w:t> </w:t>
      </w:r>
      <w:r>
        <w:rPr/>
        <w:t>this field of study, which depends on an experimental learning, is still little explored, and</w:t>
      </w:r>
      <w:r>
        <w:rPr>
          <w:spacing w:val="1"/>
        </w:rPr>
        <w:t> </w:t>
      </w:r>
      <w:r>
        <w:rPr/>
        <w:t>research</w:t>
      </w:r>
      <w:r>
        <w:rPr>
          <w:spacing w:val="-1"/>
        </w:rPr>
        <w:t> </w:t>
      </w:r>
      <w:r>
        <w:rPr/>
        <w:t>on</w:t>
      </w:r>
      <w:r>
        <w:rPr>
          <w:spacing w:val="-1"/>
        </w:rPr>
        <w:t> </w:t>
      </w:r>
      <w:r>
        <w:rPr/>
        <w:t>entrepreneurial</w:t>
      </w:r>
      <w:r>
        <w:rPr>
          <w:spacing w:val="-1"/>
        </w:rPr>
        <w:t> </w:t>
      </w:r>
      <w:r>
        <w:rPr/>
        <w:t>skills are</w:t>
      </w:r>
      <w:r>
        <w:rPr>
          <w:spacing w:val="-1"/>
        </w:rPr>
        <w:t> </w:t>
      </w:r>
      <w:r>
        <w:rPr/>
        <w:t>still</w:t>
      </w:r>
      <w:r>
        <w:rPr>
          <w:spacing w:val="-1"/>
        </w:rPr>
        <w:t> </w:t>
      </w:r>
      <w:r>
        <w:rPr/>
        <w:t>scarce</w:t>
      </w:r>
      <w:r>
        <w:rPr>
          <w:spacing w:val="-2"/>
        </w:rPr>
        <w:t> </w:t>
      </w:r>
      <w:r>
        <w:rPr/>
        <w:t>(</w:t>
      </w:r>
      <w:hyperlink w:history="true" w:anchor="_bookmark28">
        <w:r>
          <w:rPr>
            <w:color w:val="0000FF"/>
          </w:rPr>
          <w:t>Johansen,</w:t>
        </w:r>
        <w:r>
          <w:rPr>
            <w:color w:val="0000FF"/>
            <w:spacing w:val="-1"/>
          </w:rPr>
          <w:t> </w:t>
        </w:r>
        <w:r>
          <w:rPr>
            <w:color w:val="0000FF"/>
          </w:rPr>
          <w:t>2016</w:t>
        </w:r>
      </w:hyperlink>
      <w:r>
        <w:rPr/>
        <w:t>;</w:t>
      </w:r>
      <w:r>
        <w:rPr>
          <w:spacing w:val="-1"/>
        </w:rPr>
        <w:t> </w:t>
      </w:r>
      <w:hyperlink w:history="true" w:anchor="_bookmark23">
        <w:r>
          <w:rPr>
            <w:color w:val="0000FF"/>
          </w:rPr>
          <w:t>Grewe</w:t>
        </w:r>
        <w:r>
          <w:rPr>
            <w:color w:val="0000FF"/>
            <w:spacing w:val="-1"/>
          </w:rPr>
          <w:t> </w:t>
        </w:r>
        <w:r>
          <w:rPr>
            <w:color w:val="0000FF"/>
          </w:rPr>
          <w:t>&amp;</w:t>
        </w:r>
        <w:r>
          <w:rPr>
            <w:color w:val="0000FF"/>
            <w:spacing w:val="-1"/>
          </w:rPr>
          <w:t> </w:t>
        </w:r>
        <w:r>
          <w:rPr>
            <w:color w:val="0000FF"/>
          </w:rPr>
          <w:t>Brahm,</w:t>
        </w:r>
        <w:r>
          <w:rPr>
            <w:color w:val="0000FF"/>
            <w:spacing w:val="-2"/>
          </w:rPr>
          <w:t> </w:t>
        </w:r>
        <w:r>
          <w:rPr>
            <w:color w:val="0000FF"/>
          </w:rPr>
          <w:t>2020</w:t>
        </w:r>
      </w:hyperlink>
      <w:r>
        <w:rPr/>
        <w:t>).</w:t>
      </w:r>
      <w:r>
        <w:rPr>
          <w:spacing w:val="-40"/>
        </w:rPr>
        <w:t> </w:t>
      </w:r>
      <w:r>
        <w:rPr/>
        <w:t>This</w:t>
      </w:r>
      <w:r>
        <w:rPr>
          <w:spacing w:val="-3"/>
        </w:rPr>
        <w:t> </w:t>
      </w:r>
      <w:r>
        <w:rPr/>
        <w:t>is</w:t>
      </w:r>
      <w:r>
        <w:rPr>
          <w:spacing w:val="-4"/>
        </w:rPr>
        <w:t> </w:t>
      </w:r>
      <w:r>
        <w:rPr/>
        <w:t>particularly</w:t>
      </w:r>
      <w:r>
        <w:rPr>
          <w:spacing w:val="-2"/>
        </w:rPr>
        <w:t> </w:t>
      </w:r>
      <w:r>
        <w:rPr/>
        <w:t>true</w:t>
      </w:r>
      <w:r>
        <w:rPr>
          <w:spacing w:val="-2"/>
        </w:rPr>
        <w:t> </w:t>
      </w:r>
      <w:r>
        <w:rPr/>
        <w:t>for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context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developing</w:t>
      </w:r>
      <w:r>
        <w:rPr>
          <w:spacing w:val="-2"/>
        </w:rPr>
        <w:t> </w:t>
      </w:r>
      <w:r>
        <w:rPr/>
        <w:t>countries,</w:t>
      </w:r>
      <w:r>
        <w:rPr>
          <w:spacing w:val="-3"/>
        </w:rPr>
        <w:t> </w:t>
      </w:r>
      <w:r>
        <w:rPr/>
        <w:t>which</w:t>
      </w:r>
      <w:r>
        <w:rPr>
          <w:spacing w:val="-2"/>
        </w:rPr>
        <w:t> </w:t>
      </w:r>
      <w:r>
        <w:rPr/>
        <w:t>reproduce</w:t>
      </w:r>
      <w:r>
        <w:rPr>
          <w:spacing w:val="-3"/>
        </w:rPr>
        <w:t> </w:t>
      </w:r>
      <w:r>
        <w:rPr/>
        <w:t>practices</w:t>
      </w:r>
    </w:p>
    <w:p>
      <w:pPr>
        <w:pStyle w:val="BodyText"/>
        <w:spacing w:line="208" w:lineRule="auto"/>
        <w:ind w:left="683" w:right="1702"/>
        <w:jc w:val="both"/>
      </w:pPr>
      <w:r>
        <w:rPr/>
        <w:t>adopted</w:t>
      </w:r>
      <w:r>
        <w:rPr>
          <w:spacing w:val="-2"/>
        </w:rPr>
        <w:t> </w:t>
      </w:r>
      <w:r>
        <w:rPr/>
        <w:t>in</w:t>
      </w:r>
      <w:r>
        <w:rPr>
          <w:spacing w:val="-3"/>
        </w:rPr>
        <w:t> </w:t>
      </w:r>
      <w:r>
        <w:rPr/>
        <w:t>advanced</w:t>
      </w:r>
      <w:r>
        <w:rPr>
          <w:spacing w:val="-2"/>
        </w:rPr>
        <w:t> </w:t>
      </w:r>
      <w:r>
        <w:rPr/>
        <w:t>economies</w:t>
      </w:r>
      <w:r>
        <w:rPr>
          <w:spacing w:val="-1"/>
        </w:rPr>
        <w:t> </w:t>
      </w:r>
      <w:r>
        <w:rPr/>
        <w:t>without</w:t>
      </w:r>
      <w:r>
        <w:rPr>
          <w:spacing w:val="-2"/>
        </w:rPr>
        <w:t> </w:t>
      </w:r>
      <w:r>
        <w:rPr/>
        <w:t>properly</w:t>
      </w:r>
      <w:r>
        <w:rPr>
          <w:spacing w:val="-3"/>
        </w:rPr>
        <w:t> </w:t>
      </w:r>
      <w:r>
        <w:rPr/>
        <w:t>assessing</w:t>
      </w:r>
      <w:r>
        <w:rPr>
          <w:spacing w:val="-1"/>
        </w:rPr>
        <w:t> </w:t>
      </w:r>
      <w:r>
        <w:rPr/>
        <w:t>their</w:t>
      </w:r>
      <w:r>
        <w:rPr>
          <w:spacing w:val="-3"/>
        </w:rPr>
        <w:t> </w:t>
      </w:r>
      <w:r>
        <w:rPr/>
        <w:t>adequacy</w:t>
      </w:r>
      <w:r>
        <w:rPr>
          <w:spacing w:val="-2"/>
        </w:rPr>
        <w:t> </w:t>
      </w:r>
      <w:r>
        <w:rPr/>
        <w:t>(</w:t>
      </w:r>
      <w:hyperlink w:history="true" w:anchor="_bookmark20">
        <w:r>
          <w:rPr>
            <w:color w:val="0000FF"/>
          </w:rPr>
          <w:t>Fischer</w:t>
        </w:r>
        <w:r>
          <w:rPr>
            <w:color w:val="0000FF"/>
            <w:spacing w:val="-1"/>
          </w:rPr>
          <w:t> </w:t>
        </w:r>
        <w:r>
          <w:rPr>
            <w:i/>
            <w:color w:val="0000FF"/>
          </w:rPr>
          <w:t>et</w:t>
        </w:r>
        <w:r>
          <w:rPr>
            <w:i/>
            <w:color w:val="0000FF"/>
            <w:spacing w:val="-3"/>
          </w:rPr>
          <w:t> </w:t>
        </w:r>
        <w:r>
          <w:rPr>
            <w:i/>
            <w:color w:val="0000FF"/>
          </w:rPr>
          <w:t>al.</w:t>
        </w:r>
        <w:r>
          <w:rPr>
            <w:color w:val="0000FF"/>
          </w:rPr>
          <w:t>,</w:t>
        </w:r>
      </w:hyperlink>
      <w:r>
        <w:rPr>
          <w:color w:val="0000FF"/>
          <w:spacing w:val="-40"/>
        </w:rPr>
        <w:t> </w:t>
      </w:r>
      <w:hyperlink w:history="true" w:anchor="_bookmark20">
        <w:r>
          <w:rPr>
            <w:color w:val="0000FF"/>
            <w:w w:val="91"/>
          </w:rPr>
          <w:t>2019</w:t>
        </w:r>
      </w:hyperlink>
      <w:r>
        <w:rPr>
          <w:w w:val="73"/>
        </w:rPr>
        <w:t>;</w:t>
      </w:r>
      <w:r>
        <w:rPr>
          <w:spacing w:val="5"/>
        </w:rPr>
        <w:t> </w:t>
      </w:r>
      <w:hyperlink w:history="true" w:anchor="_bookmark33">
        <w:r>
          <w:rPr>
            <w:color w:val="0000FF"/>
            <w:w w:val="94"/>
          </w:rPr>
          <w:t>Moraes</w:t>
        </w:r>
        <w:r>
          <w:rPr>
            <w:color w:val="0000FF"/>
            <w:spacing w:val="6"/>
          </w:rPr>
          <w:t> </w:t>
        </w:r>
        <w:r>
          <w:rPr>
            <w:i/>
            <w:color w:val="0000FF"/>
            <w:w w:val="84"/>
          </w:rPr>
          <w:t>et</w:t>
        </w:r>
        <w:r>
          <w:rPr>
            <w:i/>
            <w:color w:val="0000FF"/>
            <w:spacing w:val="6"/>
          </w:rPr>
          <w:t> </w:t>
        </w:r>
        <w:r>
          <w:rPr>
            <w:i/>
            <w:color w:val="0000FF"/>
            <w:w w:val="88"/>
          </w:rPr>
          <w:t>al.</w:t>
        </w:r>
        <w:r>
          <w:rPr>
            <w:color w:val="0000FF"/>
            <w:w w:val="78"/>
          </w:rPr>
          <w:t>,</w:t>
        </w:r>
        <w:r>
          <w:rPr>
            <w:color w:val="0000FF"/>
            <w:spacing w:val="7"/>
          </w:rPr>
          <w:t> </w:t>
        </w:r>
        <w:r>
          <w:rPr>
            <w:color w:val="0000FF"/>
            <w:w w:val="91"/>
          </w:rPr>
          <w:t>202</w:t>
        </w:r>
        <w:r>
          <w:rPr>
            <w:color w:val="0000FF"/>
            <w:spacing w:val="-1"/>
            <w:w w:val="91"/>
          </w:rPr>
          <w:t>0</w:t>
        </w:r>
      </w:hyperlink>
      <w:r>
        <w:rPr>
          <w:w w:val="73"/>
        </w:rPr>
        <w:t>;</w:t>
      </w:r>
      <w:r>
        <w:rPr>
          <w:spacing w:val="7"/>
        </w:rPr>
        <w:t> </w:t>
      </w:r>
      <w:hyperlink w:history="true" w:anchor="_bookmark24">
        <w:r>
          <w:rPr>
            <w:color w:val="0000FF"/>
            <w:w w:val="95"/>
          </w:rPr>
          <w:t>Guerrero</w:t>
        </w:r>
        <w:r>
          <w:rPr>
            <w:color w:val="0000FF"/>
            <w:spacing w:val="6"/>
          </w:rPr>
          <w:t> </w:t>
        </w:r>
        <w:r>
          <w:rPr>
            <w:i/>
            <w:color w:val="0000FF"/>
            <w:w w:val="84"/>
          </w:rPr>
          <w:t>et</w:t>
        </w:r>
        <w:r>
          <w:rPr>
            <w:i/>
            <w:color w:val="0000FF"/>
            <w:spacing w:val="6"/>
          </w:rPr>
          <w:t> </w:t>
        </w:r>
        <w:r>
          <w:rPr>
            <w:i/>
            <w:color w:val="0000FF"/>
            <w:w w:val="88"/>
          </w:rPr>
          <w:t>al.</w:t>
        </w:r>
        <w:r>
          <w:rPr>
            <w:color w:val="0000FF"/>
            <w:w w:val="78"/>
          </w:rPr>
          <w:t>,</w:t>
        </w:r>
        <w:r>
          <w:rPr>
            <w:color w:val="0000FF"/>
            <w:spacing w:val="5"/>
          </w:rPr>
          <w:t> </w:t>
        </w:r>
        <w:r>
          <w:rPr>
            <w:color w:val="0000FF"/>
            <w:w w:val="91"/>
          </w:rPr>
          <w:t>2018</w:t>
        </w:r>
      </w:hyperlink>
      <w:r>
        <w:rPr>
          <w:w w:val="73"/>
        </w:rPr>
        <w:t>;</w:t>
      </w:r>
      <w:r>
        <w:rPr>
          <w:spacing w:val="7"/>
        </w:rPr>
        <w:t> </w:t>
      </w:r>
      <w:hyperlink w:history="true" w:anchor="_bookmark49">
        <w:r>
          <w:rPr>
            <w:color w:val="0000FF"/>
            <w:w w:val="101"/>
          </w:rPr>
          <w:t>Vo</w:t>
        </w:r>
        <w:r>
          <w:rPr>
            <w:color w:val="0000FF"/>
            <w:spacing w:val="-3"/>
            <w:w w:val="101"/>
          </w:rPr>
          <w:t>d</w:t>
        </w:r>
        <w:r>
          <w:rPr>
            <w:rFonts w:ascii="Trebuchet MS" w:hAnsi="Trebuchet MS"/>
            <w:color w:val="0000FF"/>
            <w:spacing w:val="-93"/>
            <w:w w:val="94"/>
            <w:position w:val="1"/>
          </w:rPr>
          <w:t>˘</w:t>
        </w:r>
      </w:hyperlink>
      <w:r>
        <w:rPr>
          <w:color w:val="0000FF"/>
          <w:w w:val="97"/>
        </w:rPr>
        <w:t>a</w:t>
      </w:r>
      <w:r>
        <w:rPr>
          <w:color w:val="0000FF"/>
          <w:spacing w:val="6"/>
        </w:rPr>
        <w:t> </w:t>
      </w:r>
      <w:hyperlink w:history="true" w:anchor="_bookmark49">
        <w:r>
          <w:rPr>
            <w:color w:val="0000FF"/>
            <w:w w:val="112"/>
          </w:rPr>
          <w:t>&amp;</w:t>
        </w:r>
        <w:r>
          <w:rPr>
            <w:color w:val="0000FF"/>
            <w:spacing w:val="6"/>
          </w:rPr>
          <w:t> </w:t>
        </w:r>
        <w:r>
          <w:rPr>
            <w:color w:val="0000FF"/>
            <w:w w:val="97"/>
          </w:rPr>
          <w:t>Florea,</w:t>
        </w:r>
        <w:r>
          <w:rPr>
            <w:color w:val="0000FF"/>
            <w:spacing w:val="6"/>
          </w:rPr>
          <w:t> </w:t>
        </w:r>
        <w:r>
          <w:rPr>
            <w:color w:val="0000FF"/>
            <w:w w:val="91"/>
          </w:rPr>
          <w:t>2019</w:t>
        </w:r>
      </w:hyperlink>
      <w:r>
        <w:rPr>
          <w:w w:val="80"/>
        </w:rPr>
        <w:t>).</w:t>
      </w:r>
    </w:p>
    <w:p>
      <w:pPr>
        <w:pStyle w:val="BodyText"/>
        <w:spacing w:line="204" w:lineRule="auto" w:before="8"/>
        <w:ind w:left="683" w:right="1702" w:firstLine="239"/>
        <w:jc w:val="both"/>
      </w:pPr>
      <w:r>
        <w:rPr>
          <w:w w:val="95"/>
        </w:rPr>
        <w:t>Junior enterprises emerged in the 1980s and, according to data collected by the Brazilian</w:t>
      </w:r>
      <w:r>
        <w:rPr>
          <w:spacing w:val="1"/>
          <w:w w:val="95"/>
        </w:rPr>
        <w:t> </w:t>
      </w:r>
      <w:r>
        <w:rPr>
          <w:w w:val="95"/>
        </w:rPr>
        <w:t>Confederation</w:t>
      </w:r>
      <w:r>
        <w:rPr>
          <w:spacing w:val="8"/>
        </w:rPr>
        <w:t> </w:t>
      </w:r>
      <w:r>
        <w:rPr>
          <w:w w:val="93"/>
        </w:rPr>
        <w:t>of</w:t>
      </w:r>
      <w:r>
        <w:rPr>
          <w:spacing w:val="6"/>
        </w:rPr>
        <w:t> </w:t>
      </w:r>
      <w:r>
        <w:rPr>
          <w:w w:val="97"/>
        </w:rPr>
        <w:t>Junior</w:t>
      </w:r>
      <w:r>
        <w:rPr>
          <w:spacing w:val="7"/>
        </w:rPr>
        <w:t> </w:t>
      </w:r>
      <w:r>
        <w:rPr>
          <w:w w:val="100"/>
        </w:rPr>
        <w:t>Enterprises</w:t>
      </w:r>
      <w:r>
        <w:rPr>
          <w:spacing w:val="6"/>
        </w:rPr>
        <w:t> </w:t>
      </w:r>
      <w:r>
        <w:rPr>
          <w:w w:val="82"/>
        </w:rPr>
        <w:t>(</w:t>
      </w:r>
      <w:r>
        <w:rPr>
          <w:i/>
          <w:w w:val="96"/>
        </w:rPr>
        <w:t>Confedera</w:t>
      </w:r>
      <w:r>
        <w:rPr>
          <w:i/>
          <w:spacing w:val="-1"/>
          <w:w w:val="96"/>
        </w:rPr>
        <w:t>ç</w:t>
      </w:r>
      <w:r>
        <w:rPr>
          <w:rFonts w:ascii="Trebuchet MS" w:hAnsi="Trebuchet MS"/>
          <w:spacing w:val="-94"/>
          <w:w w:val="94"/>
          <w:position w:val="1"/>
        </w:rPr>
        <w:t>~</w:t>
      </w:r>
      <w:r>
        <w:rPr>
          <w:i/>
          <w:w w:val="92"/>
        </w:rPr>
        <w:t>ao</w:t>
      </w:r>
      <w:r>
        <w:rPr>
          <w:i/>
          <w:spacing w:val="7"/>
        </w:rPr>
        <w:t> </w:t>
      </w:r>
      <w:r>
        <w:rPr>
          <w:i/>
          <w:w w:val="100"/>
        </w:rPr>
        <w:t>Brasileira</w:t>
      </w:r>
      <w:r>
        <w:rPr>
          <w:i/>
          <w:spacing w:val="6"/>
        </w:rPr>
        <w:t> </w:t>
      </w:r>
      <w:r>
        <w:rPr>
          <w:i/>
          <w:w w:val="89"/>
        </w:rPr>
        <w:t>de</w:t>
      </w:r>
      <w:r>
        <w:rPr>
          <w:i/>
          <w:spacing w:val="7"/>
        </w:rPr>
        <w:t> </w:t>
      </w:r>
      <w:r>
        <w:rPr>
          <w:i/>
          <w:w w:val="99"/>
        </w:rPr>
        <w:t>Empresas</w:t>
      </w:r>
      <w:r>
        <w:rPr>
          <w:i/>
          <w:spacing w:val="6"/>
        </w:rPr>
        <w:t> </w:t>
      </w:r>
      <w:r>
        <w:rPr>
          <w:i/>
          <w:w w:val="100"/>
        </w:rPr>
        <w:t>J</w:t>
      </w:r>
      <w:r>
        <w:rPr>
          <w:i/>
          <w:spacing w:val="-97"/>
          <w:w w:val="100"/>
        </w:rPr>
        <w:t>u</w:t>
      </w:r>
      <w:r>
        <w:rPr>
          <w:rFonts w:ascii="Trebuchet MS" w:hAnsi="Trebuchet MS"/>
          <w:spacing w:val="1"/>
          <w:w w:val="94"/>
          <w:position w:val="1"/>
        </w:rPr>
        <w:t>´</w:t>
      </w:r>
      <w:r>
        <w:rPr>
          <w:i/>
          <w:w w:val="97"/>
        </w:rPr>
        <w:t>niores</w:t>
      </w:r>
      <w:r>
        <w:rPr>
          <w:i/>
          <w:spacing w:val="6"/>
        </w:rPr>
        <w:t> </w:t>
      </w:r>
      <w:r>
        <w:rPr>
          <w:rFonts w:ascii="Lucida Sans Unicode" w:hAnsi="Lucida Sans Unicode"/>
          <w:w w:val="99"/>
        </w:rPr>
        <w:t>–</w:t>
      </w:r>
      <w:r>
        <w:rPr>
          <w:rFonts w:ascii="Lucida Sans Unicode" w:hAnsi="Lucida Sans Unicode"/>
          <w:spacing w:val="-10"/>
        </w:rPr>
        <w:t> </w:t>
      </w:r>
      <w:r>
        <w:rPr>
          <w:w w:val="106"/>
        </w:rPr>
        <w:t>Brasil </w:t>
      </w:r>
      <w:r>
        <w:rPr>
          <w:spacing w:val="-1"/>
          <w:w w:val="97"/>
        </w:rPr>
        <w:t>J</w:t>
      </w:r>
      <w:r>
        <w:rPr>
          <w:spacing w:val="-97"/>
          <w:w w:val="98"/>
        </w:rPr>
        <w:t>u</w:t>
      </w:r>
      <w:r>
        <w:rPr>
          <w:rFonts w:ascii="Trebuchet MS" w:hAnsi="Trebuchet MS"/>
          <w:spacing w:val="1"/>
          <w:w w:val="94"/>
          <w:position w:val="1"/>
        </w:rPr>
        <w:t>´</w:t>
      </w:r>
      <w:r>
        <w:rPr>
          <w:w w:val="93"/>
        </w:rPr>
        <w:t>nior),</w:t>
      </w:r>
      <w:r>
        <w:rPr/>
        <w:t> </w:t>
      </w:r>
      <w:r>
        <w:rPr>
          <w:spacing w:val="-14"/>
        </w:rPr>
        <w:t> </w:t>
      </w:r>
      <w:r>
        <w:rPr>
          <w:w w:val="92"/>
        </w:rPr>
        <w:t>more</w:t>
      </w:r>
      <w:r>
        <w:rPr/>
        <w:t> </w:t>
      </w:r>
      <w:r>
        <w:rPr>
          <w:spacing w:val="-15"/>
        </w:rPr>
        <w:t> </w:t>
      </w:r>
      <w:r>
        <w:rPr>
          <w:w w:val="97"/>
        </w:rPr>
        <w:t>than</w:t>
      </w:r>
      <w:r>
        <w:rPr/>
        <w:t> </w:t>
      </w:r>
      <w:r>
        <w:rPr>
          <w:spacing w:val="-15"/>
        </w:rPr>
        <w:t> </w:t>
      </w:r>
      <w:r>
        <w:rPr>
          <w:w w:val="91"/>
        </w:rPr>
        <w:t>400</w:t>
      </w:r>
      <w:r>
        <w:rPr/>
        <w:t> </w:t>
      </w:r>
      <w:r>
        <w:rPr>
          <w:spacing w:val="-14"/>
        </w:rPr>
        <w:t> </w:t>
      </w:r>
      <w:r>
        <w:rPr>
          <w:w w:val="98"/>
        </w:rPr>
        <w:t>junior</w:t>
      </w:r>
      <w:r>
        <w:rPr/>
        <w:t> </w:t>
      </w:r>
      <w:r>
        <w:rPr>
          <w:spacing w:val="-15"/>
        </w:rPr>
        <w:t> </w:t>
      </w:r>
      <w:r>
        <w:rPr>
          <w:w w:val="95"/>
        </w:rPr>
        <w:t>enterprises</w:t>
      </w:r>
      <w:r>
        <w:rPr/>
        <w:t> </w:t>
      </w:r>
      <w:r>
        <w:rPr>
          <w:spacing w:val="-14"/>
        </w:rPr>
        <w:t> </w:t>
      </w:r>
      <w:r>
        <w:rPr>
          <w:w w:val="98"/>
        </w:rPr>
        <w:t>and</w:t>
      </w:r>
      <w:r>
        <w:rPr/>
        <w:t> </w:t>
      </w:r>
      <w:r>
        <w:rPr>
          <w:spacing w:val="-15"/>
        </w:rPr>
        <w:t> </w:t>
      </w:r>
      <w:r>
        <w:rPr>
          <w:w w:val="92"/>
        </w:rPr>
        <w:t>more</w:t>
      </w:r>
      <w:r>
        <w:rPr/>
        <w:t> </w:t>
      </w:r>
      <w:r>
        <w:rPr>
          <w:spacing w:val="-14"/>
        </w:rPr>
        <w:t> </w:t>
      </w:r>
      <w:r>
        <w:rPr>
          <w:w w:val="97"/>
        </w:rPr>
        <w:t>than</w:t>
      </w:r>
      <w:r>
        <w:rPr/>
        <w:t> </w:t>
      </w:r>
      <w:r>
        <w:rPr>
          <w:spacing w:val="-15"/>
        </w:rPr>
        <w:t> </w:t>
      </w:r>
      <w:r>
        <w:rPr>
          <w:w w:val="90"/>
        </w:rPr>
        <w:t>11,000</w:t>
      </w:r>
      <w:r>
        <w:rPr/>
        <w:t> </w:t>
      </w:r>
      <w:r>
        <w:rPr>
          <w:spacing w:val="-14"/>
        </w:rPr>
        <w:t> </w:t>
      </w:r>
      <w:r>
        <w:rPr>
          <w:w w:val="98"/>
        </w:rPr>
        <w:t>junior</w:t>
      </w:r>
      <w:r>
        <w:rPr/>
        <w:t> </w:t>
      </w:r>
      <w:r>
        <w:rPr>
          <w:spacing w:val="-15"/>
        </w:rPr>
        <w:t> </w:t>
      </w:r>
      <w:r>
        <w:rPr>
          <w:w w:val="94"/>
        </w:rPr>
        <w:t>entrepreneurs</w:t>
      </w:r>
      <w:r>
        <w:rPr/>
        <w:t> </w:t>
      </w:r>
      <w:r>
        <w:rPr>
          <w:spacing w:val="-14"/>
        </w:rPr>
        <w:t> </w:t>
      </w:r>
      <w:r>
        <w:rPr>
          <w:w w:val="93"/>
        </w:rPr>
        <w:t>are </w:t>
      </w:r>
      <w:r>
        <w:rPr/>
        <w:t>established throughout Brazil, which may be associated with more than 17 states. This</w:t>
      </w:r>
      <w:r>
        <w:rPr>
          <w:spacing w:val="1"/>
        </w:rPr>
        <w:t> </w:t>
      </w:r>
      <w:r>
        <w:rPr/>
        <w:t>research aimed to analyze the influence of the junior enterprise environment on the</w:t>
      </w:r>
      <w:r>
        <w:rPr>
          <w:spacing w:val="1"/>
        </w:rPr>
        <w:t> </w:t>
      </w:r>
      <w:r>
        <w:rPr>
          <w:w w:val="95"/>
        </w:rPr>
        <w:t>entrepreneurial</w:t>
      </w:r>
      <w:r>
        <w:rPr>
          <w:spacing w:val="13"/>
          <w:w w:val="95"/>
        </w:rPr>
        <w:t> </w:t>
      </w:r>
      <w:r>
        <w:rPr>
          <w:w w:val="95"/>
        </w:rPr>
        <w:t>behavior</w:t>
      </w:r>
      <w:r>
        <w:rPr>
          <w:spacing w:val="13"/>
          <w:w w:val="95"/>
        </w:rPr>
        <w:t> </w:t>
      </w:r>
      <w:r>
        <w:rPr>
          <w:w w:val="95"/>
        </w:rPr>
        <w:t>of</w:t>
      </w:r>
      <w:r>
        <w:rPr>
          <w:spacing w:val="12"/>
          <w:w w:val="95"/>
        </w:rPr>
        <w:t> </w:t>
      </w:r>
      <w:r>
        <w:rPr>
          <w:w w:val="95"/>
        </w:rPr>
        <w:t>university</w:t>
      </w:r>
      <w:r>
        <w:rPr>
          <w:spacing w:val="13"/>
          <w:w w:val="95"/>
        </w:rPr>
        <w:t> </w:t>
      </w:r>
      <w:r>
        <w:rPr>
          <w:w w:val="95"/>
        </w:rPr>
        <w:t>students.</w:t>
      </w:r>
      <w:r>
        <w:rPr>
          <w:spacing w:val="13"/>
          <w:w w:val="95"/>
        </w:rPr>
        <w:t> </w:t>
      </w:r>
      <w:r>
        <w:rPr>
          <w:w w:val="95"/>
        </w:rPr>
        <w:t>For</w:t>
      </w:r>
      <w:r>
        <w:rPr>
          <w:spacing w:val="12"/>
          <w:w w:val="95"/>
        </w:rPr>
        <w:t> </w:t>
      </w:r>
      <w:r>
        <w:rPr>
          <w:w w:val="95"/>
        </w:rPr>
        <w:t>that,</w:t>
      </w:r>
      <w:r>
        <w:rPr>
          <w:spacing w:val="13"/>
          <w:w w:val="95"/>
        </w:rPr>
        <w:t> </w:t>
      </w:r>
      <w:r>
        <w:rPr>
          <w:w w:val="95"/>
        </w:rPr>
        <w:t>we</w:t>
      </w:r>
      <w:r>
        <w:rPr>
          <w:spacing w:val="12"/>
          <w:w w:val="95"/>
        </w:rPr>
        <w:t> </w:t>
      </w:r>
      <w:r>
        <w:rPr>
          <w:w w:val="95"/>
        </w:rPr>
        <w:t>intend</w:t>
      </w:r>
      <w:r>
        <w:rPr>
          <w:spacing w:val="12"/>
          <w:w w:val="95"/>
        </w:rPr>
        <w:t> </w:t>
      </w:r>
      <w:r>
        <w:rPr>
          <w:w w:val="95"/>
        </w:rPr>
        <w:t>to</w:t>
      </w:r>
      <w:r>
        <w:rPr>
          <w:spacing w:val="13"/>
          <w:w w:val="95"/>
        </w:rPr>
        <w:t> </w:t>
      </w:r>
      <w:r>
        <w:rPr>
          <w:w w:val="95"/>
        </w:rPr>
        <w:t>answer</w:t>
      </w:r>
      <w:r>
        <w:rPr>
          <w:spacing w:val="12"/>
          <w:w w:val="95"/>
        </w:rPr>
        <w:t> </w:t>
      </w:r>
      <w:r>
        <w:rPr>
          <w:w w:val="95"/>
        </w:rPr>
        <w:t>the</w:t>
      </w:r>
      <w:r>
        <w:rPr>
          <w:spacing w:val="14"/>
          <w:w w:val="95"/>
        </w:rPr>
        <w:t> </w:t>
      </w:r>
      <w:r>
        <w:rPr>
          <w:w w:val="95"/>
        </w:rPr>
        <w:t>following</w:t>
      </w:r>
    </w:p>
    <w:p>
      <w:pPr>
        <w:spacing w:line="216" w:lineRule="auto" w:before="5"/>
        <w:ind w:left="683" w:right="1702" w:firstLine="0"/>
        <w:jc w:val="both"/>
        <w:rPr>
          <w:i/>
          <w:sz w:val="19"/>
        </w:rPr>
      </w:pPr>
      <w:r>
        <w:rPr>
          <w:w w:val="95"/>
          <w:sz w:val="19"/>
        </w:rPr>
        <w:t>questions:</w:t>
      </w:r>
      <w:r>
        <w:rPr>
          <w:spacing w:val="-5"/>
          <w:w w:val="95"/>
          <w:sz w:val="19"/>
        </w:rPr>
        <w:t> </w:t>
      </w:r>
      <w:r>
        <w:rPr>
          <w:i/>
          <w:w w:val="95"/>
          <w:sz w:val="19"/>
        </w:rPr>
        <w:t>What</w:t>
      </w:r>
      <w:r>
        <w:rPr>
          <w:i/>
          <w:spacing w:val="-5"/>
          <w:w w:val="95"/>
          <w:sz w:val="19"/>
        </w:rPr>
        <w:t> </w:t>
      </w:r>
      <w:r>
        <w:rPr>
          <w:i/>
          <w:w w:val="95"/>
          <w:sz w:val="19"/>
        </w:rPr>
        <w:t>is</w:t>
      </w:r>
      <w:r>
        <w:rPr>
          <w:i/>
          <w:spacing w:val="-5"/>
          <w:w w:val="95"/>
          <w:sz w:val="19"/>
        </w:rPr>
        <w:t> </w:t>
      </w:r>
      <w:r>
        <w:rPr>
          <w:i/>
          <w:w w:val="95"/>
          <w:sz w:val="19"/>
        </w:rPr>
        <w:t>the</w:t>
      </w:r>
      <w:r>
        <w:rPr>
          <w:i/>
          <w:spacing w:val="-4"/>
          <w:w w:val="95"/>
          <w:sz w:val="19"/>
        </w:rPr>
        <w:t> </w:t>
      </w:r>
      <w:r>
        <w:rPr>
          <w:i/>
          <w:w w:val="95"/>
          <w:sz w:val="19"/>
        </w:rPr>
        <w:t>influence</w:t>
      </w:r>
      <w:r>
        <w:rPr>
          <w:i/>
          <w:spacing w:val="-4"/>
          <w:w w:val="95"/>
          <w:sz w:val="19"/>
        </w:rPr>
        <w:t> </w:t>
      </w:r>
      <w:r>
        <w:rPr>
          <w:i/>
          <w:w w:val="95"/>
          <w:sz w:val="19"/>
        </w:rPr>
        <w:t>of</w:t>
      </w:r>
      <w:r>
        <w:rPr>
          <w:i/>
          <w:spacing w:val="-4"/>
          <w:w w:val="95"/>
          <w:sz w:val="19"/>
        </w:rPr>
        <w:t> </w:t>
      </w:r>
      <w:r>
        <w:rPr>
          <w:i/>
          <w:w w:val="95"/>
          <w:sz w:val="19"/>
        </w:rPr>
        <w:t>the</w:t>
      </w:r>
      <w:r>
        <w:rPr>
          <w:i/>
          <w:spacing w:val="-5"/>
          <w:w w:val="95"/>
          <w:sz w:val="19"/>
        </w:rPr>
        <w:t> </w:t>
      </w:r>
      <w:r>
        <w:rPr>
          <w:i/>
          <w:w w:val="95"/>
          <w:sz w:val="19"/>
        </w:rPr>
        <w:t>junior</w:t>
      </w:r>
      <w:r>
        <w:rPr>
          <w:i/>
          <w:spacing w:val="-4"/>
          <w:w w:val="95"/>
          <w:sz w:val="19"/>
        </w:rPr>
        <w:t> </w:t>
      </w:r>
      <w:r>
        <w:rPr>
          <w:i/>
          <w:w w:val="95"/>
          <w:sz w:val="19"/>
        </w:rPr>
        <w:t>enterprise</w:t>
      </w:r>
      <w:r>
        <w:rPr>
          <w:i/>
          <w:spacing w:val="-4"/>
          <w:w w:val="95"/>
          <w:sz w:val="19"/>
        </w:rPr>
        <w:t> </w:t>
      </w:r>
      <w:r>
        <w:rPr>
          <w:i/>
          <w:w w:val="95"/>
          <w:sz w:val="19"/>
        </w:rPr>
        <w:t>environment</w:t>
      </w:r>
      <w:r>
        <w:rPr>
          <w:i/>
          <w:spacing w:val="-4"/>
          <w:w w:val="95"/>
          <w:sz w:val="19"/>
        </w:rPr>
        <w:t> </w:t>
      </w:r>
      <w:r>
        <w:rPr>
          <w:i/>
          <w:w w:val="95"/>
          <w:sz w:val="19"/>
        </w:rPr>
        <w:t>on</w:t>
      </w:r>
      <w:r>
        <w:rPr>
          <w:i/>
          <w:spacing w:val="-4"/>
          <w:w w:val="95"/>
          <w:sz w:val="19"/>
        </w:rPr>
        <w:t> </w:t>
      </w:r>
      <w:r>
        <w:rPr>
          <w:i/>
          <w:w w:val="95"/>
          <w:sz w:val="19"/>
        </w:rPr>
        <w:t>entrepreneurial</w:t>
      </w:r>
      <w:r>
        <w:rPr>
          <w:i/>
          <w:spacing w:val="-3"/>
          <w:w w:val="95"/>
          <w:sz w:val="19"/>
        </w:rPr>
        <w:t> </w:t>
      </w:r>
      <w:r>
        <w:rPr>
          <w:i/>
          <w:w w:val="95"/>
          <w:sz w:val="19"/>
        </w:rPr>
        <w:t>profile</w:t>
      </w:r>
      <w:r>
        <w:rPr>
          <w:i/>
          <w:spacing w:val="-39"/>
          <w:w w:val="95"/>
          <w:sz w:val="19"/>
        </w:rPr>
        <w:t> </w:t>
      </w:r>
      <w:r>
        <w:rPr>
          <w:i/>
          <w:w w:val="95"/>
          <w:sz w:val="19"/>
        </w:rPr>
        <w:t>and entrepreneurial intention? What differs between the entrepreneurial behavior of students</w:t>
      </w:r>
      <w:r>
        <w:rPr>
          <w:i/>
          <w:spacing w:val="1"/>
          <w:w w:val="95"/>
          <w:sz w:val="19"/>
        </w:rPr>
        <w:t> </w:t>
      </w:r>
      <w:r>
        <w:rPr>
          <w:i/>
          <w:sz w:val="19"/>
        </w:rPr>
        <w:t>who</w:t>
      </w:r>
      <w:r>
        <w:rPr>
          <w:i/>
          <w:spacing w:val="-1"/>
          <w:sz w:val="19"/>
        </w:rPr>
        <w:t> </w:t>
      </w:r>
      <w:r>
        <w:rPr>
          <w:i/>
          <w:sz w:val="19"/>
        </w:rPr>
        <w:t>participated</w:t>
      </w:r>
      <w:r>
        <w:rPr>
          <w:i/>
          <w:spacing w:val="-1"/>
          <w:sz w:val="19"/>
        </w:rPr>
        <w:t> </w:t>
      </w:r>
      <w:r>
        <w:rPr>
          <w:i/>
          <w:sz w:val="19"/>
        </w:rPr>
        <w:t>participate in</w:t>
      </w:r>
      <w:r>
        <w:rPr>
          <w:i/>
          <w:spacing w:val="-1"/>
          <w:sz w:val="19"/>
        </w:rPr>
        <w:t> </w:t>
      </w:r>
      <w:r>
        <w:rPr>
          <w:i/>
          <w:sz w:val="19"/>
        </w:rPr>
        <w:t>junior</w:t>
      </w:r>
      <w:r>
        <w:rPr>
          <w:i/>
          <w:spacing w:val="-1"/>
          <w:sz w:val="19"/>
        </w:rPr>
        <w:t> </w:t>
      </w:r>
      <w:r>
        <w:rPr>
          <w:i/>
          <w:sz w:val="19"/>
        </w:rPr>
        <w:t>enterprises</w:t>
      </w:r>
      <w:r>
        <w:rPr>
          <w:i/>
          <w:spacing w:val="-1"/>
          <w:sz w:val="19"/>
        </w:rPr>
        <w:t> </w:t>
      </w:r>
      <w:r>
        <w:rPr>
          <w:i/>
          <w:sz w:val="19"/>
        </w:rPr>
        <w:t>and those</w:t>
      </w:r>
      <w:r>
        <w:rPr>
          <w:i/>
          <w:spacing w:val="-1"/>
          <w:sz w:val="19"/>
        </w:rPr>
        <w:t> </w:t>
      </w:r>
      <w:r>
        <w:rPr>
          <w:i/>
          <w:sz w:val="19"/>
        </w:rPr>
        <w:t>who</w:t>
      </w:r>
      <w:r>
        <w:rPr>
          <w:i/>
          <w:spacing w:val="-1"/>
          <w:sz w:val="19"/>
        </w:rPr>
        <w:t> </w:t>
      </w:r>
      <w:r>
        <w:rPr>
          <w:i/>
          <w:sz w:val="19"/>
        </w:rPr>
        <w:t>did</w:t>
      </w:r>
      <w:r>
        <w:rPr>
          <w:i/>
          <w:spacing w:val="-1"/>
          <w:sz w:val="19"/>
        </w:rPr>
        <w:t> </w:t>
      </w:r>
      <w:r>
        <w:rPr>
          <w:i/>
          <w:sz w:val="19"/>
        </w:rPr>
        <w:t>not?</w:t>
      </w:r>
    </w:p>
    <w:p>
      <w:pPr>
        <w:pStyle w:val="BodyText"/>
        <w:spacing w:line="213" w:lineRule="auto" w:before="3"/>
        <w:ind w:left="683" w:right="1702" w:firstLine="239"/>
        <w:jc w:val="both"/>
      </w:pPr>
      <w:r>
        <w:rPr/>
        <w:t>From an academic point of view, this research helps to understand the impact of</w:t>
      </w:r>
      <w:r>
        <w:rPr>
          <w:spacing w:val="1"/>
        </w:rPr>
        <w:t> </w:t>
      </w:r>
      <w:r>
        <w:rPr>
          <w:w w:val="95"/>
        </w:rPr>
        <w:t>entrepreneurial</w:t>
      </w:r>
      <w:r>
        <w:rPr>
          <w:spacing w:val="-2"/>
          <w:w w:val="95"/>
        </w:rPr>
        <w:t> </w:t>
      </w:r>
      <w:r>
        <w:rPr>
          <w:w w:val="95"/>
        </w:rPr>
        <w:t>education</w:t>
      </w:r>
      <w:r>
        <w:rPr>
          <w:spacing w:val="-4"/>
          <w:w w:val="95"/>
        </w:rPr>
        <w:t> </w:t>
      </w:r>
      <w:r>
        <w:rPr>
          <w:w w:val="95"/>
        </w:rPr>
        <w:t>on</w:t>
      </w:r>
      <w:r>
        <w:rPr>
          <w:spacing w:val="-3"/>
          <w:w w:val="95"/>
        </w:rPr>
        <w:t> </w:t>
      </w:r>
      <w:r>
        <w:rPr>
          <w:w w:val="95"/>
        </w:rPr>
        <w:t>the</w:t>
      </w:r>
      <w:r>
        <w:rPr>
          <w:spacing w:val="-4"/>
          <w:w w:val="95"/>
        </w:rPr>
        <w:t> </w:t>
      </w:r>
      <w:r>
        <w:rPr>
          <w:w w:val="95"/>
        </w:rPr>
        <w:t>development</w:t>
      </w:r>
      <w:r>
        <w:rPr>
          <w:spacing w:val="-2"/>
          <w:w w:val="95"/>
        </w:rPr>
        <w:t> </w:t>
      </w:r>
      <w:r>
        <w:rPr>
          <w:w w:val="95"/>
        </w:rPr>
        <w:t>of</w:t>
      </w:r>
      <w:r>
        <w:rPr>
          <w:spacing w:val="-4"/>
          <w:w w:val="95"/>
        </w:rPr>
        <w:t> </w:t>
      </w:r>
      <w:r>
        <w:rPr>
          <w:w w:val="95"/>
        </w:rPr>
        <w:t>human</w:t>
      </w:r>
      <w:r>
        <w:rPr>
          <w:spacing w:val="-4"/>
          <w:w w:val="95"/>
        </w:rPr>
        <w:t> </w:t>
      </w:r>
      <w:r>
        <w:rPr>
          <w:w w:val="95"/>
        </w:rPr>
        <w:t>capital</w:t>
      </w:r>
      <w:r>
        <w:rPr>
          <w:spacing w:val="-5"/>
          <w:w w:val="95"/>
        </w:rPr>
        <w:t> </w:t>
      </w:r>
      <w:r>
        <w:rPr>
          <w:w w:val="95"/>
        </w:rPr>
        <w:t>(</w:t>
      </w:r>
      <w:hyperlink w:history="true" w:anchor="_bookmark15">
        <w:r>
          <w:rPr>
            <w:color w:val="0000FF"/>
            <w:w w:val="95"/>
          </w:rPr>
          <w:t>Cranmer,</w:t>
        </w:r>
        <w:r>
          <w:rPr>
            <w:color w:val="0000FF"/>
            <w:spacing w:val="-3"/>
            <w:w w:val="95"/>
          </w:rPr>
          <w:t> </w:t>
        </w:r>
        <w:r>
          <w:rPr>
            <w:color w:val="0000FF"/>
            <w:w w:val="95"/>
          </w:rPr>
          <w:t>2006</w:t>
        </w:r>
      </w:hyperlink>
      <w:r>
        <w:rPr>
          <w:w w:val="95"/>
        </w:rPr>
        <w:t>;</w:t>
      </w:r>
      <w:r>
        <w:rPr>
          <w:spacing w:val="-3"/>
          <w:w w:val="95"/>
        </w:rPr>
        <w:t> </w:t>
      </w:r>
      <w:hyperlink w:history="true" w:anchor="_bookmark46">
        <w:r>
          <w:rPr>
            <w:color w:val="0000FF"/>
            <w:w w:val="95"/>
          </w:rPr>
          <w:t>Sin</w:t>
        </w:r>
        <w:r>
          <w:rPr>
            <w:color w:val="0000FF"/>
            <w:spacing w:val="-4"/>
            <w:w w:val="95"/>
          </w:rPr>
          <w:t> </w:t>
        </w:r>
        <w:r>
          <w:rPr>
            <w:color w:val="0000FF"/>
            <w:w w:val="95"/>
          </w:rPr>
          <w:t>&amp;</w:t>
        </w:r>
        <w:r>
          <w:rPr>
            <w:color w:val="0000FF"/>
            <w:spacing w:val="-3"/>
            <w:w w:val="95"/>
          </w:rPr>
          <w:t> </w:t>
        </w:r>
        <w:r>
          <w:rPr>
            <w:color w:val="0000FF"/>
            <w:w w:val="95"/>
          </w:rPr>
          <w:t>Neave,</w:t>
        </w:r>
      </w:hyperlink>
      <w:r>
        <w:rPr>
          <w:color w:val="0000FF"/>
          <w:spacing w:val="-39"/>
          <w:w w:val="95"/>
        </w:rPr>
        <w:t> </w:t>
      </w:r>
      <w:hyperlink w:history="true" w:anchor="_bookmark46">
        <w:r>
          <w:rPr>
            <w:color w:val="0000FF"/>
            <w:w w:val="91"/>
          </w:rPr>
          <w:t>2016</w:t>
        </w:r>
      </w:hyperlink>
      <w:r>
        <w:rPr>
          <w:w w:val="73"/>
        </w:rPr>
        <w:t>;</w:t>
      </w:r>
      <w:r>
        <w:rPr/>
        <w:t> </w:t>
      </w:r>
      <w:r>
        <w:rPr>
          <w:spacing w:val="8"/>
        </w:rPr>
        <w:t> </w:t>
      </w:r>
      <w:hyperlink w:history="true" w:anchor="_bookmark35">
        <w:r>
          <w:rPr>
            <w:color w:val="0000FF"/>
            <w:w w:val="98"/>
          </w:rPr>
          <w:t>Nowi</w:t>
        </w:r>
      </w:hyperlink>
      <w:r>
        <w:rPr>
          <w:color w:val="0000FF"/>
          <w:spacing w:val="-97"/>
          <w:w w:val="98"/>
        </w:rPr>
        <w:t>n</w:t>
      </w:r>
      <w:r>
        <w:rPr>
          <w:rFonts w:ascii="Trebuchet MS" w:hAnsi="Trebuchet MS"/>
          <w:color w:val="0000FF"/>
          <w:spacing w:val="1"/>
          <w:w w:val="94"/>
          <w:position w:val="1"/>
        </w:rPr>
        <w:t>´</w:t>
      </w:r>
      <w:hyperlink w:history="true" w:anchor="_bookmark35">
        <w:r>
          <w:rPr>
            <w:color w:val="0000FF"/>
            <w:w w:val="109"/>
          </w:rPr>
          <w:t>ski</w:t>
        </w:r>
        <w:r>
          <w:rPr>
            <w:color w:val="0000FF"/>
          </w:rPr>
          <w:t> </w:t>
        </w:r>
        <w:r>
          <w:rPr>
            <w:color w:val="0000FF"/>
            <w:spacing w:val="9"/>
          </w:rPr>
          <w:t> </w:t>
        </w:r>
        <w:r>
          <w:rPr>
            <w:i/>
            <w:color w:val="0000FF"/>
            <w:w w:val="84"/>
          </w:rPr>
          <w:t>et</w:t>
        </w:r>
        <w:r>
          <w:rPr>
            <w:i/>
            <w:color w:val="0000FF"/>
          </w:rPr>
          <w:t> </w:t>
        </w:r>
        <w:r>
          <w:rPr>
            <w:i/>
            <w:color w:val="0000FF"/>
            <w:spacing w:val="8"/>
          </w:rPr>
          <w:t> </w:t>
        </w:r>
        <w:r>
          <w:rPr>
            <w:i/>
            <w:color w:val="0000FF"/>
            <w:w w:val="88"/>
          </w:rPr>
          <w:t>al.</w:t>
        </w:r>
        <w:r>
          <w:rPr>
            <w:color w:val="0000FF"/>
            <w:w w:val="78"/>
          </w:rPr>
          <w:t>,</w:t>
        </w:r>
        <w:r>
          <w:rPr>
            <w:color w:val="0000FF"/>
          </w:rPr>
          <w:t> </w:t>
        </w:r>
        <w:r>
          <w:rPr>
            <w:color w:val="0000FF"/>
            <w:spacing w:val="8"/>
          </w:rPr>
          <w:t> </w:t>
        </w:r>
        <w:r>
          <w:rPr>
            <w:color w:val="0000FF"/>
            <w:w w:val="91"/>
          </w:rPr>
          <w:t>2019</w:t>
        </w:r>
      </w:hyperlink>
      <w:r>
        <w:rPr>
          <w:w w:val="80"/>
        </w:rPr>
        <w:t>),</w:t>
      </w:r>
      <w:r>
        <w:rPr/>
        <w:t> </w:t>
      </w:r>
      <w:r>
        <w:rPr>
          <w:spacing w:val="8"/>
        </w:rPr>
        <w:t> </w:t>
      </w:r>
      <w:r>
        <w:rPr>
          <w:w w:val="103"/>
        </w:rPr>
        <w:t>highlighting</w:t>
      </w:r>
      <w:r>
        <w:rPr/>
        <w:t> </w:t>
      </w:r>
      <w:r>
        <w:rPr>
          <w:spacing w:val="9"/>
        </w:rPr>
        <w:t> </w:t>
      </w:r>
      <w:r>
        <w:rPr>
          <w:w w:val="91"/>
        </w:rPr>
        <w:t>the</w:t>
      </w:r>
      <w:r>
        <w:rPr/>
        <w:t> </w:t>
      </w:r>
      <w:r>
        <w:rPr>
          <w:spacing w:val="8"/>
        </w:rPr>
        <w:t> </w:t>
      </w:r>
      <w:r>
        <w:rPr>
          <w:w w:val="95"/>
        </w:rPr>
        <w:t>most</w:t>
      </w:r>
      <w:r>
        <w:rPr/>
        <w:t> </w:t>
      </w:r>
      <w:r>
        <w:rPr>
          <w:spacing w:val="7"/>
        </w:rPr>
        <w:t> </w:t>
      </w:r>
      <w:r>
        <w:rPr>
          <w:w w:val="95"/>
        </w:rPr>
        <w:t>impacted</w:t>
      </w:r>
      <w:r>
        <w:rPr/>
        <w:t> </w:t>
      </w:r>
      <w:r>
        <w:rPr>
          <w:spacing w:val="9"/>
        </w:rPr>
        <w:t> </w:t>
      </w:r>
      <w:r>
        <w:rPr>
          <w:w w:val="98"/>
        </w:rPr>
        <w:t>characteristics</w:t>
      </w:r>
      <w:r>
        <w:rPr/>
        <w:t> </w:t>
      </w:r>
      <w:r>
        <w:rPr>
          <w:spacing w:val="10"/>
        </w:rPr>
        <w:t> </w:t>
      </w:r>
      <w:r>
        <w:rPr>
          <w:w w:val="105"/>
        </w:rPr>
        <w:t>by</w:t>
      </w:r>
      <w:r>
        <w:rPr/>
        <w:t> </w:t>
      </w:r>
      <w:r>
        <w:rPr>
          <w:spacing w:val="8"/>
        </w:rPr>
        <w:t> </w:t>
      </w:r>
      <w:r>
        <w:rPr>
          <w:w w:val="98"/>
        </w:rPr>
        <w:t>junior </w:t>
      </w:r>
      <w:r>
        <w:rPr/>
        <w:t>enterprise environment. From a practical point of view, this research can provide higher</w:t>
      </w:r>
      <w:r>
        <w:rPr>
          <w:spacing w:val="1"/>
        </w:rPr>
        <w:t> </w:t>
      </w:r>
      <w:r>
        <w:rPr/>
        <w:t>education</w:t>
      </w:r>
      <w:r>
        <w:rPr>
          <w:spacing w:val="17"/>
        </w:rPr>
        <w:t> </w:t>
      </w:r>
      <w:r>
        <w:rPr/>
        <w:t>institutions</w:t>
      </w:r>
      <w:r>
        <w:rPr>
          <w:spacing w:val="18"/>
        </w:rPr>
        <w:t> </w:t>
      </w:r>
      <w:r>
        <w:rPr/>
        <w:t>(HEI)</w:t>
      </w:r>
      <w:r>
        <w:rPr>
          <w:spacing w:val="16"/>
        </w:rPr>
        <w:t> </w:t>
      </w:r>
      <w:r>
        <w:rPr/>
        <w:t>a</w:t>
      </w:r>
      <w:r>
        <w:rPr>
          <w:spacing w:val="18"/>
        </w:rPr>
        <w:t> </w:t>
      </w:r>
      <w:r>
        <w:rPr/>
        <w:t>more</w:t>
      </w:r>
      <w:r>
        <w:rPr>
          <w:spacing w:val="18"/>
        </w:rPr>
        <w:t> </w:t>
      </w:r>
      <w:r>
        <w:rPr/>
        <w:t>accurate</w:t>
      </w:r>
      <w:r>
        <w:rPr>
          <w:spacing w:val="17"/>
        </w:rPr>
        <w:t> </w:t>
      </w:r>
      <w:r>
        <w:rPr/>
        <w:t>understanding</w:t>
      </w:r>
      <w:r>
        <w:rPr>
          <w:spacing w:val="17"/>
        </w:rPr>
        <w:t> </w:t>
      </w:r>
      <w:r>
        <w:rPr/>
        <w:t>of</w:t>
      </w:r>
      <w:r>
        <w:rPr>
          <w:spacing w:val="17"/>
        </w:rPr>
        <w:t> </w:t>
      </w:r>
      <w:r>
        <w:rPr/>
        <w:t>junior</w:t>
      </w:r>
      <w:r>
        <w:rPr>
          <w:spacing w:val="18"/>
        </w:rPr>
        <w:t> </w:t>
      </w:r>
      <w:r>
        <w:rPr/>
        <w:t>enterprises</w:t>
      </w:r>
      <w:r>
        <w:rPr>
          <w:spacing w:val="17"/>
        </w:rPr>
        <w:t> </w:t>
      </w:r>
      <w:r>
        <w:rPr/>
        <w:t>role</w:t>
      </w:r>
      <w:r>
        <w:rPr>
          <w:spacing w:val="16"/>
        </w:rPr>
        <w:t> </w:t>
      </w:r>
      <w:r>
        <w:rPr/>
        <w:t>in</w:t>
      </w:r>
    </w:p>
    <w:p>
      <w:pPr>
        <w:spacing w:after="0" w:line="213" w:lineRule="auto"/>
        <w:jc w:val="both"/>
        <w:sectPr>
          <w:type w:val="continuous"/>
          <w:pgSz w:w="9870" w:h="13610"/>
          <w:pgMar w:top="540" w:bottom="280" w:left="280" w:right="280"/>
        </w:sectPr>
      </w:pPr>
    </w:p>
    <w:p>
      <w:pPr>
        <w:pStyle w:val="BodyText"/>
        <w:spacing w:before="4"/>
        <w:rPr>
          <w:sz w:val="21"/>
        </w:rPr>
      </w:pPr>
    </w:p>
    <w:p>
      <w:pPr>
        <w:spacing w:after="0"/>
        <w:rPr>
          <w:sz w:val="21"/>
        </w:rPr>
        <w:sectPr>
          <w:pgSz w:w="9870" w:h="13610"/>
          <w:pgMar w:header="1057" w:footer="0" w:top="1240" w:bottom="280" w:left="280" w:right="280"/>
        </w:sectPr>
      </w:pPr>
    </w:p>
    <w:p>
      <w:pPr>
        <w:spacing w:line="196" w:lineRule="auto" w:before="114"/>
        <w:ind w:left="116" w:right="0" w:firstLine="0"/>
        <w:jc w:val="left"/>
        <w:rPr>
          <w:sz w:val="24"/>
        </w:rPr>
      </w:pPr>
      <w:r>
        <w:rPr>
          <w:sz w:val="24"/>
        </w:rPr>
        <w:t>INMR</w:t>
      </w:r>
      <w:r>
        <w:rPr>
          <w:spacing w:val="-52"/>
          <w:sz w:val="24"/>
        </w:rPr>
        <w:t> </w:t>
      </w:r>
      <w:r>
        <w:rPr>
          <w:sz w:val="24"/>
        </w:rPr>
        <w:t>19,2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11"/>
        <w:rPr>
          <w:sz w:val="18"/>
        </w:rPr>
      </w:pPr>
    </w:p>
    <w:p>
      <w:pPr>
        <w:spacing w:line="134" w:lineRule="exact" w:before="0"/>
        <w:ind w:left="116" w:right="0" w:firstLine="0"/>
        <w:jc w:val="left"/>
        <w:rPr>
          <w:sz w:val="24"/>
        </w:rPr>
      </w:pPr>
      <w:r>
        <w:rPr>
          <w:w w:val="115"/>
          <w:sz w:val="24"/>
        </w:rPr>
        <w:t>158</w:t>
      </w:r>
    </w:p>
    <w:p>
      <w:pPr>
        <w:pStyle w:val="BodyText"/>
        <w:spacing w:line="216" w:lineRule="auto" w:before="87"/>
        <w:ind w:left="116" w:right="681"/>
        <w:jc w:val="both"/>
      </w:pPr>
      <w:r>
        <w:rPr/>
        <w:br w:type="column"/>
      </w:r>
      <w:r>
        <w:rPr>
          <w:w w:val="95"/>
        </w:rPr>
        <w:t>stimulating university entrepreneurship. Stimulating junior companies can be a fundamental</w:t>
      </w:r>
      <w:r>
        <w:rPr>
          <w:spacing w:val="1"/>
          <w:w w:val="95"/>
        </w:rPr>
        <w:t> </w:t>
      </w:r>
      <w:r>
        <w:rPr>
          <w:spacing w:val="-1"/>
        </w:rPr>
        <w:t>action</w:t>
      </w:r>
      <w:r>
        <w:rPr>
          <w:spacing w:val="-10"/>
        </w:rPr>
        <w:t> </w:t>
      </w:r>
      <w:r>
        <w:rPr/>
        <w:t>to</w:t>
      </w:r>
      <w:r>
        <w:rPr>
          <w:spacing w:val="-10"/>
        </w:rPr>
        <w:t> </w:t>
      </w:r>
      <w:r>
        <w:rPr/>
        <w:t>implement</w:t>
      </w:r>
      <w:r>
        <w:rPr>
          <w:spacing w:val="-10"/>
        </w:rPr>
        <w:t> </w:t>
      </w:r>
      <w:r>
        <w:rPr/>
        <w:t>an</w:t>
      </w:r>
      <w:r>
        <w:rPr>
          <w:spacing w:val="-10"/>
        </w:rPr>
        <w:t> </w:t>
      </w:r>
      <w:r>
        <w:rPr/>
        <w:t>effective</w:t>
      </w:r>
      <w:r>
        <w:rPr>
          <w:spacing w:val="-11"/>
        </w:rPr>
        <w:t> </w:t>
      </w:r>
      <w:r>
        <w:rPr/>
        <w:t>entrepreneurial</w:t>
      </w:r>
      <w:r>
        <w:rPr>
          <w:spacing w:val="-9"/>
        </w:rPr>
        <w:t> </w:t>
      </w:r>
      <w:r>
        <w:rPr/>
        <w:t>education</w:t>
      </w:r>
      <w:r>
        <w:rPr>
          <w:spacing w:val="-10"/>
        </w:rPr>
        <w:t> </w:t>
      </w:r>
      <w:r>
        <w:rPr/>
        <w:t>within</w:t>
      </w:r>
      <w:r>
        <w:rPr>
          <w:spacing w:val="-10"/>
        </w:rPr>
        <w:t> </w:t>
      </w:r>
      <w:r>
        <w:rPr/>
        <w:t>HEIs,</w:t>
      </w:r>
      <w:r>
        <w:rPr>
          <w:spacing w:val="-11"/>
        </w:rPr>
        <w:t> </w:t>
      </w:r>
      <w:r>
        <w:rPr/>
        <w:t>and</w:t>
      </w:r>
      <w:r>
        <w:rPr>
          <w:spacing w:val="-10"/>
        </w:rPr>
        <w:t> </w:t>
      </w:r>
      <w:r>
        <w:rPr/>
        <w:t>this</w:t>
      </w:r>
      <w:r>
        <w:rPr>
          <w:spacing w:val="-10"/>
        </w:rPr>
        <w:t> </w:t>
      </w:r>
      <w:r>
        <w:rPr/>
        <w:t>is</w:t>
      </w:r>
      <w:r>
        <w:rPr>
          <w:spacing w:val="-11"/>
        </w:rPr>
        <w:t> </w:t>
      </w:r>
      <w:r>
        <w:rPr/>
        <w:t>valid</w:t>
      </w:r>
      <w:r>
        <w:rPr>
          <w:spacing w:val="-9"/>
        </w:rPr>
        <w:t> </w:t>
      </w:r>
      <w:r>
        <w:rPr/>
        <w:t>for</w:t>
      </w:r>
      <w:r>
        <w:rPr>
          <w:spacing w:val="-41"/>
        </w:rPr>
        <w:t> </w:t>
      </w:r>
      <w:r>
        <w:rPr>
          <w:w w:val="95"/>
        </w:rPr>
        <w:t>courses in all fields. In a practical context, as in a junior company, entrepreneurial education</w:t>
      </w:r>
      <w:r>
        <w:rPr>
          <w:spacing w:val="1"/>
          <w:w w:val="95"/>
        </w:rPr>
        <w:t> </w:t>
      </w:r>
      <w:r>
        <w:rPr/>
        <w:t>may</w:t>
      </w:r>
      <w:r>
        <w:rPr>
          <w:spacing w:val="4"/>
        </w:rPr>
        <w:t> </w:t>
      </w:r>
      <w:r>
        <w:rPr/>
        <w:t>motivate</w:t>
      </w:r>
      <w:r>
        <w:rPr>
          <w:spacing w:val="4"/>
        </w:rPr>
        <w:t> </w:t>
      </w:r>
      <w:r>
        <w:rPr/>
        <w:t>entrepreneurial</w:t>
      </w:r>
      <w:r>
        <w:rPr>
          <w:spacing w:val="5"/>
        </w:rPr>
        <w:t> </w:t>
      </w:r>
      <w:r>
        <w:rPr/>
        <w:t>intention.</w:t>
      </w:r>
    </w:p>
    <w:p>
      <w:pPr>
        <w:pStyle w:val="BodyText"/>
        <w:spacing w:line="216" w:lineRule="auto"/>
        <w:ind w:left="116" w:right="681" w:firstLine="239"/>
        <w:jc w:val="both"/>
      </w:pPr>
      <w:r>
        <w:rPr/>
        <w:t>This paper is organized in si</w:t>
      </w:r>
      <w:r>
        <w:rPr>
          <w:smallCaps/>
        </w:rPr>
        <w:t>x</w:t>
      </w:r>
      <w:r>
        <w:rPr>
          <w:smallCaps w:val="0"/>
        </w:rPr>
        <w:t> sections, being this introduction the first one. Section 2</w:t>
      </w:r>
      <w:r>
        <w:rPr>
          <w:smallCaps w:val="0"/>
          <w:spacing w:val="1"/>
        </w:rPr>
        <w:t> </w:t>
      </w:r>
      <w:r>
        <w:rPr>
          <w:smallCaps w:val="0"/>
        </w:rPr>
        <w:t>establishes relations between literature of entrepreneurial profile and entrepreneurial</w:t>
      </w:r>
      <w:r>
        <w:rPr>
          <w:smallCaps w:val="0"/>
          <w:spacing w:val="1"/>
        </w:rPr>
        <w:t> </w:t>
      </w:r>
      <w:r>
        <w:rPr>
          <w:smallCaps w:val="0"/>
          <w:w w:val="95"/>
        </w:rPr>
        <w:t>intention</w:t>
      </w:r>
      <w:r>
        <w:rPr>
          <w:smallCaps w:val="0"/>
          <w:spacing w:val="11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1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2"/>
          <w:w w:val="95"/>
        </w:rPr>
        <w:t> </w:t>
      </w:r>
      <w:r>
        <w:rPr>
          <w:smallCaps w:val="0"/>
          <w:w w:val="95"/>
        </w:rPr>
        <w:t>junior</w:t>
      </w:r>
      <w:r>
        <w:rPr>
          <w:smallCaps w:val="0"/>
          <w:spacing w:val="12"/>
          <w:w w:val="95"/>
        </w:rPr>
        <w:t> </w:t>
      </w:r>
      <w:r>
        <w:rPr>
          <w:smallCaps w:val="0"/>
          <w:w w:val="95"/>
        </w:rPr>
        <w:t>enterprise</w:t>
      </w:r>
      <w:r>
        <w:rPr>
          <w:smallCaps w:val="0"/>
          <w:spacing w:val="12"/>
          <w:w w:val="95"/>
        </w:rPr>
        <w:t> </w:t>
      </w:r>
      <w:r>
        <w:rPr>
          <w:smallCaps w:val="0"/>
          <w:w w:val="95"/>
        </w:rPr>
        <w:t>environment.</w:t>
      </w:r>
      <w:r>
        <w:rPr>
          <w:smallCaps w:val="0"/>
          <w:spacing w:val="14"/>
          <w:w w:val="95"/>
        </w:rPr>
        <w:t> </w:t>
      </w:r>
      <w:r>
        <w:rPr>
          <w:smallCaps w:val="0"/>
          <w:w w:val="95"/>
        </w:rPr>
        <w:t>Section</w:t>
      </w:r>
      <w:r>
        <w:rPr>
          <w:smallCaps w:val="0"/>
          <w:spacing w:val="11"/>
          <w:w w:val="95"/>
        </w:rPr>
        <w:t> </w:t>
      </w:r>
      <w:r>
        <w:rPr>
          <w:smallCaps w:val="0"/>
          <w:w w:val="95"/>
        </w:rPr>
        <w:t>3</w:t>
      </w:r>
      <w:r>
        <w:rPr>
          <w:smallCaps w:val="0"/>
          <w:spacing w:val="12"/>
          <w:w w:val="95"/>
        </w:rPr>
        <w:t> </w:t>
      </w:r>
      <w:r>
        <w:rPr>
          <w:smallCaps w:val="0"/>
          <w:w w:val="95"/>
        </w:rPr>
        <w:t>presents</w:t>
      </w:r>
      <w:r>
        <w:rPr>
          <w:smallCaps w:val="0"/>
          <w:spacing w:val="1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1"/>
          <w:w w:val="95"/>
        </w:rPr>
        <w:t> </w:t>
      </w:r>
      <w:r>
        <w:rPr>
          <w:smallCaps w:val="0"/>
          <w:w w:val="95"/>
        </w:rPr>
        <w:t>research</w:t>
      </w:r>
      <w:r>
        <w:rPr>
          <w:smallCaps w:val="0"/>
          <w:spacing w:val="12"/>
          <w:w w:val="95"/>
        </w:rPr>
        <w:t> </w:t>
      </w:r>
      <w:r>
        <w:rPr>
          <w:smallCaps w:val="0"/>
          <w:w w:val="95"/>
        </w:rPr>
        <w:t>model</w:t>
      </w:r>
      <w:r>
        <w:rPr>
          <w:smallCaps w:val="0"/>
          <w:spacing w:val="12"/>
          <w:w w:val="95"/>
        </w:rPr>
        <w:t> </w:t>
      </w:r>
      <w:r>
        <w:rPr>
          <w:smallCaps w:val="0"/>
          <w:w w:val="95"/>
        </w:rPr>
        <w:t>and</w:t>
      </w:r>
    </w:p>
    <w:p>
      <w:pPr>
        <w:spacing w:after="0" w:line="216" w:lineRule="auto"/>
        <w:jc w:val="both"/>
        <w:sectPr>
          <w:type w:val="continuous"/>
          <w:pgSz w:w="9870" w:h="13610"/>
          <w:pgMar w:top="540" w:bottom="280" w:left="280" w:right="280"/>
          <w:cols w:num="2" w:equalWidth="0">
            <w:col w:w="735" w:space="853"/>
            <w:col w:w="7722"/>
          </w:cols>
        </w:sectPr>
      </w:pPr>
    </w:p>
    <w:p>
      <w:pPr>
        <w:pStyle w:val="BodyText"/>
        <w:tabs>
          <w:tab w:pos="1590" w:val="left" w:leader="none"/>
        </w:tabs>
        <w:spacing w:line="216" w:lineRule="auto" w:before="2"/>
        <w:ind w:left="1704" w:right="681" w:hanging="1588"/>
        <w:jc w:val="both"/>
      </w:pPr>
      <w:r>
        <w:rPr>
          <w:rFonts w:ascii="Times New Roman"/>
          <w:w w:val="99"/>
          <w:u w:val="thick"/>
        </w:rPr>
        <w:t> </w:t>
      </w:r>
      <w:r>
        <w:rPr>
          <w:rFonts w:ascii="Times New Roman"/>
          <w:u w:val="thick"/>
        </w:rPr>
        <w:tab/>
      </w:r>
      <w:r>
        <w:rPr>
          <w:rFonts w:ascii="Times New Roman"/>
        </w:rPr>
        <w:t> </w:t>
      </w:r>
      <w:r>
        <w:rPr>
          <w:rFonts w:ascii="Times New Roman"/>
          <w:spacing w:val="18"/>
        </w:rPr>
        <w:t> </w:t>
      </w:r>
      <w:r>
        <w:rPr>
          <w:w w:val="95"/>
        </w:rPr>
        <w:t>the study hypotheses. Section 4 presents the methodological aspects, discussed and analyzed</w:t>
      </w:r>
      <w:r>
        <w:rPr>
          <w:spacing w:val="1"/>
          <w:w w:val="95"/>
        </w:rPr>
        <w:t> </w:t>
      </w:r>
      <w:r>
        <w:rPr/>
        <w:t>in Section 5. Section 6 presents the final considerations, limitations and suggestions for</w:t>
      </w:r>
      <w:r>
        <w:rPr>
          <w:spacing w:val="1"/>
        </w:rPr>
        <w:t> </w:t>
      </w:r>
      <w:r>
        <w:rPr/>
        <w:t>further</w:t>
      </w:r>
      <w:r>
        <w:rPr>
          <w:spacing w:val="6"/>
        </w:rPr>
        <w:t> </w:t>
      </w:r>
      <w:r>
        <w:rPr/>
        <w:t>research.</w:t>
      </w:r>
    </w:p>
    <w:p>
      <w:pPr>
        <w:pStyle w:val="BodyText"/>
        <w:rPr>
          <w:sz w:val="18"/>
        </w:rPr>
      </w:pP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1921" w:val="left" w:leader="none"/>
        </w:tabs>
        <w:spacing w:line="220" w:lineRule="exact" w:before="0" w:after="0"/>
        <w:ind w:left="1920" w:right="0" w:hanging="217"/>
        <w:jc w:val="both"/>
        <w:rPr>
          <w:sz w:val="19"/>
        </w:rPr>
      </w:pPr>
      <w:bookmarkStart w:name="Literature review" w:id="4"/>
      <w:bookmarkEnd w:id="4"/>
      <w:r>
        <w:rPr/>
      </w:r>
      <w:bookmarkStart w:name="Literature review" w:id="5"/>
      <w:bookmarkEnd w:id="5"/>
      <w:r>
        <w:rPr>
          <w:w w:val="115"/>
          <w:sz w:val="19"/>
        </w:rPr>
        <w:t>Literature</w:t>
      </w:r>
      <w:r>
        <w:rPr>
          <w:spacing w:val="16"/>
          <w:w w:val="115"/>
          <w:sz w:val="19"/>
        </w:rPr>
        <w:t> </w:t>
      </w:r>
      <w:r>
        <w:rPr>
          <w:w w:val="115"/>
          <w:sz w:val="19"/>
        </w:rPr>
        <w:t>review</w:t>
      </w:r>
    </w:p>
    <w:p>
      <w:pPr>
        <w:pStyle w:val="BodyText"/>
        <w:spacing w:line="216" w:lineRule="auto" w:before="6"/>
        <w:ind w:left="1704" w:right="682"/>
        <w:jc w:val="both"/>
      </w:pPr>
      <w:r>
        <w:rPr/>
        <w:t>The literature review is structured in three fundamental topics for contextualizing the</w:t>
      </w:r>
      <w:r>
        <w:rPr>
          <w:spacing w:val="1"/>
        </w:rPr>
        <w:t> </w:t>
      </w:r>
      <w:r>
        <w:rPr/>
        <w:t>research. We begin by presenting the entrepreneurial profile and the main characteristics</w:t>
      </w:r>
      <w:r>
        <w:rPr>
          <w:spacing w:val="-40"/>
        </w:rPr>
        <w:t> </w:t>
      </w:r>
      <w:r>
        <w:rPr/>
        <w:t>defining it. Subsequently, we address the main models used to measure entrepreneurial</w:t>
      </w:r>
      <w:r>
        <w:rPr>
          <w:spacing w:val="1"/>
        </w:rPr>
        <w:t> </w:t>
      </w:r>
      <w:r>
        <w:rPr/>
        <w:t>intention.</w:t>
      </w:r>
      <w:r>
        <w:rPr>
          <w:spacing w:val="-8"/>
        </w:rPr>
        <w:t> </w:t>
      </w:r>
      <w:r>
        <w:rPr/>
        <w:t>Finally,</w:t>
      </w:r>
      <w:r>
        <w:rPr>
          <w:spacing w:val="-8"/>
        </w:rPr>
        <w:t> </w:t>
      </w:r>
      <w:r>
        <w:rPr/>
        <w:t>we</w:t>
      </w:r>
      <w:r>
        <w:rPr>
          <w:spacing w:val="-8"/>
        </w:rPr>
        <w:t> </w:t>
      </w:r>
      <w:r>
        <w:rPr/>
        <w:t>explore</w:t>
      </w:r>
      <w:r>
        <w:rPr>
          <w:spacing w:val="-8"/>
        </w:rPr>
        <w:t> </w:t>
      </w:r>
      <w:r>
        <w:rPr/>
        <w:t>the</w:t>
      </w:r>
      <w:r>
        <w:rPr>
          <w:spacing w:val="-9"/>
        </w:rPr>
        <w:t> </w:t>
      </w:r>
      <w:r>
        <w:rPr/>
        <w:t>environment</w:t>
      </w:r>
      <w:r>
        <w:rPr>
          <w:spacing w:val="-8"/>
        </w:rPr>
        <w:t> </w:t>
      </w:r>
      <w:r>
        <w:rPr/>
        <w:t>of</w:t>
      </w:r>
      <w:r>
        <w:rPr>
          <w:spacing w:val="-8"/>
        </w:rPr>
        <w:t> </w:t>
      </w:r>
      <w:r>
        <w:rPr/>
        <w:t>the</w:t>
      </w:r>
      <w:r>
        <w:rPr>
          <w:spacing w:val="-8"/>
        </w:rPr>
        <w:t> </w:t>
      </w:r>
      <w:r>
        <w:rPr/>
        <w:t>junior</w:t>
      </w:r>
      <w:r>
        <w:rPr>
          <w:spacing w:val="-8"/>
        </w:rPr>
        <w:t> </w:t>
      </w:r>
      <w:r>
        <w:rPr/>
        <w:t>enterprise,</w:t>
      </w:r>
      <w:r>
        <w:rPr>
          <w:spacing w:val="-8"/>
        </w:rPr>
        <w:t> </w:t>
      </w:r>
      <w:r>
        <w:rPr/>
        <w:t>especially</w:t>
      </w:r>
      <w:r>
        <w:rPr>
          <w:spacing w:val="-8"/>
        </w:rPr>
        <w:t> </w:t>
      </w:r>
      <w:r>
        <w:rPr/>
        <w:t>in</w:t>
      </w:r>
      <w:r>
        <w:rPr>
          <w:spacing w:val="-8"/>
        </w:rPr>
        <w:t> </w:t>
      </w:r>
      <w:r>
        <w:rPr/>
        <w:t>Brazil.</w:t>
      </w:r>
    </w:p>
    <w:p>
      <w:pPr>
        <w:pStyle w:val="BodyText"/>
        <w:rPr>
          <w:sz w:val="18"/>
        </w:rPr>
      </w:pPr>
    </w:p>
    <w:p>
      <w:pPr>
        <w:pStyle w:val="ListParagraph"/>
        <w:numPr>
          <w:ilvl w:val="1"/>
          <w:numId w:val="1"/>
        </w:numPr>
        <w:tabs>
          <w:tab w:pos="1988" w:val="left" w:leader="none"/>
        </w:tabs>
        <w:spacing w:line="221" w:lineRule="exact" w:before="159" w:after="0"/>
        <w:ind w:left="1987" w:right="0" w:hanging="284"/>
        <w:jc w:val="both"/>
        <w:rPr>
          <w:i/>
          <w:sz w:val="19"/>
        </w:rPr>
      </w:pPr>
      <w:bookmarkStart w:name="Entrepreneurial profile" w:id="6"/>
      <w:bookmarkEnd w:id="6"/>
      <w:r>
        <w:rPr/>
      </w:r>
      <w:bookmarkStart w:name="Entrepreneurial profile" w:id="7"/>
      <w:bookmarkEnd w:id="7"/>
      <w:r>
        <w:rPr>
          <w:i/>
          <w:w w:val="95"/>
          <w:sz w:val="19"/>
        </w:rPr>
        <w:t>Entrepreneurial</w:t>
      </w:r>
      <w:r>
        <w:rPr>
          <w:i/>
          <w:spacing w:val="51"/>
          <w:sz w:val="19"/>
        </w:rPr>
        <w:t> </w:t>
      </w:r>
      <w:r>
        <w:rPr>
          <w:i/>
          <w:w w:val="95"/>
          <w:sz w:val="19"/>
        </w:rPr>
        <w:t>profile</w:t>
      </w:r>
    </w:p>
    <w:p>
      <w:pPr>
        <w:pStyle w:val="BodyText"/>
        <w:spacing w:line="216" w:lineRule="auto" w:before="7"/>
        <w:ind w:left="1704" w:right="682"/>
        <w:jc w:val="both"/>
      </w:pPr>
      <w:r>
        <w:rPr>
          <w:w w:val="95"/>
        </w:rPr>
        <w:t>The entrepreneurial profile has been the focus of research aiming to identify characteristics</w:t>
      </w:r>
      <w:r>
        <w:rPr>
          <w:spacing w:val="1"/>
          <w:w w:val="95"/>
        </w:rPr>
        <w:t> </w:t>
      </w:r>
      <w:r>
        <w:rPr>
          <w:w w:val="95"/>
        </w:rPr>
        <w:t>and skills common to individuals who perform entrepreneurial activities (</w:t>
      </w:r>
      <w:hyperlink w:history="true" w:anchor="_bookmark34">
        <w:r>
          <w:rPr>
            <w:color w:val="0000FF"/>
            <w:w w:val="95"/>
          </w:rPr>
          <w:t>Moraes </w:t>
        </w:r>
        <w:r>
          <w:rPr>
            <w:i/>
            <w:color w:val="0000FF"/>
            <w:w w:val="95"/>
          </w:rPr>
          <w:t>et al.</w:t>
        </w:r>
        <w:r>
          <w:rPr>
            <w:color w:val="0000FF"/>
            <w:w w:val="95"/>
          </w:rPr>
          <w:t>, 2018</w:t>
        </w:r>
      </w:hyperlink>
      <w:r>
        <w:rPr>
          <w:w w:val="95"/>
        </w:rPr>
        <w:t>).</w:t>
      </w:r>
      <w:r>
        <w:rPr>
          <w:spacing w:val="-38"/>
          <w:w w:val="95"/>
        </w:rPr>
        <w:t> </w:t>
      </w:r>
      <w:r>
        <w:rPr/>
        <w:t>According to </w:t>
      </w:r>
      <w:hyperlink w:history="true" w:anchor="_bookmark42">
        <w:r>
          <w:rPr>
            <w:color w:val="0000FF"/>
          </w:rPr>
          <w:t>Salisu </w:t>
        </w:r>
        <w:r>
          <w:rPr>
            <w:i/>
            <w:color w:val="0000FF"/>
          </w:rPr>
          <w:t>et al. </w:t>
        </w:r>
        <w:r>
          <w:rPr>
            <w:color w:val="0000FF"/>
          </w:rPr>
          <w:t>(2020)</w:t>
        </w:r>
      </w:hyperlink>
      <w:r>
        <w:rPr/>
        <w:t>, this is an increasing interest especially in developing</w:t>
      </w:r>
      <w:r>
        <w:rPr>
          <w:spacing w:val="1"/>
        </w:rPr>
        <w:t> </w:t>
      </w:r>
      <w:r>
        <w:rPr>
          <w:w w:val="95"/>
        </w:rPr>
        <w:t>economies, and its purpose is to demonstrate which factors and characteristics may be linked</w:t>
      </w:r>
      <w:r>
        <w:rPr>
          <w:spacing w:val="1"/>
          <w:w w:val="95"/>
        </w:rPr>
        <w:t> </w:t>
      </w:r>
      <w:r>
        <w:rPr/>
        <w:t>to</w:t>
      </w:r>
      <w:r>
        <w:rPr>
          <w:spacing w:val="4"/>
        </w:rPr>
        <w:t> </w:t>
      </w:r>
      <w:r>
        <w:rPr/>
        <w:t>entrepreneurial</w:t>
      </w:r>
      <w:r>
        <w:rPr>
          <w:spacing w:val="5"/>
        </w:rPr>
        <w:t> </w:t>
      </w:r>
      <w:r>
        <w:rPr/>
        <w:t>efforts.</w:t>
      </w:r>
    </w:p>
    <w:p>
      <w:pPr>
        <w:pStyle w:val="BodyText"/>
        <w:spacing w:line="216" w:lineRule="auto" w:before="2"/>
        <w:ind w:left="1704" w:right="682" w:firstLine="239"/>
        <w:jc w:val="both"/>
      </w:pPr>
      <w:hyperlink w:history="true" w:anchor="_bookmark9">
        <w:r>
          <w:rPr>
            <w:color w:val="0000FF"/>
          </w:rPr>
          <w:t>Amaral </w:t>
        </w:r>
        <w:r>
          <w:rPr>
            <w:i/>
            <w:color w:val="0000FF"/>
          </w:rPr>
          <w:t>et al. </w:t>
        </w:r>
        <w:r>
          <w:rPr>
            <w:color w:val="0000FF"/>
          </w:rPr>
          <w:t>(2018) </w:t>
        </w:r>
      </w:hyperlink>
      <w:r>
        <w:rPr/>
        <w:t>state that some individuals are born with several traits considered</w:t>
      </w:r>
      <w:r>
        <w:rPr>
          <w:spacing w:val="-40"/>
        </w:rPr>
        <w:t> </w:t>
      </w:r>
      <w:r>
        <w:rPr>
          <w:w w:val="95"/>
        </w:rPr>
        <w:t>entrepreneurial, whereas others develop them in a teaching/learning process. Regardless, it</w:t>
      </w:r>
      <w:r>
        <w:rPr>
          <w:spacing w:val="1"/>
          <w:w w:val="95"/>
        </w:rPr>
        <w:t> </w:t>
      </w:r>
      <w:r>
        <w:rPr/>
        <w:t>might be worth identifying characteristics and skills shared by individuals complying with</w:t>
      </w:r>
      <w:r>
        <w:rPr>
          <w:spacing w:val="1"/>
        </w:rPr>
        <w:t> </w:t>
      </w:r>
      <w:r>
        <w:rPr/>
        <w:t>entrepreneurial</w:t>
      </w:r>
      <w:r>
        <w:rPr>
          <w:spacing w:val="-1"/>
        </w:rPr>
        <w:t> </w:t>
      </w:r>
      <w:r>
        <w:rPr/>
        <w:t>prerogatives (</w:t>
      </w:r>
      <w:hyperlink w:history="true" w:anchor="_bookmark27">
        <w:r>
          <w:rPr>
            <w:color w:val="0000FF"/>
          </w:rPr>
          <w:t>Iizuka</w:t>
        </w:r>
        <w:r>
          <w:rPr>
            <w:color w:val="0000FF"/>
            <w:spacing w:val="-1"/>
          </w:rPr>
          <w:t> </w:t>
        </w:r>
        <w:r>
          <w:rPr>
            <w:color w:val="0000FF"/>
          </w:rPr>
          <w:t>&amp; de</w:t>
        </w:r>
        <w:r>
          <w:rPr>
            <w:color w:val="0000FF"/>
            <w:spacing w:val="-1"/>
          </w:rPr>
          <w:t> </w:t>
        </w:r>
        <w:r>
          <w:rPr>
            <w:color w:val="0000FF"/>
          </w:rPr>
          <w:t>Moraes,</w:t>
        </w:r>
        <w:r>
          <w:rPr>
            <w:color w:val="0000FF"/>
            <w:spacing w:val="-1"/>
          </w:rPr>
          <w:t> </w:t>
        </w:r>
        <w:r>
          <w:rPr>
            <w:color w:val="0000FF"/>
          </w:rPr>
          <w:t>2014</w:t>
        </w:r>
      </w:hyperlink>
      <w:r>
        <w:rPr/>
        <w:t>;</w:t>
      </w:r>
      <w:r>
        <w:rPr>
          <w:spacing w:val="-1"/>
        </w:rPr>
        <w:t> </w:t>
      </w:r>
      <w:hyperlink w:history="true" w:anchor="_bookmark40">
        <w:r>
          <w:rPr>
            <w:color w:val="0000FF"/>
          </w:rPr>
          <w:t>Rocha &amp;</w:t>
        </w:r>
        <w:r>
          <w:rPr>
            <w:color w:val="0000FF"/>
            <w:spacing w:val="-1"/>
          </w:rPr>
          <w:t> </w:t>
        </w:r>
        <w:r>
          <w:rPr>
            <w:color w:val="0000FF"/>
          </w:rPr>
          <w:t>Freitas,</w:t>
        </w:r>
        <w:r>
          <w:rPr>
            <w:color w:val="0000FF"/>
            <w:spacing w:val="-1"/>
          </w:rPr>
          <w:t> </w:t>
        </w:r>
        <w:r>
          <w:rPr>
            <w:color w:val="0000FF"/>
          </w:rPr>
          <w:t>2014</w:t>
        </w:r>
      </w:hyperlink>
      <w:r>
        <w:rPr/>
        <w:t>).</w:t>
      </w:r>
    </w:p>
    <w:p>
      <w:pPr>
        <w:pStyle w:val="BodyText"/>
        <w:spacing w:line="216" w:lineRule="auto" w:before="1"/>
        <w:ind w:left="1704" w:right="682" w:firstLine="239"/>
        <w:jc w:val="both"/>
      </w:pPr>
      <w:r>
        <w:rPr/>
        <w:t>Although several behaviors are associated with the entrepreneurial profile (</w:t>
      </w:r>
      <w:hyperlink w:history="true" w:anchor="_bookmark29">
        <w:r>
          <w:rPr>
            <w:color w:val="0000FF"/>
          </w:rPr>
          <w:t>Krakauer</w:t>
        </w:r>
      </w:hyperlink>
      <w:r>
        <w:rPr>
          <w:color w:val="0000FF"/>
          <w:spacing w:val="1"/>
        </w:rPr>
        <w:t> </w:t>
      </w:r>
      <w:hyperlink w:history="true" w:anchor="_bookmark29">
        <w:r>
          <w:rPr>
            <w:i/>
            <w:color w:val="0000FF"/>
            <w:w w:val="95"/>
          </w:rPr>
          <w:t>et</w:t>
        </w:r>
        <w:r>
          <w:rPr>
            <w:i/>
            <w:color w:val="0000FF"/>
            <w:spacing w:val="-5"/>
            <w:w w:val="95"/>
          </w:rPr>
          <w:t> </w:t>
        </w:r>
        <w:r>
          <w:rPr>
            <w:i/>
            <w:color w:val="0000FF"/>
            <w:w w:val="95"/>
          </w:rPr>
          <w:t>al.</w:t>
        </w:r>
        <w:r>
          <w:rPr>
            <w:color w:val="0000FF"/>
            <w:w w:val="95"/>
          </w:rPr>
          <w:t>,</w:t>
        </w:r>
        <w:r>
          <w:rPr>
            <w:color w:val="0000FF"/>
            <w:spacing w:val="-4"/>
            <w:w w:val="95"/>
          </w:rPr>
          <w:t> </w:t>
        </w:r>
        <w:r>
          <w:rPr>
            <w:color w:val="0000FF"/>
            <w:w w:val="95"/>
          </w:rPr>
          <w:t>2018</w:t>
        </w:r>
      </w:hyperlink>
      <w:r>
        <w:rPr>
          <w:w w:val="95"/>
        </w:rPr>
        <w:t>),</w:t>
      </w:r>
      <w:r>
        <w:rPr>
          <w:spacing w:val="-5"/>
          <w:w w:val="95"/>
        </w:rPr>
        <w:t> </w:t>
      </w:r>
      <w:r>
        <w:rPr>
          <w:w w:val="95"/>
        </w:rPr>
        <w:t>we</w:t>
      </w:r>
      <w:r>
        <w:rPr>
          <w:spacing w:val="-5"/>
          <w:w w:val="95"/>
        </w:rPr>
        <w:t> </w:t>
      </w:r>
      <w:r>
        <w:rPr>
          <w:w w:val="95"/>
        </w:rPr>
        <w:t>delimited</w:t>
      </w:r>
      <w:r>
        <w:rPr>
          <w:spacing w:val="-4"/>
          <w:w w:val="95"/>
        </w:rPr>
        <w:t> </w:t>
      </w:r>
      <w:r>
        <w:rPr>
          <w:w w:val="95"/>
        </w:rPr>
        <w:t>our</w:t>
      </w:r>
      <w:r>
        <w:rPr>
          <w:spacing w:val="-4"/>
          <w:w w:val="95"/>
        </w:rPr>
        <w:t> </w:t>
      </w:r>
      <w:r>
        <w:rPr>
          <w:w w:val="95"/>
        </w:rPr>
        <w:t>scope</w:t>
      </w:r>
      <w:r>
        <w:rPr>
          <w:spacing w:val="-4"/>
          <w:w w:val="95"/>
        </w:rPr>
        <w:t> </w:t>
      </w:r>
      <w:r>
        <w:rPr>
          <w:w w:val="95"/>
        </w:rPr>
        <w:t>to</w:t>
      </w:r>
      <w:r>
        <w:rPr>
          <w:spacing w:val="-6"/>
          <w:w w:val="95"/>
        </w:rPr>
        <w:t> </w:t>
      </w:r>
      <w:r>
        <w:rPr>
          <w:w w:val="95"/>
        </w:rPr>
        <w:t>some</w:t>
      </w:r>
      <w:r>
        <w:rPr>
          <w:spacing w:val="-4"/>
          <w:w w:val="95"/>
        </w:rPr>
        <w:t> </w:t>
      </w:r>
      <w:r>
        <w:rPr>
          <w:w w:val="95"/>
        </w:rPr>
        <w:t>behavioral</w:t>
      </w:r>
      <w:r>
        <w:rPr>
          <w:spacing w:val="-3"/>
          <w:w w:val="95"/>
        </w:rPr>
        <w:t> </w:t>
      </w:r>
      <w:r>
        <w:rPr>
          <w:w w:val="95"/>
        </w:rPr>
        <w:t>characteristics</w:t>
      </w:r>
      <w:r>
        <w:rPr>
          <w:spacing w:val="-3"/>
          <w:w w:val="95"/>
        </w:rPr>
        <w:t> </w:t>
      </w:r>
      <w:r>
        <w:rPr>
          <w:w w:val="95"/>
        </w:rPr>
        <w:t>(</w:t>
      </w:r>
      <w:hyperlink w:history="true" w:anchor="_bookmark0">
        <w:r>
          <w:rPr>
            <w:color w:val="0000FF"/>
            <w:w w:val="95"/>
          </w:rPr>
          <w:t>Table</w:t>
        </w:r>
        <w:r>
          <w:rPr>
            <w:color w:val="0000FF"/>
            <w:spacing w:val="-6"/>
            <w:w w:val="95"/>
          </w:rPr>
          <w:t> </w:t>
        </w:r>
        <w:r>
          <w:rPr>
            <w:color w:val="0000FF"/>
            <w:w w:val="95"/>
          </w:rPr>
          <w:t>1</w:t>
        </w:r>
      </w:hyperlink>
      <w:r>
        <w:rPr>
          <w:w w:val="95"/>
        </w:rPr>
        <w:t>)</w:t>
      </w:r>
      <w:r>
        <w:rPr>
          <w:spacing w:val="-4"/>
          <w:w w:val="95"/>
        </w:rPr>
        <w:t> </w:t>
      </w:r>
      <w:r>
        <w:rPr>
          <w:w w:val="95"/>
        </w:rPr>
        <w:t>established</w:t>
      </w:r>
      <w:r>
        <w:rPr>
          <w:spacing w:val="-5"/>
          <w:w w:val="95"/>
        </w:rPr>
        <w:t> </w:t>
      </w:r>
      <w:r>
        <w:rPr>
          <w:w w:val="95"/>
        </w:rPr>
        <w:t>in</w:t>
      </w:r>
      <w:r>
        <w:rPr>
          <w:spacing w:val="-38"/>
          <w:w w:val="95"/>
        </w:rPr>
        <w:t> </w:t>
      </w:r>
      <w:r>
        <w:rPr>
          <w:w w:val="95"/>
        </w:rPr>
        <w:t>previous studies (</w:t>
      </w:r>
      <w:hyperlink w:history="true" w:anchor="_bookmark29">
        <w:r>
          <w:rPr>
            <w:color w:val="0000FF"/>
            <w:w w:val="95"/>
          </w:rPr>
          <w:t>Krakauer </w:t>
        </w:r>
        <w:r>
          <w:rPr>
            <w:i/>
            <w:color w:val="0000FF"/>
            <w:w w:val="95"/>
          </w:rPr>
          <w:t>et al.</w:t>
        </w:r>
        <w:r>
          <w:rPr>
            <w:color w:val="0000FF"/>
            <w:w w:val="95"/>
          </w:rPr>
          <w:t>, 2018</w:t>
        </w:r>
      </w:hyperlink>
      <w:r>
        <w:rPr>
          <w:w w:val="95"/>
        </w:rPr>
        <w:t>; </w:t>
      </w:r>
      <w:hyperlink w:history="true" w:anchor="_bookmark34">
        <w:r>
          <w:rPr>
            <w:color w:val="0000FF"/>
            <w:w w:val="95"/>
          </w:rPr>
          <w:t>Moraes </w:t>
        </w:r>
        <w:r>
          <w:rPr>
            <w:i/>
            <w:color w:val="0000FF"/>
            <w:w w:val="95"/>
          </w:rPr>
          <w:t>et al.</w:t>
        </w:r>
        <w:r>
          <w:rPr>
            <w:color w:val="0000FF"/>
            <w:w w:val="95"/>
          </w:rPr>
          <w:t>, 2018</w:t>
        </w:r>
      </w:hyperlink>
      <w:r>
        <w:rPr>
          <w:w w:val="95"/>
        </w:rPr>
        <w:t>; </w:t>
      </w:r>
      <w:hyperlink w:history="true" w:anchor="_bookmark40">
        <w:r>
          <w:rPr>
            <w:color w:val="0000FF"/>
            <w:w w:val="95"/>
          </w:rPr>
          <w:t>Rocha &amp; Freitas, 2014</w:t>
        </w:r>
      </w:hyperlink>
      <w:r>
        <w:rPr>
          <w:w w:val="95"/>
        </w:rPr>
        <w:t>; </w:t>
      </w:r>
      <w:hyperlink w:history="true" w:anchor="_bookmark43">
        <w:r>
          <w:rPr>
            <w:color w:val="0000FF"/>
            <w:w w:val="95"/>
          </w:rPr>
          <w:t>Schmidt &amp;</w:t>
        </w:r>
      </w:hyperlink>
      <w:r>
        <w:rPr>
          <w:color w:val="0000FF"/>
          <w:spacing w:val="1"/>
          <w:w w:val="95"/>
        </w:rPr>
        <w:t> </w:t>
      </w:r>
      <w:hyperlink w:history="true" w:anchor="_bookmark43">
        <w:r>
          <w:rPr>
            <w:color w:val="0000FF"/>
          </w:rPr>
          <w:t>Bohnenberger,</w:t>
        </w:r>
        <w:r>
          <w:rPr>
            <w:color w:val="0000FF"/>
            <w:spacing w:val="6"/>
          </w:rPr>
          <w:t> </w:t>
        </w:r>
        <w:r>
          <w:rPr>
            <w:color w:val="0000FF"/>
          </w:rPr>
          <w:t>2009</w:t>
        </w:r>
      </w:hyperlink>
      <w:r>
        <w:rPr/>
        <w:t>).</w:t>
      </w:r>
    </w:p>
    <w:p>
      <w:pPr>
        <w:pStyle w:val="BodyText"/>
        <w:rPr>
          <w:sz w:val="18"/>
        </w:rPr>
      </w:pPr>
    </w:p>
    <w:p>
      <w:pPr>
        <w:pStyle w:val="ListParagraph"/>
        <w:numPr>
          <w:ilvl w:val="1"/>
          <w:numId w:val="1"/>
        </w:numPr>
        <w:tabs>
          <w:tab w:pos="1988" w:val="left" w:leader="none"/>
        </w:tabs>
        <w:spacing w:line="221" w:lineRule="exact" w:before="159" w:after="0"/>
        <w:ind w:left="1987" w:right="0" w:hanging="284"/>
        <w:jc w:val="both"/>
        <w:rPr>
          <w:i/>
          <w:sz w:val="19"/>
        </w:rPr>
      </w:pPr>
      <w:bookmarkStart w:name="Entrepreneurial intention" w:id="8"/>
      <w:bookmarkEnd w:id="8"/>
      <w:r>
        <w:rPr/>
      </w:r>
      <w:bookmarkStart w:name="Entrepreneurial intention" w:id="9"/>
      <w:bookmarkEnd w:id="9"/>
      <w:r>
        <w:rPr>
          <w:i/>
          <w:w w:val="95"/>
          <w:sz w:val="19"/>
        </w:rPr>
        <w:t>Entrepreneurial</w:t>
      </w:r>
      <w:r>
        <w:rPr>
          <w:i/>
          <w:spacing w:val="52"/>
          <w:sz w:val="19"/>
        </w:rPr>
        <w:t> </w:t>
      </w:r>
      <w:r>
        <w:rPr>
          <w:i/>
          <w:w w:val="95"/>
          <w:sz w:val="19"/>
        </w:rPr>
        <w:t>intention</w:t>
      </w:r>
    </w:p>
    <w:p>
      <w:pPr>
        <w:pStyle w:val="BodyText"/>
        <w:spacing w:line="216" w:lineRule="auto" w:before="7"/>
        <w:ind w:left="1704" w:right="679"/>
        <w:jc w:val="both"/>
      </w:pPr>
      <w:hyperlink w:history="true" w:anchor="_bookmark32">
        <w:r>
          <w:rPr>
            <w:color w:val="0000FF"/>
            <w:w w:val="95"/>
          </w:rPr>
          <w:t>Liu </w:t>
        </w:r>
        <w:r>
          <w:rPr>
            <w:i/>
            <w:color w:val="0000FF"/>
            <w:w w:val="95"/>
          </w:rPr>
          <w:t>et al. </w:t>
        </w:r>
        <w:r>
          <w:rPr>
            <w:color w:val="0000FF"/>
            <w:w w:val="95"/>
          </w:rPr>
          <w:t>(2020) </w:t>
        </w:r>
      </w:hyperlink>
      <w:r>
        <w:rPr>
          <w:w w:val="95"/>
        </w:rPr>
        <w:t>state that entrepreneurial intention is influenced by several factors, such as</w:t>
      </w:r>
      <w:r>
        <w:rPr>
          <w:spacing w:val="1"/>
          <w:w w:val="95"/>
        </w:rPr>
        <w:t> </w:t>
      </w:r>
      <w:r>
        <w:rPr/>
        <w:t>individual profile and demographic aspects. Accordingly, </w:t>
      </w:r>
      <w:hyperlink w:history="true" w:anchor="_bookmark45">
        <w:r>
          <w:rPr>
            <w:color w:val="0000FF"/>
          </w:rPr>
          <w:t>Shi </w:t>
        </w:r>
        <w:r>
          <w:rPr>
            <w:i/>
            <w:color w:val="0000FF"/>
          </w:rPr>
          <w:t>et al. </w:t>
        </w:r>
        <w:r>
          <w:rPr>
            <w:color w:val="0000FF"/>
          </w:rPr>
          <w:t>(2020)</w:t>
        </w:r>
      </w:hyperlink>
      <w:r>
        <w:rPr>
          <w:color w:val="0000FF"/>
        </w:rPr>
        <w:t> </w:t>
      </w:r>
      <w:r>
        <w:rPr/>
        <w:t>state that such</w:t>
      </w:r>
      <w:r>
        <w:rPr>
          <w:spacing w:val="1"/>
        </w:rPr>
        <w:t> </w:t>
      </w:r>
      <w:r>
        <w:rPr/>
        <w:t>intention</w:t>
      </w:r>
      <w:r>
        <w:rPr>
          <w:spacing w:val="1"/>
        </w:rPr>
        <w:t> </w:t>
      </w:r>
      <w:r>
        <w:rPr/>
        <w:t>is</w:t>
      </w:r>
      <w:r>
        <w:rPr>
          <w:spacing w:val="1"/>
        </w:rPr>
        <w:t> </w:t>
      </w:r>
      <w:r>
        <w:rPr/>
        <w:t>underlined</w:t>
      </w:r>
      <w:r>
        <w:rPr>
          <w:spacing w:val="1"/>
        </w:rPr>
        <w:t> </w:t>
      </w:r>
      <w:r>
        <w:rPr/>
        <w:t>by</w:t>
      </w:r>
      <w:r>
        <w:rPr>
          <w:spacing w:val="1"/>
        </w:rPr>
        <w:t> </w:t>
      </w:r>
      <w:r>
        <w:rPr/>
        <w:t>many</w:t>
      </w:r>
      <w:r>
        <w:rPr>
          <w:spacing w:val="1"/>
        </w:rPr>
        <w:t> </w:t>
      </w:r>
      <w:r>
        <w:rPr/>
        <w:t>determinants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is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main</w:t>
      </w:r>
      <w:r>
        <w:rPr>
          <w:spacing w:val="1"/>
        </w:rPr>
        <w:t> </w:t>
      </w:r>
      <w:r>
        <w:rPr/>
        <w:t>factor</w:t>
      </w:r>
      <w:r>
        <w:rPr>
          <w:spacing w:val="1"/>
        </w:rPr>
        <w:t> </w:t>
      </w:r>
      <w:r>
        <w:rPr/>
        <w:t>influencing</w:t>
      </w:r>
      <w:r>
        <w:rPr>
          <w:spacing w:val="1"/>
        </w:rPr>
        <w:t> </w:t>
      </w:r>
      <w:r>
        <w:rPr/>
        <w:t>entrepreneurship, despite not necessarily resulting in an entrepreneurial activity </w:t>
      </w:r>
      <w:r>
        <w:rPr>
          <w:i/>
        </w:rPr>
        <w:t>per se</w:t>
      </w:r>
      <w:r>
        <w:rPr>
          <w:i/>
          <w:spacing w:val="1"/>
        </w:rPr>
        <w:t> </w:t>
      </w:r>
      <w:r>
        <w:rPr/>
        <w:t>(</w:t>
      </w:r>
      <w:hyperlink w:history="true" w:anchor="_bookmark7">
        <w:r>
          <w:rPr>
            <w:color w:val="0000FF"/>
          </w:rPr>
          <w:t>Aleksandrova</w:t>
        </w:r>
        <w:r>
          <w:rPr>
            <w:color w:val="0000FF"/>
            <w:spacing w:val="6"/>
          </w:rPr>
          <w:t> </w:t>
        </w:r>
        <w:r>
          <w:rPr>
            <w:i/>
            <w:color w:val="0000FF"/>
          </w:rPr>
          <w:t>et</w:t>
        </w:r>
        <w:r>
          <w:rPr>
            <w:i/>
            <w:color w:val="0000FF"/>
            <w:spacing w:val="5"/>
          </w:rPr>
          <w:t> </w:t>
        </w:r>
        <w:r>
          <w:rPr>
            <w:i/>
            <w:color w:val="0000FF"/>
          </w:rPr>
          <w:t>al.</w:t>
        </w:r>
        <w:r>
          <w:rPr>
            <w:color w:val="0000FF"/>
          </w:rPr>
          <w:t>,</w:t>
        </w:r>
        <w:r>
          <w:rPr>
            <w:color w:val="0000FF"/>
            <w:spacing w:val="4"/>
          </w:rPr>
          <w:t> </w:t>
        </w:r>
        <w:r>
          <w:rPr>
            <w:color w:val="0000FF"/>
          </w:rPr>
          <w:t>2020</w:t>
        </w:r>
      </w:hyperlink>
      <w:r>
        <w:rPr/>
        <w:t>).</w:t>
      </w:r>
    </w:p>
    <w:p>
      <w:pPr>
        <w:pStyle w:val="BodyText"/>
        <w:spacing w:line="216" w:lineRule="auto" w:before="2"/>
        <w:ind w:left="1704" w:right="681" w:firstLine="239"/>
        <w:jc w:val="both"/>
      </w:pPr>
      <w:hyperlink w:history="true" w:anchor="_bookmark7">
        <w:r>
          <w:rPr>
            <w:color w:val="0000FF"/>
            <w:w w:val="95"/>
          </w:rPr>
          <w:t>Aleksandrova </w:t>
        </w:r>
        <w:r>
          <w:rPr>
            <w:i/>
            <w:color w:val="0000FF"/>
            <w:w w:val="95"/>
          </w:rPr>
          <w:t>et al. </w:t>
        </w:r>
        <w:r>
          <w:rPr>
            <w:color w:val="0000FF"/>
            <w:w w:val="95"/>
          </w:rPr>
          <w:t>(2020) </w:t>
        </w:r>
      </w:hyperlink>
      <w:r>
        <w:rPr>
          <w:w w:val="95"/>
        </w:rPr>
        <w:t>understand that the decision to become an entrepreneur is a</w:t>
      </w:r>
      <w:r>
        <w:rPr>
          <w:spacing w:val="1"/>
          <w:w w:val="95"/>
        </w:rPr>
        <w:t> </w:t>
      </w:r>
      <w:r>
        <w:rPr>
          <w:w w:val="95"/>
        </w:rPr>
        <w:t>personal choice that results from a set of other intentions formed within economic, historical,</w:t>
      </w:r>
      <w:r>
        <w:rPr>
          <w:spacing w:val="1"/>
          <w:w w:val="95"/>
        </w:rPr>
        <w:t> </w:t>
      </w:r>
      <w:r>
        <w:rPr/>
        <w:t>cultural</w:t>
      </w:r>
      <w:r>
        <w:rPr>
          <w:spacing w:val="4"/>
        </w:rPr>
        <w:t> </w:t>
      </w:r>
      <w:r>
        <w:rPr/>
        <w:t>and</w:t>
      </w:r>
      <w:r>
        <w:rPr>
          <w:spacing w:val="6"/>
        </w:rPr>
        <w:t> </w:t>
      </w:r>
      <w:r>
        <w:rPr/>
        <w:t>institutional</w:t>
      </w:r>
      <w:r>
        <w:rPr>
          <w:spacing w:val="4"/>
        </w:rPr>
        <w:t> </w:t>
      </w:r>
      <w:r>
        <w:rPr/>
        <w:t>contexts</w:t>
      </w:r>
      <w:r>
        <w:rPr>
          <w:spacing w:val="5"/>
        </w:rPr>
        <w:t> </w:t>
      </w:r>
      <w:r>
        <w:rPr/>
        <w:t>specific</w:t>
      </w:r>
      <w:r>
        <w:rPr>
          <w:spacing w:val="4"/>
        </w:rPr>
        <w:t> </w:t>
      </w:r>
      <w:r>
        <w:rPr/>
        <w:t>to</w:t>
      </w:r>
      <w:r>
        <w:rPr>
          <w:spacing w:val="5"/>
        </w:rPr>
        <w:t> </w:t>
      </w:r>
      <w:r>
        <w:rPr/>
        <w:t>every</w:t>
      </w:r>
      <w:r>
        <w:rPr>
          <w:spacing w:val="4"/>
        </w:rPr>
        <w:t> </w:t>
      </w:r>
      <w:r>
        <w:rPr/>
        <w:t>country.</w:t>
      </w:r>
    </w:p>
    <w:p>
      <w:pPr>
        <w:pStyle w:val="BodyText"/>
        <w:spacing w:line="216" w:lineRule="auto" w:before="2"/>
        <w:ind w:left="1704" w:right="682" w:firstLine="239"/>
        <w:jc w:val="both"/>
      </w:pPr>
      <w:r>
        <w:rPr>
          <w:w w:val="95"/>
        </w:rPr>
        <w:t>Studies such as those conducted by </w:t>
      </w:r>
      <w:hyperlink w:history="true" w:anchor="_bookmark44">
        <w:r>
          <w:rPr>
            <w:color w:val="0000FF"/>
            <w:w w:val="95"/>
          </w:rPr>
          <w:t>Shapero and Sokol (1982) </w:t>
        </w:r>
      </w:hyperlink>
      <w:r>
        <w:rPr>
          <w:w w:val="95"/>
        </w:rPr>
        <w:t>and </w:t>
      </w:r>
      <w:hyperlink w:history="true" w:anchor="_bookmark6">
        <w:r>
          <w:rPr>
            <w:color w:val="0000FF"/>
            <w:w w:val="95"/>
          </w:rPr>
          <w:t>Ajzen (1991) </w:t>
        </w:r>
      </w:hyperlink>
      <w:r>
        <w:rPr>
          <w:w w:val="95"/>
        </w:rPr>
        <w:t>are seminal</w:t>
      </w:r>
      <w:r>
        <w:rPr>
          <w:spacing w:val="-39"/>
          <w:w w:val="95"/>
        </w:rPr>
        <w:t> </w:t>
      </w:r>
      <w:r>
        <w:rPr/>
        <w:t>for understanding that intentions reflect motivational factors influencing entrepreneurial</w:t>
      </w:r>
      <w:r>
        <w:rPr>
          <w:spacing w:val="1"/>
        </w:rPr>
        <w:t> </w:t>
      </w:r>
      <w:r>
        <w:rPr>
          <w:w w:val="95"/>
        </w:rPr>
        <w:t>behavior and shaping its planning, so that the stronger the intention to display a behavior, the</w:t>
      </w:r>
      <w:r>
        <w:rPr>
          <w:spacing w:val="-38"/>
          <w:w w:val="95"/>
        </w:rPr>
        <w:t> </w:t>
      </w:r>
      <w:r>
        <w:rPr>
          <w:w w:val="95"/>
        </w:rPr>
        <w:t>greater its probability of being displayed (</w:t>
      </w:r>
      <w:hyperlink w:history="true" w:anchor="_bookmark7">
        <w:r>
          <w:rPr>
            <w:color w:val="0000FF"/>
            <w:w w:val="95"/>
          </w:rPr>
          <w:t>Aleksandrova </w:t>
        </w:r>
        <w:r>
          <w:rPr>
            <w:i/>
            <w:color w:val="0000FF"/>
            <w:w w:val="95"/>
          </w:rPr>
          <w:t>et al.</w:t>
        </w:r>
        <w:r>
          <w:rPr>
            <w:color w:val="0000FF"/>
            <w:w w:val="95"/>
          </w:rPr>
          <w:t>, 2020</w:t>
        </w:r>
      </w:hyperlink>
      <w:r>
        <w:rPr>
          <w:w w:val="95"/>
        </w:rPr>
        <w:t>). Therefore, these authors</w:t>
      </w:r>
      <w:r>
        <w:rPr>
          <w:spacing w:val="1"/>
          <w:w w:val="95"/>
        </w:rPr>
        <w:t> </w:t>
      </w:r>
      <w:r>
        <w:rPr/>
        <w:t>postulate</w:t>
      </w:r>
      <w:r>
        <w:rPr>
          <w:spacing w:val="2"/>
        </w:rPr>
        <w:t> </w:t>
      </w:r>
      <w:r>
        <w:rPr/>
        <w:t>that</w:t>
      </w:r>
      <w:r>
        <w:rPr>
          <w:spacing w:val="1"/>
        </w:rPr>
        <w:t> </w:t>
      </w:r>
      <w:r>
        <w:rPr/>
        <w:t>intentions</w:t>
      </w:r>
      <w:r>
        <w:rPr>
          <w:spacing w:val="3"/>
        </w:rPr>
        <w:t> </w:t>
      </w:r>
      <w:r>
        <w:rPr/>
        <w:t>produce</w:t>
      </w:r>
      <w:r>
        <w:rPr>
          <w:spacing w:val="2"/>
        </w:rPr>
        <w:t> </w:t>
      </w:r>
      <w:r>
        <w:rPr/>
        <w:t>the</w:t>
      </w:r>
      <w:r>
        <w:rPr>
          <w:spacing w:val="1"/>
        </w:rPr>
        <w:t> </w:t>
      </w:r>
      <w:r>
        <w:rPr/>
        <w:t>entrepreneurial</w:t>
      </w:r>
      <w:r>
        <w:rPr>
          <w:spacing w:val="2"/>
        </w:rPr>
        <w:t> </w:t>
      </w:r>
      <w:r>
        <w:rPr/>
        <w:t>behavior.</w:t>
      </w:r>
    </w:p>
    <w:p>
      <w:pPr>
        <w:pStyle w:val="BodyText"/>
        <w:spacing w:line="189" w:lineRule="auto"/>
        <w:ind w:left="1704" w:firstLine="239"/>
      </w:pPr>
      <w:r>
        <w:rPr>
          <w:w w:val="95"/>
        </w:rPr>
        <w:t>According</w:t>
      </w:r>
      <w:r>
        <w:rPr>
          <w:spacing w:val="17"/>
          <w:w w:val="95"/>
        </w:rPr>
        <w:t> </w:t>
      </w:r>
      <w:r>
        <w:rPr>
          <w:w w:val="95"/>
        </w:rPr>
        <w:t>to</w:t>
      </w:r>
      <w:r>
        <w:rPr>
          <w:spacing w:val="17"/>
          <w:w w:val="95"/>
        </w:rPr>
        <w:t> </w:t>
      </w:r>
      <w:hyperlink w:history="true" w:anchor="_bookmark6">
        <w:r>
          <w:rPr>
            <w:color w:val="0000FF"/>
            <w:w w:val="95"/>
          </w:rPr>
          <w:t>Ajzen</w:t>
        </w:r>
        <w:r>
          <w:rPr>
            <w:color w:val="0000FF"/>
            <w:spacing w:val="17"/>
            <w:w w:val="95"/>
          </w:rPr>
          <w:t> </w:t>
        </w:r>
        <w:r>
          <w:rPr>
            <w:color w:val="0000FF"/>
            <w:w w:val="95"/>
          </w:rPr>
          <w:t>(1991)</w:t>
        </w:r>
      </w:hyperlink>
      <w:r>
        <w:rPr>
          <w:w w:val="95"/>
        </w:rPr>
        <w:t>,</w:t>
      </w:r>
      <w:r>
        <w:rPr>
          <w:spacing w:val="15"/>
          <w:w w:val="95"/>
        </w:rPr>
        <w:t> </w:t>
      </w:r>
      <w:r>
        <w:rPr>
          <w:w w:val="95"/>
        </w:rPr>
        <w:t>intentions</w:t>
      </w:r>
      <w:r>
        <w:rPr>
          <w:spacing w:val="19"/>
          <w:w w:val="95"/>
        </w:rPr>
        <w:t> </w:t>
      </w:r>
      <w:r>
        <w:rPr>
          <w:w w:val="95"/>
        </w:rPr>
        <w:t>result</w:t>
      </w:r>
      <w:r>
        <w:rPr>
          <w:spacing w:val="17"/>
          <w:w w:val="95"/>
        </w:rPr>
        <w:t> </w:t>
      </w:r>
      <w:r>
        <w:rPr>
          <w:w w:val="95"/>
        </w:rPr>
        <w:t>from</w:t>
      </w:r>
      <w:r>
        <w:rPr>
          <w:spacing w:val="15"/>
          <w:w w:val="95"/>
        </w:rPr>
        <w:t> </w:t>
      </w:r>
      <w:r>
        <w:rPr>
          <w:w w:val="95"/>
        </w:rPr>
        <w:t>attitudes</w:t>
      </w:r>
      <w:r>
        <w:rPr>
          <w:spacing w:val="17"/>
          <w:w w:val="95"/>
        </w:rPr>
        <w:t> </w:t>
      </w:r>
      <w:r>
        <w:rPr>
          <w:w w:val="95"/>
        </w:rPr>
        <w:t>(individuals</w:t>
      </w:r>
      <w:r>
        <w:rPr>
          <w:rFonts w:ascii="Lucida Sans Unicode" w:hAnsi="Lucida Sans Unicode"/>
          <w:w w:val="95"/>
        </w:rPr>
        <w:t>’</w:t>
      </w:r>
      <w:r>
        <w:rPr>
          <w:rFonts w:ascii="Lucida Sans Unicode" w:hAnsi="Lucida Sans Unicode"/>
          <w:spacing w:val="1"/>
          <w:w w:val="95"/>
        </w:rPr>
        <w:t> </w:t>
      </w:r>
      <w:r>
        <w:rPr>
          <w:w w:val="95"/>
        </w:rPr>
        <w:t>attitudes</w:t>
      </w:r>
      <w:r>
        <w:rPr>
          <w:spacing w:val="17"/>
          <w:w w:val="95"/>
        </w:rPr>
        <w:t> </w:t>
      </w:r>
      <w:r>
        <w:rPr>
          <w:w w:val="95"/>
        </w:rPr>
        <w:t>toward</w:t>
      </w:r>
      <w:r>
        <w:rPr>
          <w:spacing w:val="-38"/>
          <w:w w:val="95"/>
        </w:rPr>
        <w:t> </w:t>
      </w:r>
      <w:r>
        <w:rPr>
          <w:w w:val="95"/>
        </w:rPr>
        <w:t>behavior);</w:t>
      </w:r>
      <w:r>
        <w:rPr>
          <w:spacing w:val="6"/>
          <w:w w:val="95"/>
        </w:rPr>
        <w:t> </w:t>
      </w:r>
      <w:r>
        <w:rPr>
          <w:w w:val="95"/>
        </w:rPr>
        <w:t>subjective</w:t>
      </w:r>
      <w:r>
        <w:rPr>
          <w:spacing w:val="7"/>
          <w:w w:val="95"/>
        </w:rPr>
        <w:t> </w:t>
      </w:r>
      <w:r>
        <w:rPr>
          <w:w w:val="95"/>
        </w:rPr>
        <w:t>norms</w:t>
      </w:r>
      <w:r>
        <w:rPr>
          <w:spacing w:val="7"/>
          <w:w w:val="95"/>
        </w:rPr>
        <w:t> </w:t>
      </w:r>
      <w:r>
        <w:rPr>
          <w:w w:val="95"/>
        </w:rPr>
        <w:t>(norms</w:t>
      </w:r>
      <w:r>
        <w:rPr>
          <w:spacing w:val="6"/>
          <w:w w:val="95"/>
        </w:rPr>
        <w:t> </w:t>
      </w:r>
      <w:r>
        <w:rPr>
          <w:w w:val="95"/>
        </w:rPr>
        <w:t>and</w:t>
      </w:r>
      <w:r>
        <w:rPr>
          <w:spacing w:val="6"/>
          <w:w w:val="95"/>
        </w:rPr>
        <w:t> </w:t>
      </w:r>
      <w:r>
        <w:rPr>
          <w:w w:val="95"/>
        </w:rPr>
        <w:t>expectations</w:t>
      </w:r>
      <w:r>
        <w:rPr>
          <w:spacing w:val="8"/>
          <w:w w:val="95"/>
        </w:rPr>
        <w:t> </w:t>
      </w:r>
      <w:r>
        <w:rPr>
          <w:w w:val="95"/>
        </w:rPr>
        <w:t>of</w:t>
      </w:r>
      <w:r>
        <w:rPr>
          <w:spacing w:val="6"/>
          <w:w w:val="95"/>
        </w:rPr>
        <w:t> </w:t>
      </w:r>
      <w:r>
        <w:rPr>
          <w:w w:val="95"/>
        </w:rPr>
        <w:t>society</w:t>
      </w:r>
      <w:r>
        <w:rPr>
          <w:spacing w:val="6"/>
          <w:w w:val="95"/>
        </w:rPr>
        <w:t> </w:t>
      </w:r>
      <w:r>
        <w:rPr>
          <w:w w:val="95"/>
        </w:rPr>
        <w:t>in</w:t>
      </w:r>
      <w:r>
        <w:rPr>
          <w:spacing w:val="6"/>
          <w:w w:val="95"/>
        </w:rPr>
        <w:t> </w:t>
      </w:r>
      <w:r>
        <w:rPr>
          <w:w w:val="95"/>
        </w:rPr>
        <w:t>relation</w:t>
      </w:r>
      <w:r>
        <w:rPr>
          <w:spacing w:val="7"/>
          <w:w w:val="95"/>
        </w:rPr>
        <w:t> </w:t>
      </w:r>
      <w:r>
        <w:rPr>
          <w:w w:val="95"/>
        </w:rPr>
        <w:t>to</w:t>
      </w:r>
      <w:r>
        <w:rPr>
          <w:spacing w:val="6"/>
          <w:w w:val="95"/>
        </w:rPr>
        <w:t> </w:t>
      </w:r>
      <w:r>
        <w:rPr>
          <w:w w:val="95"/>
        </w:rPr>
        <w:t>their</w:t>
      </w:r>
      <w:r>
        <w:rPr>
          <w:spacing w:val="7"/>
          <w:w w:val="95"/>
        </w:rPr>
        <w:t> </w:t>
      </w:r>
      <w:r>
        <w:rPr>
          <w:w w:val="95"/>
        </w:rPr>
        <w:t>behavior);</w:t>
      </w:r>
    </w:p>
    <w:p>
      <w:pPr>
        <w:spacing w:after="0" w:line="189" w:lineRule="auto"/>
        <w:sectPr>
          <w:type w:val="continuous"/>
          <w:pgSz w:w="9870" w:h="13610"/>
          <w:pgMar w:top="540" w:bottom="280" w:left="280" w:right="280"/>
        </w:sectPr>
      </w:pPr>
    </w:p>
    <w:p>
      <w:pPr>
        <w:pStyle w:val="BodyText"/>
        <w:spacing w:before="5"/>
        <w:rPr>
          <w:sz w:val="22"/>
        </w:rPr>
      </w:pPr>
    </w:p>
    <w:p>
      <w:pPr>
        <w:spacing w:after="0"/>
        <w:rPr>
          <w:sz w:val="22"/>
        </w:rPr>
        <w:sectPr>
          <w:pgSz w:w="9870" w:h="13610"/>
          <w:pgMar w:header="1057" w:footer="0" w:top="1240" w:bottom="280" w:left="280" w:right="280"/>
        </w:sectPr>
      </w:pPr>
    </w:p>
    <w:p>
      <w:pPr>
        <w:pStyle w:val="BodyText"/>
        <w:spacing w:before="5"/>
        <w:rPr>
          <w:sz w:val="18"/>
        </w:rPr>
      </w:pPr>
    </w:p>
    <w:p>
      <w:pPr>
        <w:spacing w:before="0"/>
        <w:ind w:left="683" w:right="0" w:firstLine="0"/>
        <w:jc w:val="left"/>
        <w:rPr>
          <w:sz w:val="16"/>
        </w:rPr>
      </w:pPr>
      <w:r>
        <w:rPr/>
        <w:pict>
          <v:rect style="position:absolute;margin-left:48.188999pt;margin-top:-5.592239pt;width:345.827pt;height:.51025pt;mso-position-horizontal-relative:page;mso-position-vertical-relative:paragraph;z-index:15731200" filled="true" fillcolor="#000000" stroked="false">
            <v:fill type="solid"/>
            <w10:wrap type="none"/>
          </v:rect>
        </w:pict>
      </w:r>
      <w:r>
        <w:rPr/>
        <w:pict>
          <v:rect style="position:absolute;margin-left:48.188999pt;margin-top:11.075761pt;width:345.827pt;height:.51pt;mso-position-horizontal-relative:page;mso-position-vertical-relative:paragraph;z-index:15731712" filled="true" fillcolor="#000000" stroked="false">
            <v:fill type="solid"/>
            <w10:wrap type="none"/>
          </v:rect>
        </w:pict>
      </w:r>
      <w:bookmarkStart w:name="_bookmark0" w:id="10"/>
      <w:bookmarkEnd w:id="10"/>
      <w:r>
        <w:rPr/>
      </w:r>
      <w:r>
        <w:rPr>
          <w:spacing w:val="-1"/>
          <w:sz w:val="16"/>
        </w:rPr>
        <w:t>Characteristics</w:t>
      </w:r>
    </w:p>
    <w:p>
      <w:pPr>
        <w:pStyle w:val="BodyText"/>
        <w:spacing w:before="5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tabs>
          <w:tab w:pos="3284" w:val="left" w:leader="none"/>
        </w:tabs>
        <w:spacing w:before="0"/>
        <w:ind w:left="405" w:right="0" w:firstLine="0"/>
        <w:jc w:val="left"/>
        <w:rPr>
          <w:sz w:val="16"/>
        </w:rPr>
      </w:pPr>
      <w:r>
        <w:rPr>
          <w:sz w:val="16"/>
        </w:rPr>
        <w:t>E</w:t>
      </w:r>
      <w:r>
        <w:rPr>
          <w:smallCaps/>
          <w:sz w:val="16"/>
        </w:rPr>
        <w:t>x</w:t>
      </w:r>
      <w:r>
        <w:rPr>
          <w:smallCaps w:val="0"/>
          <w:sz w:val="16"/>
        </w:rPr>
        <w:t>planation</w:t>
      </w:r>
      <w:r>
        <w:rPr>
          <w:smallCaps w:val="0"/>
          <w:spacing w:val="1"/>
          <w:sz w:val="16"/>
        </w:rPr>
        <w:t> </w:t>
      </w:r>
      <w:r>
        <w:rPr>
          <w:smallCaps w:val="0"/>
          <w:sz w:val="16"/>
        </w:rPr>
        <w:t>of</w:t>
      </w:r>
      <w:r>
        <w:rPr>
          <w:smallCaps w:val="0"/>
          <w:spacing w:val="2"/>
          <w:sz w:val="16"/>
        </w:rPr>
        <w:t> </w:t>
      </w:r>
      <w:r>
        <w:rPr>
          <w:smallCaps w:val="0"/>
          <w:sz w:val="16"/>
        </w:rPr>
        <w:t>the</w:t>
      </w:r>
      <w:r>
        <w:rPr>
          <w:smallCaps w:val="0"/>
          <w:spacing w:val="1"/>
          <w:sz w:val="16"/>
        </w:rPr>
        <w:t> </w:t>
      </w:r>
      <w:r>
        <w:rPr>
          <w:smallCaps w:val="0"/>
          <w:sz w:val="16"/>
        </w:rPr>
        <w:t>indicator</w:t>
        <w:tab/>
      </w:r>
      <w:r>
        <w:rPr>
          <w:smallCaps w:val="0"/>
          <w:w w:val="95"/>
          <w:sz w:val="16"/>
        </w:rPr>
        <w:t>References</w:t>
      </w:r>
    </w:p>
    <w:p>
      <w:pPr>
        <w:spacing w:line="196" w:lineRule="auto" w:before="101"/>
        <w:ind w:left="683" w:right="103" w:firstLine="374"/>
        <w:jc w:val="left"/>
        <w:rPr>
          <w:sz w:val="24"/>
        </w:rPr>
      </w:pPr>
      <w:r>
        <w:rPr/>
        <w:br w:type="column"/>
      </w:r>
      <w:r>
        <w:rPr>
          <w:w w:val="95"/>
          <w:sz w:val="24"/>
        </w:rPr>
        <w:t>Junior</w:t>
      </w:r>
      <w:r>
        <w:rPr>
          <w:spacing w:val="-49"/>
          <w:w w:val="95"/>
          <w:sz w:val="24"/>
        </w:rPr>
        <w:t> </w:t>
      </w:r>
      <w:r>
        <w:rPr>
          <w:w w:val="95"/>
          <w:sz w:val="24"/>
        </w:rPr>
        <w:t>enterprise</w:t>
      </w:r>
    </w:p>
    <w:p>
      <w:pPr>
        <w:spacing w:after="0" w:line="196" w:lineRule="auto"/>
        <w:jc w:val="left"/>
        <w:rPr>
          <w:sz w:val="24"/>
        </w:rPr>
        <w:sectPr>
          <w:type w:val="continuous"/>
          <w:pgSz w:w="9870" w:h="13610"/>
          <w:pgMar w:top="540" w:bottom="280" w:left="280" w:right="280"/>
          <w:cols w:num="3" w:equalWidth="0">
            <w:col w:w="1633" w:space="40"/>
            <w:col w:w="4014" w:space="1860"/>
            <w:col w:w="1763"/>
          </w:cols>
        </w:sectPr>
      </w:pPr>
    </w:p>
    <w:p>
      <w:pPr>
        <w:tabs>
          <w:tab w:pos="2077" w:val="left" w:leader="none"/>
        </w:tabs>
        <w:spacing w:line="164" w:lineRule="exact" w:before="0"/>
        <w:ind w:left="683" w:right="0" w:firstLine="0"/>
        <w:jc w:val="left"/>
        <w:rPr>
          <w:sz w:val="16"/>
        </w:rPr>
      </w:pPr>
      <w:r>
        <w:rPr>
          <w:sz w:val="16"/>
        </w:rPr>
        <w:t>Self-efficacy</w:t>
      </w:r>
      <w:r>
        <w:rPr>
          <w:spacing w:val="3"/>
          <w:sz w:val="16"/>
        </w:rPr>
        <w:t> </w:t>
      </w:r>
      <w:r>
        <w:rPr>
          <w:sz w:val="16"/>
        </w:rPr>
        <w:t>(SE)</w:t>
        <w:tab/>
      </w:r>
      <w:r>
        <w:rPr>
          <w:w w:val="95"/>
          <w:sz w:val="16"/>
        </w:rPr>
        <w:t>It</w:t>
      </w:r>
      <w:r>
        <w:rPr>
          <w:spacing w:val="9"/>
          <w:w w:val="95"/>
          <w:sz w:val="16"/>
        </w:rPr>
        <w:t> </w:t>
      </w:r>
      <w:r>
        <w:rPr>
          <w:w w:val="95"/>
          <w:sz w:val="16"/>
        </w:rPr>
        <w:t>is</w:t>
      </w:r>
      <w:r>
        <w:rPr>
          <w:spacing w:val="7"/>
          <w:w w:val="95"/>
          <w:sz w:val="16"/>
        </w:rPr>
        <w:t> </w:t>
      </w:r>
      <w:r>
        <w:rPr>
          <w:w w:val="95"/>
          <w:sz w:val="16"/>
        </w:rPr>
        <w:t>the</w:t>
      </w:r>
      <w:r>
        <w:rPr>
          <w:spacing w:val="8"/>
          <w:w w:val="95"/>
          <w:sz w:val="16"/>
        </w:rPr>
        <w:t> </w:t>
      </w:r>
      <w:r>
        <w:rPr>
          <w:w w:val="95"/>
          <w:sz w:val="16"/>
        </w:rPr>
        <w:t>cognitive</w:t>
      </w:r>
      <w:r>
        <w:rPr>
          <w:spacing w:val="6"/>
          <w:w w:val="95"/>
          <w:sz w:val="16"/>
        </w:rPr>
        <w:t> </w:t>
      </w:r>
      <w:r>
        <w:rPr>
          <w:w w:val="95"/>
          <w:sz w:val="16"/>
        </w:rPr>
        <w:t>estimation</w:t>
      </w:r>
      <w:r>
        <w:rPr>
          <w:spacing w:val="7"/>
          <w:w w:val="95"/>
          <w:sz w:val="16"/>
        </w:rPr>
        <w:t> </w:t>
      </w:r>
      <w:r>
        <w:rPr>
          <w:w w:val="95"/>
          <w:sz w:val="16"/>
        </w:rPr>
        <w:t>that</w:t>
      </w:r>
      <w:r>
        <w:rPr>
          <w:spacing w:val="8"/>
          <w:w w:val="95"/>
          <w:sz w:val="16"/>
        </w:rPr>
        <w:t> </w:t>
      </w:r>
      <w:r>
        <w:rPr>
          <w:w w:val="95"/>
          <w:sz w:val="16"/>
        </w:rPr>
        <w:t>a</w:t>
      </w:r>
      <w:r>
        <w:rPr>
          <w:spacing w:val="7"/>
          <w:w w:val="95"/>
          <w:sz w:val="16"/>
        </w:rPr>
        <w:t> </w:t>
      </w:r>
      <w:r>
        <w:rPr>
          <w:w w:val="95"/>
          <w:sz w:val="16"/>
        </w:rPr>
        <w:t>person</w:t>
      </w:r>
    </w:p>
    <w:p>
      <w:pPr>
        <w:spacing w:line="220" w:lineRule="auto" w:before="4"/>
        <w:ind w:left="2077" w:right="-15" w:firstLine="0"/>
        <w:jc w:val="left"/>
        <w:rPr>
          <w:sz w:val="16"/>
        </w:rPr>
      </w:pPr>
      <w:r>
        <w:rPr>
          <w:sz w:val="16"/>
        </w:rPr>
        <w:t>has to intentionally achieve results. It</w:t>
      </w:r>
      <w:r>
        <w:rPr>
          <w:spacing w:val="1"/>
          <w:sz w:val="16"/>
        </w:rPr>
        <w:t> </w:t>
      </w:r>
      <w:r>
        <w:rPr>
          <w:w w:val="95"/>
          <w:sz w:val="16"/>
        </w:rPr>
        <w:t>concerns the ability to mobilize motivation,</w:t>
      </w:r>
      <w:r>
        <w:rPr>
          <w:spacing w:val="-32"/>
          <w:w w:val="95"/>
          <w:sz w:val="16"/>
        </w:rPr>
        <w:t> </w:t>
      </w:r>
      <w:r>
        <w:rPr>
          <w:w w:val="95"/>
          <w:sz w:val="16"/>
        </w:rPr>
        <w:t>cognitive</w:t>
      </w:r>
      <w:r>
        <w:rPr>
          <w:spacing w:val="13"/>
          <w:w w:val="95"/>
          <w:sz w:val="16"/>
        </w:rPr>
        <w:t> </w:t>
      </w:r>
      <w:r>
        <w:rPr>
          <w:w w:val="95"/>
          <w:sz w:val="16"/>
        </w:rPr>
        <w:t>resources,</w:t>
      </w:r>
      <w:r>
        <w:rPr>
          <w:spacing w:val="13"/>
          <w:w w:val="95"/>
          <w:sz w:val="16"/>
        </w:rPr>
        <w:t> </w:t>
      </w:r>
      <w:r>
        <w:rPr>
          <w:w w:val="95"/>
          <w:sz w:val="16"/>
        </w:rPr>
        <w:t>and</w:t>
      </w:r>
      <w:r>
        <w:rPr>
          <w:spacing w:val="13"/>
          <w:w w:val="95"/>
          <w:sz w:val="16"/>
        </w:rPr>
        <w:t> </w:t>
      </w:r>
      <w:r>
        <w:rPr>
          <w:w w:val="95"/>
          <w:sz w:val="16"/>
        </w:rPr>
        <w:t>courses</w:t>
      </w:r>
      <w:r>
        <w:rPr>
          <w:spacing w:val="14"/>
          <w:w w:val="95"/>
          <w:sz w:val="16"/>
        </w:rPr>
        <w:t> </w:t>
      </w:r>
      <w:r>
        <w:rPr>
          <w:w w:val="95"/>
          <w:sz w:val="16"/>
        </w:rPr>
        <w:t>of</w:t>
      </w:r>
      <w:r>
        <w:rPr>
          <w:spacing w:val="14"/>
          <w:w w:val="95"/>
          <w:sz w:val="16"/>
        </w:rPr>
        <w:t> </w:t>
      </w:r>
      <w:r>
        <w:rPr>
          <w:w w:val="95"/>
          <w:sz w:val="16"/>
        </w:rPr>
        <w:t>action</w:t>
      </w:r>
      <w:r>
        <w:rPr>
          <w:spacing w:val="-31"/>
          <w:w w:val="95"/>
          <w:sz w:val="16"/>
        </w:rPr>
        <w:t> </w:t>
      </w:r>
      <w:r>
        <w:rPr>
          <w:w w:val="95"/>
          <w:sz w:val="16"/>
        </w:rPr>
        <w:t>required</w:t>
      </w:r>
      <w:r>
        <w:rPr>
          <w:spacing w:val="6"/>
          <w:w w:val="95"/>
          <w:sz w:val="16"/>
        </w:rPr>
        <w:t> </w:t>
      </w:r>
      <w:r>
        <w:rPr>
          <w:w w:val="95"/>
          <w:sz w:val="16"/>
        </w:rPr>
        <w:t>to</w:t>
      </w:r>
      <w:r>
        <w:rPr>
          <w:spacing w:val="8"/>
          <w:w w:val="95"/>
          <w:sz w:val="16"/>
        </w:rPr>
        <w:t> </w:t>
      </w:r>
      <w:r>
        <w:rPr>
          <w:w w:val="95"/>
          <w:sz w:val="16"/>
        </w:rPr>
        <w:t>exercise</w:t>
      </w:r>
      <w:r>
        <w:rPr>
          <w:spacing w:val="6"/>
          <w:w w:val="95"/>
          <w:sz w:val="16"/>
        </w:rPr>
        <w:t> </w:t>
      </w:r>
      <w:r>
        <w:rPr>
          <w:w w:val="95"/>
          <w:sz w:val="16"/>
        </w:rPr>
        <w:t>control</w:t>
      </w:r>
      <w:r>
        <w:rPr>
          <w:spacing w:val="7"/>
          <w:w w:val="95"/>
          <w:sz w:val="16"/>
        </w:rPr>
        <w:t> </w:t>
      </w:r>
      <w:r>
        <w:rPr>
          <w:w w:val="95"/>
          <w:sz w:val="16"/>
        </w:rPr>
        <w:t>over</w:t>
      </w:r>
      <w:r>
        <w:rPr>
          <w:spacing w:val="7"/>
          <w:w w:val="95"/>
          <w:sz w:val="16"/>
        </w:rPr>
        <w:t> </w:t>
      </w:r>
      <w:r>
        <w:rPr>
          <w:w w:val="95"/>
          <w:sz w:val="16"/>
        </w:rPr>
        <w:t>events</w:t>
      </w:r>
      <w:r>
        <w:rPr>
          <w:spacing w:val="8"/>
          <w:w w:val="95"/>
          <w:sz w:val="16"/>
        </w:rPr>
        <w:t> </w:t>
      </w:r>
      <w:r>
        <w:rPr>
          <w:w w:val="95"/>
          <w:sz w:val="16"/>
        </w:rPr>
        <w:t>in</w:t>
      </w:r>
      <w:r>
        <w:rPr>
          <w:spacing w:val="-31"/>
          <w:w w:val="95"/>
          <w:sz w:val="16"/>
        </w:rPr>
        <w:t> </w:t>
      </w:r>
      <w:r>
        <w:rPr>
          <w:sz w:val="16"/>
        </w:rPr>
        <w:t>your</w:t>
      </w:r>
      <w:r>
        <w:rPr>
          <w:spacing w:val="3"/>
          <w:sz w:val="16"/>
        </w:rPr>
        <w:t> </w:t>
      </w:r>
      <w:r>
        <w:rPr>
          <w:sz w:val="16"/>
        </w:rPr>
        <w:t>life</w:t>
      </w:r>
    </w:p>
    <w:p>
      <w:pPr>
        <w:tabs>
          <w:tab w:pos="2077" w:val="left" w:leader="none"/>
        </w:tabs>
        <w:spacing w:line="174" w:lineRule="exact" w:before="0"/>
        <w:ind w:left="683" w:right="0" w:firstLine="0"/>
        <w:jc w:val="left"/>
        <w:rPr>
          <w:sz w:val="16"/>
        </w:rPr>
      </w:pPr>
      <w:r>
        <w:rPr>
          <w:sz w:val="16"/>
        </w:rPr>
        <w:t>Leadership</w:t>
      </w:r>
      <w:r>
        <w:rPr>
          <w:spacing w:val="13"/>
          <w:sz w:val="16"/>
        </w:rPr>
        <w:t> </w:t>
      </w:r>
      <w:r>
        <w:rPr>
          <w:sz w:val="16"/>
        </w:rPr>
        <w:t>(LE)</w:t>
        <w:tab/>
      </w:r>
      <w:r>
        <w:rPr>
          <w:w w:val="95"/>
          <w:sz w:val="16"/>
        </w:rPr>
        <w:t>People</w:t>
      </w:r>
      <w:r>
        <w:rPr>
          <w:spacing w:val="6"/>
          <w:w w:val="95"/>
          <w:sz w:val="16"/>
        </w:rPr>
        <w:t> </w:t>
      </w:r>
      <w:r>
        <w:rPr>
          <w:w w:val="95"/>
          <w:sz w:val="16"/>
        </w:rPr>
        <w:t>who,</w:t>
      </w:r>
      <w:r>
        <w:rPr>
          <w:spacing w:val="8"/>
          <w:w w:val="95"/>
          <w:sz w:val="16"/>
        </w:rPr>
        <w:t> </w:t>
      </w:r>
      <w:r>
        <w:rPr>
          <w:w w:val="95"/>
          <w:sz w:val="16"/>
        </w:rPr>
        <w:t>based</w:t>
      </w:r>
      <w:r>
        <w:rPr>
          <w:spacing w:val="7"/>
          <w:w w:val="95"/>
          <w:sz w:val="16"/>
        </w:rPr>
        <w:t> </w:t>
      </w:r>
      <w:r>
        <w:rPr>
          <w:w w:val="95"/>
          <w:sz w:val="16"/>
        </w:rPr>
        <w:t>on</w:t>
      </w:r>
      <w:r>
        <w:rPr>
          <w:spacing w:val="7"/>
          <w:w w:val="95"/>
          <w:sz w:val="16"/>
        </w:rPr>
        <w:t> </w:t>
      </w:r>
      <w:r>
        <w:rPr>
          <w:w w:val="95"/>
          <w:sz w:val="16"/>
        </w:rPr>
        <w:t>their</w:t>
      </w:r>
      <w:r>
        <w:rPr>
          <w:spacing w:val="7"/>
          <w:w w:val="95"/>
          <w:sz w:val="16"/>
        </w:rPr>
        <w:t> </w:t>
      </w:r>
      <w:r>
        <w:rPr>
          <w:w w:val="95"/>
          <w:sz w:val="16"/>
        </w:rPr>
        <w:t>own</w:t>
      </w:r>
      <w:r>
        <w:rPr>
          <w:spacing w:val="7"/>
          <w:w w:val="95"/>
          <w:sz w:val="16"/>
        </w:rPr>
        <w:t> </w:t>
      </w:r>
      <w:r>
        <w:rPr>
          <w:w w:val="95"/>
          <w:sz w:val="16"/>
        </w:rPr>
        <w:t>goal,</w:t>
      </w:r>
    </w:p>
    <w:p>
      <w:pPr>
        <w:spacing w:line="220" w:lineRule="auto" w:before="4"/>
        <w:ind w:left="2077" w:right="60" w:firstLine="0"/>
        <w:jc w:val="left"/>
        <w:rPr>
          <w:sz w:val="16"/>
        </w:rPr>
      </w:pPr>
      <w:r>
        <w:rPr>
          <w:spacing w:val="-1"/>
          <w:sz w:val="16"/>
        </w:rPr>
        <w:t>influence</w:t>
      </w:r>
      <w:r>
        <w:rPr>
          <w:spacing w:val="-8"/>
          <w:sz w:val="16"/>
        </w:rPr>
        <w:t> </w:t>
      </w:r>
      <w:r>
        <w:rPr>
          <w:spacing w:val="-1"/>
          <w:sz w:val="16"/>
        </w:rPr>
        <w:t>others</w:t>
      </w:r>
      <w:r>
        <w:rPr>
          <w:spacing w:val="-7"/>
          <w:sz w:val="16"/>
        </w:rPr>
        <w:t> </w:t>
      </w:r>
      <w:r>
        <w:rPr>
          <w:sz w:val="16"/>
        </w:rPr>
        <w:t>to</w:t>
      </w:r>
      <w:r>
        <w:rPr>
          <w:spacing w:val="-6"/>
          <w:sz w:val="16"/>
        </w:rPr>
        <w:t> </w:t>
      </w:r>
      <w:r>
        <w:rPr>
          <w:sz w:val="16"/>
        </w:rPr>
        <w:t>voluntarily</w:t>
      </w:r>
      <w:r>
        <w:rPr>
          <w:spacing w:val="-7"/>
          <w:sz w:val="16"/>
        </w:rPr>
        <w:t> </w:t>
      </w:r>
      <w:r>
        <w:rPr>
          <w:sz w:val="16"/>
        </w:rPr>
        <w:t>adopt</w:t>
      </w:r>
      <w:r>
        <w:rPr>
          <w:spacing w:val="-8"/>
          <w:sz w:val="16"/>
        </w:rPr>
        <w:t> </w:t>
      </w:r>
      <w:r>
        <w:rPr>
          <w:sz w:val="16"/>
        </w:rPr>
        <w:t>this</w:t>
      </w:r>
      <w:r>
        <w:rPr>
          <w:spacing w:val="-33"/>
          <w:sz w:val="16"/>
        </w:rPr>
        <w:t> </w:t>
      </w:r>
      <w:r>
        <w:rPr>
          <w:sz w:val="16"/>
        </w:rPr>
        <w:t>goal</w:t>
      </w:r>
    </w:p>
    <w:p>
      <w:pPr>
        <w:tabs>
          <w:tab w:pos="2077" w:val="left" w:leader="none"/>
        </w:tabs>
        <w:spacing w:line="175" w:lineRule="exact" w:before="0"/>
        <w:ind w:left="683" w:right="0" w:firstLine="0"/>
        <w:jc w:val="left"/>
        <w:rPr>
          <w:sz w:val="16"/>
        </w:rPr>
      </w:pPr>
      <w:r>
        <w:rPr>
          <w:sz w:val="16"/>
        </w:rPr>
        <w:t>Planner</w:t>
      </w:r>
      <w:r>
        <w:rPr>
          <w:spacing w:val="7"/>
          <w:sz w:val="16"/>
        </w:rPr>
        <w:t> </w:t>
      </w:r>
      <w:r>
        <w:rPr>
          <w:sz w:val="16"/>
        </w:rPr>
        <w:t>(PL)</w:t>
        <w:tab/>
      </w:r>
      <w:r>
        <w:rPr>
          <w:w w:val="95"/>
          <w:sz w:val="16"/>
        </w:rPr>
        <w:t>People</w:t>
      </w:r>
      <w:r>
        <w:rPr>
          <w:spacing w:val="10"/>
          <w:w w:val="95"/>
          <w:sz w:val="16"/>
        </w:rPr>
        <w:t> </w:t>
      </w:r>
      <w:r>
        <w:rPr>
          <w:w w:val="95"/>
          <w:sz w:val="16"/>
        </w:rPr>
        <w:t>who</w:t>
      </w:r>
      <w:r>
        <w:rPr>
          <w:spacing w:val="11"/>
          <w:w w:val="95"/>
          <w:sz w:val="16"/>
        </w:rPr>
        <w:t> </w:t>
      </w:r>
      <w:r>
        <w:rPr>
          <w:w w:val="95"/>
          <w:sz w:val="16"/>
        </w:rPr>
        <w:t>organize</w:t>
      </w:r>
      <w:r>
        <w:rPr>
          <w:spacing w:val="10"/>
          <w:w w:val="95"/>
          <w:sz w:val="16"/>
        </w:rPr>
        <w:t> </w:t>
      </w:r>
      <w:r>
        <w:rPr>
          <w:w w:val="95"/>
          <w:sz w:val="16"/>
        </w:rPr>
        <w:t>and</w:t>
      </w:r>
      <w:r>
        <w:rPr>
          <w:spacing w:val="11"/>
          <w:w w:val="95"/>
          <w:sz w:val="16"/>
        </w:rPr>
        <w:t> </w:t>
      </w:r>
      <w:r>
        <w:rPr>
          <w:w w:val="95"/>
          <w:sz w:val="16"/>
        </w:rPr>
        <w:t>prepare</w:t>
      </w:r>
    </w:p>
    <w:p>
      <w:pPr>
        <w:spacing w:line="220" w:lineRule="auto" w:before="4"/>
        <w:ind w:left="2077" w:right="0" w:firstLine="0"/>
        <w:jc w:val="left"/>
        <w:rPr>
          <w:sz w:val="16"/>
        </w:rPr>
      </w:pPr>
      <w:r>
        <w:rPr>
          <w:sz w:val="16"/>
        </w:rPr>
        <w:t>themselves to achieve a future goal. It</w:t>
      </w:r>
      <w:r>
        <w:rPr>
          <w:spacing w:val="1"/>
          <w:sz w:val="16"/>
        </w:rPr>
        <w:t> </w:t>
      </w:r>
      <w:r>
        <w:rPr>
          <w:w w:val="95"/>
          <w:sz w:val="16"/>
        </w:rPr>
        <w:t>concerns</w:t>
      </w:r>
      <w:r>
        <w:rPr>
          <w:spacing w:val="5"/>
          <w:w w:val="95"/>
          <w:sz w:val="16"/>
        </w:rPr>
        <w:t> </w:t>
      </w:r>
      <w:r>
        <w:rPr>
          <w:w w:val="95"/>
          <w:sz w:val="16"/>
        </w:rPr>
        <w:t>people</w:t>
      </w:r>
      <w:r>
        <w:rPr>
          <w:spacing w:val="6"/>
          <w:w w:val="95"/>
          <w:sz w:val="16"/>
        </w:rPr>
        <w:t> </w:t>
      </w:r>
      <w:r>
        <w:rPr>
          <w:w w:val="95"/>
          <w:sz w:val="16"/>
        </w:rPr>
        <w:t>who</w:t>
      </w:r>
      <w:r>
        <w:rPr>
          <w:spacing w:val="5"/>
          <w:w w:val="95"/>
          <w:sz w:val="16"/>
        </w:rPr>
        <w:t> </w:t>
      </w:r>
      <w:r>
        <w:rPr>
          <w:w w:val="95"/>
          <w:sz w:val="16"/>
        </w:rPr>
        <w:t>anticipate</w:t>
      </w:r>
      <w:r>
        <w:rPr>
          <w:spacing w:val="6"/>
          <w:w w:val="95"/>
          <w:sz w:val="16"/>
        </w:rPr>
        <w:t> </w:t>
      </w:r>
      <w:r>
        <w:rPr>
          <w:w w:val="95"/>
          <w:sz w:val="16"/>
        </w:rPr>
        <w:t>the</w:t>
      </w:r>
      <w:r>
        <w:rPr>
          <w:spacing w:val="5"/>
          <w:w w:val="95"/>
          <w:sz w:val="16"/>
        </w:rPr>
        <w:t> </w:t>
      </w:r>
      <w:r>
        <w:rPr>
          <w:w w:val="95"/>
          <w:sz w:val="16"/>
        </w:rPr>
        <w:t>facts</w:t>
      </w:r>
      <w:r>
        <w:rPr>
          <w:spacing w:val="-31"/>
          <w:w w:val="95"/>
          <w:sz w:val="16"/>
        </w:rPr>
        <w:t> </w:t>
      </w:r>
      <w:r>
        <w:rPr>
          <w:sz w:val="16"/>
        </w:rPr>
        <w:t>and</w:t>
      </w:r>
      <w:r>
        <w:rPr>
          <w:spacing w:val="1"/>
          <w:sz w:val="16"/>
        </w:rPr>
        <w:t> </w:t>
      </w:r>
      <w:r>
        <w:rPr>
          <w:sz w:val="16"/>
        </w:rPr>
        <w:t>have</w:t>
      </w:r>
      <w:r>
        <w:rPr>
          <w:spacing w:val="3"/>
          <w:sz w:val="16"/>
        </w:rPr>
        <w:t> </w:t>
      </w:r>
      <w:r>
        <w:rPr>
          <w:sz w:val="16"/>
        </w:rPr>
        <w:t>a</w:t>
      </w:r>
      <w:r>
        <w:rPr>
          <w:spacing w:val="2"/>
          <w:sz w:val="16"/>
        </w:rPr>
        <w:t> </w:t>
      </w:r>
      <w:r>
        <w:rPr>
          <w:sz w:val="16"/>
        </w:rPr>
        <w:t>future</w:t>
      </w:r>
      <w:r>
        <w:rPr>
          <w:spacing w:val="3"/>
          <w:sz w:val="16"/>
        </w:rPr>
        <w:t> </w:t>
      </w:r>
      <w:r>
        <w:rPr>
          <w:sz w:val="16"/>
        </w:rPr>
        <w:t>vision</w:t>
      </w:r>
      <w:r>
        <w:rPr>
          <w:spacing w:val="2"/>
          <w:sz w:val="16"/>
        </w:rPr>
        <w:t> </w:t>
      </w:r>
      <w:r>
        <w:rPr>
          <w:sz w:val="16"/>
        </w:rPr>
        <w:t>of</w:t>
      </w:r>
      <w:r>
        <w:rPr>
          <w:spacing w:val="3"/>
          <w:sz w:val="16"/>
        </w:rPr>
        <w:t> </w:t>
      </w:r>
      <w:r>
        <w:rPr>
          <w:sz w:val="16"/>
        </w:rPr>
        <w:t>the</w:t>
      </w:r>
      <w:r>
        <w:rPr>
          <w:spacing w:val="1"/>
          <w:sz w:val="16"/>
        </w:rPr>
        <w:t> </w:t>
      </w:r>
      <w:r>
        <w:rPr>
          <w:sz w:val="16"/>
        </w:rPr>
        <w:t>organization</w:t>
      </w:r>
    </w:p>
    <w:p>
      <w:pPr>
        <w:tabs>
          <w:tab w:pos="2077" w:val="left" w:leader="none"/>
        </w:tabs>
        <w:spacing w:line="173" w:lineRule="exact" w:before="0"/>
        <w:ind w:left="683" w:right="0" w:firstLine="0"/>
        <w:jc w:val="left"/>
        <w:rPr>
          <w:sz w:val="16"/>
        </w:rPr>
      </w:pPr>
      <w:r>
        <w:rPr>
          <w:sz w:val="16"/>
        </w:rPr>
        <w:t>Innovative</w:t>
      </w:r>
      <w:r>
        <w:rPr>
          <w:spacing w:val="2"/>
          <w:sz w:val="16"/>
        </w:rPr>
        <w:t> </w:t>
      </w:r>
      <w:r>
        <w:rPr>
          <w:sz w:val="16"/>
        </w:rPr>
        <w:t>(IN)</w:t>
        <w:tab/>
      </w:r>
      <w:r>
        <w:rPr>
          <w:w w:val="95"/>
          <w:sz w:val="16"/>
        </w:rPr>
        <w:t>People</w:t>
      </w:r>
      <w:r>
        <w:rPr>
          <w:spacing w:val="6"/>
          <w:w w:val="95"/>
          <w:sz w:val="16"/>
        </w:rPr>
        <w:t> </w:t>
      </w:r>
      <w:r>
        <w:rPr>
          <w:w w:val="95"/>
          <w:sz w:val="16"/>
        </w:rPr>
        <w:t>who</w:t>
      </w:r>
      <w:r>
        <w:rPr>
          <w:spacing w:val="6"/>
          <w:w w:val="95"/>
          <w:sz w:val="16"/>
        </w:rPr>
        <w:t> </w:t>
      </w:r>
      <w:r>
        <w:rPr>
          <w:w w:val="95"/>
          <w:sz w:val="16"/>
        </w:rPr>
        <w:t>relate</w:t>
      </w:r>
      <w:r>
        <w:rPr>
          <w:spacing w:val="6"/>
          <w:w w:val="95"/>
          <w:sz w:val="16"/>
        </w:rPr>
        <w:t> </w:t>
      </w:r>
      <w:r>
        <w:rPr>
          <w:w w:val="95"/>
          <w:sz w:val="16"/>
        </w:rPr>
        <w:t>ideas,</w:t>
      </w:r>
      <w:r>
        <w:rPr>
          <w:spacing w:val="6"/>
          <w:w w:val="95"/>
          <w:sz w:val="16"/>
        </w:rPr>
        <w:t> </w:t>
      </w:r>
      <w:r>
        <w:rPr>
          <w:w w:val="95"/>
          <w:sz w:val="16"/>
        </w:rPr>
        <w:t>facts,</w:t>
      </w:r>
      <w:r>
        <w:rPr>
          <w:spacing w:val="7"/>
          <w:w w:val="95"/>
          <w:sz w:val="16"/>
        </w:rPr>
        <w:t> </w:t>
      </w:r>
      <w:r>
        <w:rPr>
          <w:w w:val="95"/>
          <w:sz w:val="16"/>
        </w:rPr>
        <w:t>needs</w:t>
      </w:r>
      <w:r>
        <w:rPr>
          <w:spacing w:val="5"/>
          <w:w w:val="95"/>
          <w:sz w:val="16"/>
        </w:rPr>
        <w:t> </w:t>
      </w:r>
      <w:r>
        <w:rPr>
          <w:w w:val="95"/>
          <w:sz w:val="16"/>
        </w:rPr>
        <w:t>and</w:t>
      </w:r>
    </w:p>
    <w:p>
      <w:pPr>
        <w:spacing w:line="188" w:lineRule="exact" w:before="0"/>
        <w:ind w:left="2077" w:right="0" w:firstLine="0"/>
        <w:jc w:val="left"/>
        <w:rPr>
          <w:sz w:val="16"/>
        </w:rPr>
      </w:pPr>
      <w:r>
        <w:rPr>
          <w:sz w:val="16"/>
        </w:rPr>
        <w:t>market</w:t>
      </w:r>
      <w:r>
        <w:rPr>
          <w:spacing w:val="-4"/>
          <w:sz w:val="16"/>
        </w:rPr>
        <w:t> </w:t>
      </w:r>
      <w:r>
        <w:rPr>
          <w:sz w:val="16"/>
        </w:rPr>
        <w:t>demands</w:t>
      </w:r>
      <w:r>
        <w:rPr>
          <w:spacing w:val="-2"/>
          <w:sz w:val="16"/>
        </w:rPr>
        <w:t> </w:t>
      </w:r>
      <w:r>
        <w:rPr>
          <w:sz w:val="16"/>
        </w:rPr>
        <w:t>in</w:t>
      </w:r>
      <w:r>
        <w:rPr>
          <w:spacing w:val="-2"/>
          <w:sz w:val="16"/>
        </w:rPr>
        <w:t> </w:t>
      </w:r>
      <w:r>
        <w:rPr>
          <w:sz w:val="16"/>
        </w:rPr>
        <w:t>a</w:t>
      </w:r>
      <w:r>
        <w:rPr>
          <w:spacing w:val="-3"/>
          <w:sz w:val="16"/>
        </w:rPr>
        <w:t> </w:t>
      </w:r>
      <w:r>
        <w:rPr>
          <w:sz w:val="16"/>
        </w:rPr>
        <w:t>creative</w:t>
      </w:r>
      <w:r>
        <w:rPr>
          <w:spacing w:val="-1"/>
          <w:sz w:val="16"/>
        </w:rPr>
        <w:t> </w:t>
      </w:r>
      <w:r>
        <w:rPr>
          <w:sz w:val="16"/>
        </w:rPr>
        <w:t>way</w:t>
      </w:r>
    </w:p>
    <w:p>
      <w:pPr>
        <w:spacing w:line="164" w:lineRule="exact" w:before="0"/>
        <w:ind w:left="157" w:right="0" w:firstLine="0"/>
        <w:jc w:val="left"/>
        <w:rPr>
          <w:sz w:val="16"/>
        </w:rPr>
      </w:pPr>
      <w:r>
        <w:rPr/>
        <w:br w:type="column"/>
      </w:r>
      <w:hyperlink w:history="true" w:anchor="_bookmark34">
        <w:r>
          <w:rPr>
            <w:color w:val="0000FF"/>
            <w:w w:val="95"/>
            <w:sz w:val="16"/>
          </w:rPr>
          <w:t>Moraes</w:t>
        </w:r>
        <w:r>
          <w:rPr>
            <w:color w:val="0000FF"/>
            <w:spacing w:val="6"/>
            <w:w w:val="95"/>
            <w:sz w:val="16"/>
          </w:rPr>
          <w:t> </w:t>
        </w:r>
        <w:r>
          <w:rPr>
            <w:i/>
            <w:color w:val="0000FF"/>
            <w:w w:val="95"/>
            <w:sz w:val="16"/>
          </w:rPr>
          <w:t>et</w:t>
        </w:r>
        <w:r>
          <w:rPr>
            <w:i/>
            <w:color w:val="0000FF"/>
            <w:spacing w:val="7"/>
            <w:w w:val="95"/>
            <w:sz w:val="16"/>
          </w:rPr>
          <w:t> </w:t>
        </w:r>
        <w:r>
          <w:rPr>
            <w:i/>
            <w:color w:val="0000FF"/>
            <w:w w:val="95"/>
            <w:sz w:val="16"/>
          </w:rPr>
          <w:t>al.</w:t>
        </w:r>
        <w:r>
          <w:rPr>
            <w:i/>
            <w:color w:val="0000FF"/>
            <w:spacing w:val="5"/>
            <w:w w:val="95"/>
            <w:sz w:val="16"/>
          </w:rPr>
          <w:t> </w:t>
        </w:r>
        <w:r>
          <w:rPr>
            <w:color w:val="0000FF"/>
            <w:w w:val="95"/>
            <w:sz w:val="16"/>
          </w:rPr>
          <w:t>(2018)</w:t>
        </w:r>
      </w:hyperlink>
      <w:r>
        <w:rPr>
          <w:w w:val="95"/>
          <w:sz w:val="16"/>
        </w:rPr>
        <w:t>;</w:t>
      </w:r>
      <w:r>
        <w:rPr>
          <w:spacing w:val="8"/>
          <w:w w:val="95"/>
          <w:sz w:val="16"/>
        </w:rPr>
        <w:t> </w:t>
      </w:r>
      <w:hyperlink w:history="true" w:anchor="_bookmark40">
        <w:r>
          <w:rPr>
            <w:color w:val="0000FF"/>
            <w:w w:val="95"/>
            <w:sz w:val="16"/>
          </w:rPr>
          <w:t>Rocha</w:t>
        </w:r>
        <w:r>
          <w:rPr>
            <w:color w:val="0000FF"/>
            <w:spacing w:val="5"/>
            <w:w w:val="95"/>
            <w:sz w:val="16"/>
          </w:rPr>
          <w:t> </w:t>
        </w:r>
        <w:r>
          <w:rPr>
            <w:color w:val="0000FF"/>
            <w:w w:val="95"/>
            <w:sz w:val="16"/>
          </w:rPr>
          <w:t>and</w:t>
        </w:r>
        <w:r>
          <w:rPr>
            <w:color w:val="0000FF"/>
            <w:spacing w:val="6"/>
            <w:w w:val="95"/>
            <w:sz w:val="16"/>
          </w:rPr>
          <w:t> </w:t>
        </w:r>
        <w:r>
          <w:rPr>
            <w:color w:val="0000FF"/>
            <w:w w:val="95"/>
            <w:sz w:val="16"/>
          </w:rPr>
          <w:t>Freitas</w:t>
        </w:r>
      </w:hyperlink>
    </w:p>
    <w:p>
      <w:pPr>
        <w:spacing w:line="187" w:lineRule="exact" w:before="0"/>
        <w:ind w:left="157" w:right="0" w:firstLine="0"/>
        <w:jc w:val="left"/>
        <w:rPr>
          <w:sz w:val="16"/>
        </w:rPr>
      </w:pPr>
      <w:hyperlink w:history="true" w:anchor="_bookmark40">
        <w:r>
          <w:rPr>
            <w:color w:val="0000FF"/>
            <w:w w:val="95"/>
            <w:sz w:val="16"/>
          </w:rPr>
          <w:t>(2014)</w:t>
        </w:r>
      </w:hyperlink>
      <w:r>
        <w:rPr>
          <w:w w:val="95"/>
          <w:sz w:val="16"/>
        </w:rPr>
        <w:t>;</w:t>
      </w:r>
      <w:r>
        <w:rPr>
          <w:spacing w:val="6"/>
          <w:w w:val="95"/>
          <w:sz w:val="16"/>
        </w:rPr>
        <w:t> </w:t>
      </w:r>
      <w:hyperlink w:history="true" w:anchor="_bookmark43">
        <w:r>
          <w:rPr>
            <w:color w:val="0000FF"/>
            <w:w w:val="95"/>
            <w:sz w:val="16"/>
          </w:rPr>
          <w:t>Schmidt</w:t>
        </w:r>
        <w:r>
          <w:rPr>
            <w:color w:val="0000FF"/>
            <w:spacing w:val="5"/>
            <w:w w:val="95"/>
            <w:sz w:val="16"/>
          </w:rPr>
          <w:t> </w:t>
        </w:r>
        <w:r>
          <w:rPr>
            <w:color w:val="0000FF"/>
            <w:w w:val="95"/>
            <w:sz w:val="16"/>
          </w:rPr>
          <w:t>and</w:t>
        </w:r>
        <w:r>
          <w:rPr>
            <w:color w:val="0000FF"/>
            <w:spacing w:val="5"/>
            <w:w w:val="95"/>
            <w:sz w:val="16"/>
          </w:rPr>
          <w:t> </w:t>
        </w:r>
        <w:r>
          <w:rPr>
            <w:color w:val="0000FF"/>
            <w:w w:val="95"/>
            <w:sz w:val="16"/>
          </w:rPr>
          <w:t>Bohnenberger</w:t>
        </w:r>
        <w:r>
          <w:rPr>
            <w:color w:val="0000FF"/>
            <w:spacing w:val="4"/>
            <w:w w:val="95"/>
            <w:sz w:val="16"/>
          </w:rPr>
          <w:t> </w:t>
        </w:r>
        <w:r>
          <w:rPr>
            <w:color w:val="0000FF"/>
            <w:w w:val="95"/>
            <w:sz w:val="16"/>
          </w:rPr>
          <w:t>(2009)</w:t>
        </w:r>
      </w:hyperlink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spacing w:line="220" w:lineRule="auto" w:before="128"/>
        <w:ind w:left="157" w:right="38" w:hanging="1"/>
        <w:jc w:val="left"/>
        <w:rPr>
          <w:sz w:val="16"/>
        </w:rPr>
      </w:pPr>
      <w:r>
        <w:rPr>
          <w:w w:val="90"/>
          <w:sz w:val="16"/>
        </w:rPr>
        <w:t>Krakauer</w:t>
      </w:r>
      <w:r>
        <w:rPr>
          <w:spacing w:val="9"/>
          <w:w w:val="90"/>
          <w:sz w:val="16"/>
        </w:rPr>
        <w:t> </w:t>
      </w:r>
      <w:r>
        <w:rPr>
          <w:w w:val="90"/>
          <w:sz w:val="16"/>
        </w:rPr>
        <w:t>et.</w:t>
      </w:r>
      <w:r>
        <w:rPr>
          <w:spacing w:val="9"/>
          <w:w w:val="90"/>
          <w:sz w:val="16"/>
        </w:rPr>
        <w:t> </w:t>
      </w:r>
      <w:r>
        <w:rPr>
          <w:w w:val="90"/>
          <w:sz w:val="16"/>
        </w:rPr>
        <w:t>al</w:t>
      </w:r>
      <w:r>
        <w:rPr>
          <w:spacing w:val="10"/>
          <w:w w:val="90"/>
          <w:sz w:val="16"/>
        </w:rPr>
        <w:t> </w:t>
      </w:r>
      <w:r>
        <w:rPr>
          <w:w w:val="90"/>
          <w:sz w:val="16"/>
        </w:rPr>
        <w:t>(2018);</w:t>
      </w:r>
      <w:r>
        <w:rPr>
          <w:spacing w:val="9"/>
          <w:w w:val="90"/>
          <w:sz w:val="16"/>
        </w:rPr>
        <w:t> </w:t>
      </w:r>
      <w:hyperlink w:history="true" w:anchor="_bookmark34">
        <w:r>
          <w:rPr>
            <w:color w:val="0000FF"/>
            <w:w w:val="90"/>
            <w:sz w:val="16"/>
          </w:rPr>
          <w:t>Moraes</w:t>
        </w:r>
        <w:r>
          <w:rPr>
            <w:color w:val="0000FF"/>
            <w:spacing w:val="9"/>
            <w:w w:val="90"/>
            <w:sz w:val="16"/>
          </w:rPr>
          <w:t> </w:t>
        </w:r>
        <w:r>
          <w:rPr>
            <w:i/>
            <w:color w:val="0000FF"/>
            <w:w w:val="90"/>
            <w:sz w:val="16"/>
          </w:rPr>
          <w:t>et</w:t>
        </w:r>
        <w:r>
          <w:rPr>
            <w:i/>
            <w:color w:val="0000FF"/>
            <w:spacing w:val="11"/>
            <w:w w:val="90"/>
            <w:sz w:val="16"/>
          </w:rPr>
          <w:t> </w:t>
        </w:r>
        <w:r>
          <w:rPr>
            <w:i/>
            <w:color w:val="0000FF"/>
            <w:w w:val="90"/>
            <w:sz w:val="16"/>
          </w:rPr>
          <w:t>al.</w:t>
        </w:r>
        <w:r>
          <w:rPr>
            <w:i/>
            <w:color w:val="0000FF"/>
            <w:spacing w:val="9"/>
            <w:w w:val="90"/>
            <w:sz w:val="16"/>
          </w:rPr>
          <w:t> </w:t>
        </w:r>
        <w:r>
          <w:rPr>
            <w:color w:val="0000FF"/>
            <w:w w:val="90"/>
            <w:sz w:val="16"/>
          </w:rPr>
          <w:t>(2018)</w:t>
        </w:r>
      </w:hyperlink>
      <w:r>
        <w:rPr>
          <w:w w:val="90"/>
          <w:sz w:val="16"/>
        </w:rPr>
        <w:t>;</w:t>
      </w:r>
      <w:r>
        <w:rPr>
          <w:spacing w:val="-29"/>
          <w:w w:val="90"/>
          <w:sz w:val="16"/>
        </w:rPr>
        <w:t> </w:t>
      </w:r>
      <w:hyperlink w:history="true" w:anchor="_bookmark40">
        <w:r>
          <w:rPr>
            <w:color w:val="0000FF"/>
            <w:sz w:val="16"/>
          </w:rPr>
          <w:t>Rocha and Freitas (2014)</w:t>
        </w:r>
      </w:hyperlink>
      <w:r>
        <w:rPr>
          <w:sz w:val="16"/>
        </w:rPr>
        <w:t>; </w:t>
      </w:r>
      <w:hyperlink w:history="true" w:anchor="_bookmark43">
        <w:r>
          <w:rPr>
            <w:color w:val="0000FF"/>
            <w:sz w:val="16"/>
          </w:rPr>
          <w:t>Schmidt and</w:t>
        </w:r>
      </w:hyperlink>
      <w:r>
        <w:rPr>
          <w:color w:val="0000FF"/>
          <w:spacing w:val="1"/>
          <w:sz w:val="16"/>
        </w:rPr>
        <w:t> </w:t>
      </w:r>
      <w:hyperlink w:history="true" w:anchor="_bookmark43">
        <w:r>
          <w:rPr>
            <w:color w:val="0000FF"/>
            <w:sz w:val="16"/>
          </w:rPr>
          <w:t>Bohnenberger                    </w:t>
        </w:r>
        <w:r>
          <w:rPr>
            <w:color w:val="0000FF"/>
            <w:spacing w:val="5"/>
            <w:sz w:val="16"/>
          </w:rPr>
          <w:t> </w:t>
        </w:r>
        <w:r>
          <w:rPr>
            <w:color w:val="0000FF"/>
            <w:sz w:val="16"/>
          </w:rPr>
          <w:t>(2009)</w:t>
        </w:r>
      </w:hyperlink>
      <w:r>
        <w:rPr>
          <w:color w:val="0000FF"/>
          <w:spacing w:val="1"/>
          <w:sz w:val="16"/>
        </w:rPr>
        <w:t> </w:t>
      </w:r>
      <w:r>
        <w:rPr>
          <w:w w:val="90"/>
          <w:sz w:val="16"/>
        </w:rPr>
        <w:t>Krakauer</w:t>
      </w:r>
      <w:r>
        <w:rPr>
          <w:spacing w:val="9"/>
          <w:w w:val="90"/>
          <w:sz w:val="16"/>
        </w:rPr>
        <w:t> </w:t>
      </w:r>
      <w:r>
        <w:rPr>
          <w:w w:val="90"/>
          <w:sz w:val="16"/>
        </w:rPr>
        <w:t>et.</w:t>
      </w:r>
      <w:r>
        <w:rPr>
          <w:spacing w:val="9"/>
          <w:w w:val="90"/>
          <w:sz w:val="16"/>
        </w:rPr>
        <w:t> </w:t>
      </w:r>
      <w:r>
        <w:rPr>
          <w:w w:val="90"/>
          <w:sz w:val="16"/>
        </w:rPr>
        <w:t>al</w:t>
      </w:r>
      <w:r>
        <w:rPr>
          <w:spacing w:val="9"/>
          <w:w w:val="90"/>
          <w:sz w:val="16"/>
        </w:rPr>
        <w:t> </w:t>
      </w:r>
      <w:r>
        <w:rPr>
          <w:w w:val="90"/>
          <w:sz w:val="16"/>
        </w:rPr>
        <w:t>(2018);</w:t>
      </w:r>
      <w:r>
        <w:rPr>
          <w:spacing w:val="9"/>
          <w:w w:val="90"/>
          <w:sz w:val="16"/>
        </w:rPr>
        <w:t> </w:t>
      </w:r>
      <w:hyperlink w:history="true" w:anchor="_bookmark34">
        <w:r>
          <w:rPr>
            <w:color w:val="0000FF"/>
            <w:w w:val="90"/>
            <w:sz w:val="16"/>
          </w:rPr>
          <w:t>Moraes</w:t>
        </w:r>
        <w:r>
          <w:rPr>
            <w:color w:val="0000FF"/>
            <w:spacing w:val="10"/>
            <w:w w:val="90"/>
            <w:sz w:val="16"/>
          </w:rPr>
          <w:t> </w:t>
        </w:r>
        <w:r>
          <w:rPr>
            <w:i/>
            <w:color w:val="0000FF"/>
            <w:w w:val="90"/>
            <w:sz w:val="16"/>
          </w:rPr>
          <w:t>et</w:t>
        </w:r>
        <w:r>
          <w:rPr>
            <w:i/>
            <w:color w:val="0000FF"/>
            <w:spacing w:val="10"/>
            <w:w w:val="90"/>
            <w:sz w:val="16"/>
          </w:rPr>
          <w:t> </w:t>
        </w:r>
        <w:r>
          <w:rPr>
            <w:i/>
            <w:color w:val="0000FF"/>
            <w:w w:val="90"/>
            <w:sz w:val="16"/>
          </w:rPr>
          <w:t>al.</w:t>
        </w:r>
        <w:r>
          <w:rPr>
            <w:i/>
            <w:color w:val="0000FF"/>
            <w:spacing w:val="9"/>
            <w:w w:val="90"/>
            <w:sz w:val="16"/>
          </w:rPr>
          <w:t> </w:t>
        </w:r>
        <w:r>
          <w:rPr>
            <w:color w:val="0000FF"/>
            <w:w w:val="90"/>
            <w:sz w:val="16"/>
          </w:rPr>
          <w:t>(2018)</w:t>
        </w:r>
      </w:hyperlink>
      <w:r>
        <w:rPr>
          <w:w w:val="90"/>
          <w:sz w:val="16"/>
        </w:rPr>
        <w:t>;</w:t>
      </w:r>
      <w:r>
        <w:rPr>
          <w:spacing w:val="-29"/>
          <w:w w:val="90"/>
          <w:sz w:val="16"/>
        </w:rPr>
        <w:t> </w:t>
      </w:r>
      <w:hyperlink w:history="true" w:anchor="_bookmark40">
        <w:r>
          <w:rPr>
            <w:color w:val="0000FF"/>
            <w:sz w:val="16"/>
          </w:rPr>
          <w:t>Rocha and Freitas (2014)</w:t>
        </w:r>
      </w:hyperlink>
      <w:r>
        <w:rPr>
          <w:sz w:val="16"/>
        </w:rPr>
        <w:t>; </w:t>
      </w:r>
      <w:hyperlink w:history="true" w:anchor="_bookmark43">
        <w:r>
          <w:rPr>
            <w:color w:val="0000FF"/>
            <w:sz w:val="16"/>
          </w:rPr>
          <w:t>Schmidt and</w:t>
        </w:r>
      </w:hyperlink>
      <w:r>
        <w:rPr>
          <w:color w:val="0000FF"/>
          <w:spacing w:val="1"/>
          <w:sz w:val="16"/>
        </w:rPr>
        <w:t> </w:t>
      </w:r>
      <w:hyperlink w:history="true" w:anchor="_bookmark43">
        <w:r>
          <w:rPr>
            <w:color w:val="0000FF"/>
            <w:sz w:val="16"/>
          </w:rPr>
          <w:t>Bohnenberger</w:t>
        </w:r>
        <w:r>
          <w:rPr>
            <w:color w:val="0000FF"/>
            <w:spacing w:val="1"/>
            <w:sz w:val="16"/>
          </w:rPr>
          <w:t> </w:t>
        </w:r>
        <w:r>
          <w:rPr>
            <w:color w:val="0000FF"/>
            <w:sz w:val="16"/>
          </w:rPr>
          <w:t>(2009)</w:t>
        </w:r>
      </w:hyperlink>
    </w:p>
    <w:p>
      <w:pPr>
        <w:pStyle w:val="BodyText"/>
        <w:rPr>
          <w:sz w:val="16"/>
        </w:rPr>
      </w:pPr>
    </w:p>
    <w:p>
      <w:pPr>
        <w:pStyle w:val="BodyText"/>
        <w:spacing w:before="2"/>
        <w:rPr>
          <w:sz w:val="13"/>
        </w:rPr>
      </w:pPr>
    </w:p>
    <w:p>
      <w:pPr>
        <w:spacing w:line="220" w:lineRule="auto" w:before="0"/>
        <w:ind w:left="157" w:right="56" w:firstLine="0"/>
        <w:jc w:val="left"/>
        <w:rPr>
          <w:sz w:val="16"/>
        </w:rPr>
      </w:pPr>
      <w:hyperlink w:history="true" w:anchor="_bookmark34">
        <w:r>
          <w:rPr>
            <w:color w:val="0000FF"/>
            <w:sz w:val="16"/>
          </w:rPr>
          <w:t>Moraes </w:t>
        </w:r>
        <w:r>
          <w:rPr>
            <w:i/>
            <w:color w:val="0000FF"/>
            <w:sz w:val="16"/>
          </w:rPr>
          <w:t>et al. </w:t>
        </w:r>
        <w:r>
          <w:rPr>
            <w:color w:val="0000FF"/>
            <w:sz w:val="16"/>
          </w:rPr>
          <w:t>(2018)</w:t>
        </w:r>
      </w:hyperlink>
      <w:r>
        <w:rPr>
          <w:sz w:val="16"/>
        </w:rPr>
        <w:t>; </w:t>
      </w:r>
      <w:hyperlink w:history="true" w:anchor="_bookmark40">
        <w:r>
          <w:rPr>
            <w:color w:val="0000FF"/>
            <w:sz w:val="16"/>
          </w:rPr>
          <w:t>Rocha and Freitas</w:t>
        </w:r>
      </w:hyperlink>
      <w:r>
        <w:rPr>
          <w:color w:val="0000FF"/>
          <w:spacing w:val="1"/>
          <w:sz w:val="16"/>
        </w:rPr>
        <w:t> </w:t>
      </w:r>
      <w:hyperlink w:history="true" w:anchor="_bookmark40">
        <w:r>
          <w:rPr>
            <w:color w:val="0000FF"/>
            <w:w w:val="95"/>
            <w:sz w:val="16"/>
          </w:rPr>
          <w:t>(2014)</w:t>
        </w:r>
      </w:hyperlink>
      <w:r>
        <w:rPr>
          <w:w w:val="95"/>
          <w:sz w:val="16"/>
        </w:rPr>
        <w:t>;</w:t>
      </w:r>
      <w:r>
        <w:rPr>
          <w:spacing w:val="3"/>
          <w:w w:val="95"/>
          <w:sz w:val="16"/>
        </w:rPr>
        <w:t> </w:t>
      </w:r>
      <w:hyperlink w:history="true" w:anchor="_bookmark43">
        <w:r>
          <w:rPr>
            <w:color w:val="0000FF"/>
            <w:w w:val="95"/>
            <w:sz w:val="16"/>
          </w:rPr>
          <w:t>Schmidt</w:t>
        </w:r>
        <w:r>
          <w:rPr>
            <w:color w:val="0000FF"/>
            <w:spacing w:val="2"/>
            <w:w w:val="95"/>
            <w:sz w:val="16"/>
          </w:rPr>
          <w:t> </w:t>
        </w:r>
        <w:r>
          <w:rPr>
            <w:color w:val="0000FF"/>
            <w:w w:val="95"/>
            <w:sz w:val="16"/>
          </w:rPr>
          <w:t>and</w:t>
        </w:r>
        <w:r>
          <w:rPr>
            <w:color w:val="0000FF"/>
            <w:spacing w:val="1"/>
            <w:w w:val="95"/>
            <w:sz w:val="16"/>
          </w:rPr>
          <w:t> </w:t>
        </w:r>
        <w:r>
          <w:rPr>
            <w:color w:val="0000FF"/>
            <w:w w:val="95"/>
            <w:sz w:val="16"/>
          </w:rPr>
          <w:t>Bohnenberger</w:t>
        </w:r>
        <w:r>
          <w:rPr>
            <w:color w:val="0000FF"/>
            <w:spacing w:val="2"/>
            <w:w w:val="95"/>
            <w:sz w:val="16"/>
          </w:rPr>
          <w:t> </w:t>
        </w:r>
        <w:r>
          <w:rPr>
            <w:color w:val="0000FF"/>
            <w:w w:val="95"/>
            <w:sz w:val="16"/>
          </w:rPr>
          <w:t>(2009)</w:t>
        </w:r>
      </w:hyperlink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rPr>
          <w:sz w:val="24"/>
        </w:rPr>
      </w:pPr>
    </w:p>
    <w:p>
      <w:pPr>
        <w:pStyle w:val="BodyText"/>
        <w:spacing w:before="11"/>
        <w:rPr>
          <w:sz w:val="18"/>
        </w:rPr>
      </w:pPr>
    </w:p>
    <w:p>
      <w:pPr>
        <w:spacing w:before="0"/>
        <w:ind w:left="683" w:right="0" w:firstLine="0"/>
        <w:jc w:val="left"/>
        <w:rPr>
          <w:sz w:val="24"/>
        </w:rPr>
      </w:pPr>
      <w:r>
        <w:rPr/>
        <w:pict>
          <v:rect style="position:absolute;margin-left:399.684998pt;margin-top:15.110469pt;width:73.701pt;height:1.9843pt;mso-position-horizontal-relative:page;mso-position-vertical-relative:paragraph;z-index:15732224" filled="true" fillcolor="#000000" stroked="false">
            <v:fill type="solid"/>
            <w10:wrap type="none"/>
          </v:rect>
        </w:pict>
      </w:r>
      <w:r>
        <w:rPr>
          <w:w w:val="115"/>
          <w:sz w:val="24"/>
        </w:rPr>
        <w:t>159</w:t>
      </w:r>
    </w:p>
    <w:p>
      <w:pPr>
        <w:spacing w:after="0"/>
        <w:jc w:val="left"/>
        <w:rPr>
          <w:sz w:val="24"/>
        </w:rPr>
        <w:sectPr>
          <w:type w:val="continuous"/>
          <w:pgSz w:w="9870" w:h="13610"/>
          <w:pgMar w:top="540" w:bottom="280" w:left="280" w:right="280"/>
          <w:cols w:num="3" w:equalWidth="0">
            <w:col w:w="4760" w:space="40"/>
            <w:col w:w="2841" w:space="436"/>
            <w:col w:w="1233"/>
          </w:cols>
        </w:sectPr>
      </w:pPr>
    </w:p>
    <w:p>
      <w:pPr>
        <w:spacing w:line="220" w:lineRule="auto" w:before="0"/>
        <w:ind w:left="683" w:right="-8" w:firstLine="0"/>
        <w:jc w:val="left"/>
        <w:rPr>
          <w:sz w:val="16"/>
        </w:rPr>
      </w:pPr>
      <w:r>
        <w:rPr>
          <w:sz w:val="16"/>
        </w:rPr>
        <w:t>Takes calculated</w:t>
      </w:r>
      <w:r>
        <w:rPr>
          <w:spacing w:val="-34"/>
          <w:sz w:val="16"/>
        </w:rPr>
        <w:t> </w:t>
      </w:r>
      <w:r>
        <w:rPr>
          <w:w w:val="105"/>
          <w:sz w:val="16"/>
        </w:rPr>
        <w:t>risks</w:t>
      </w:r>
      <w:r>
        <w:rPr>
          <w:spacing w:val="4"/>
          <w:w w:val="105"/>
          <w:sz w:val="16"/>
        </w:rPr>
        <w:t> </w:t>
      </w:r>
      <w:r>
        <w:rPr>
          <w:w w:val="105"/>
          <w:sz w:val="16"/>
        </w:rPr>
        <w:t>(TR)</w:t>
      </w:r>
    </w:p>
    <w:p>
      <w:pPr>
        <w:spacing w:line="220" w:lineRule="auto" w:before="0"/>
        <w:ind w:left="272" w:right="-1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People who, in the face of a personal</w:t>
      </w:r>
      <w:r>
        <w:rPr>
          <w:spacing w:val="1"/>
          <w:sz w:val="16"/>
        </w:rPr>
        <w:t> </w:t>
      </w:r>
      <w:r>
        <w:rPr>
          <w:sz w:val="16"/>
        </w:rPr>
        <w:t>project, relate and analyze variables that</w:t>
      </w:r>
      <w:r>
        <w:rPr>
          <w:spacing w:val="-34"/>
          <w:sz w:val="16"/>
        </w:rPr>
        <w:t> </w:t>
      </w:r>
      <w:r>
        <w:rPr>
          <w:w w:val="95"/>
          <w:sz w:val="16"/>
        </w:rPr>
        <w:t>can influence its result, deciding, upon this,</w:t>
      </w:r>
      <w:r>
        <w:rPr>
          <w:spacing w:val="-32"/>
          <w:w w:val="95"/>
          <w:sz w:val="16"/>
        </w:rPr>
        <w:t> </w:t>
      </w:r>
      <w:r>
        <w:rPr>
          <w:w w:val="95"/>
          <w:sz w:val="16"/>
        </w:rPr>
        <w:t>on the continuity</w:t>
      </w:r>
      <w:r>
        <w:rPr>
          <w:spacing w:val="1"/>
          <w:w w:val="95"/>
          <w:sz w:val="16"/>
        </w:rPr>
        <w:t> </w:t>
      </w:r>
      <w:r>
        <w:rPr>
          <w:w w:val="95"/>
          <w:sz w:val="16"/>
        </w:rPr>
        <w:t>of the project.</w:t>
      </w:r>
      <w:r>
        <w:rPr>
          <w:spacing w:val="1"/>
          <w:w w:val="95"/>
          <w:sz w:val="16"/>
        </w:rPr>
        <w:t> </w:t>
      </w:r>
      <w:r>
        <w:rPr>
          <w:w w:val="95"/>
          <w:sz w:val="16"/>
        </w:rPr>
        <w:t>It refers to</w:t>
      </w:r>
      <w:r>
        <w:rPr>
          <w:spacing w:val="-31"/>
          <w:w w:val="95"/>
          <w:sz w:val="16"/>
        </w:rPr>
        <w:t> </w:t>
      </w:r>
      <w:r>
        <w:rPr>
          <w:sz w:val="16"/>
        </w:rPr>
        <w:t>individuals able to intelligently take risks,</w:t>
      </w:r>
      <w:r>
        <w:rPr>
          <w:spacing w:val="-34"/>
          <w:sz w:val="16"/>
        </w:rPr>
        <w:t> </w:t>
      </w:r>
      <w:r>
        <w:rPr>
          <w:w w:val="95"/>
          <w:sz w:val="16"/>
        </w:rPr>
        <w:t>to</w:t>
      </w:r>
      <w:r>
        <w:rPr>
          <w:spacing w:val="-5"/>
          <w:w w:val="95"/>
          <w:sz w:val="16"/>
        </w:rPr>
        <w:t> </w:t>
      </w:r>
      <w:r>
        <w:rPr>
          <w:w w:val="95"/>
          <w:sz w:val="16"/>
        </w:rPr>
        <w:t>act</w:t>
      </w:r>
      <w:r>
        <w:rPr>
          <w:spacing w:val="-4"/>
          <w:w w:val="95"/>
          <w:sz w:val="16"/>
        </w:rPr>
        <w:t> </w:t>
      </w:r>
      <w:r>
        <w:rPr>
          <w:w w:val="95"/>
          <w:sz w:val="16"/>
        </w:rPr>
        <w:t>quickly</w:t>
      </w:r>
      <w:r>
        <w:rPr>
          <w:spacing w:val="-6"/>
          <w:w w:val="95"/>
          <w:sz w:val="16"/>
        </w:rPr>
        <w:t> </w:t>
      </w:r>
      <w:r>
        <w:rPr>
          <w:w w:val="95"/>
          <w:sz w:val="16"/>
        </w:rPr>
        <w:t>and</w:t>
      </w:r>
      <w:r>
        <w:rPr>
          <w:spacing w:val="-6"/>
          <w:w w:val="95"/>
          <w:sz w:val="16"/>
        </w:rPr>
        <w:t> </w:t>
      </w:r>
      <w:r>
        <w:rPr>
          <w:w w:val="95"/>
          <w:sz w:val="16"/>
        </w:rPr>
        <w:t>efficiently</w:t>
      </w:r>
      <w:r>
        <w:rPr>
          <w:spacing w:val="-4"/>
          <w:w w:val="95"/>
          <w:sz w:val="16"/>
        </w:rPr>
        <w:t> </w:t>
      </w:r>
      <w:r>
        <w:rPr>
          <w:w w:val="95"/>
          <w:sz w:val="16"/>
        </w:rPr>
        <w:t>to</w:t>
      </w:r>
      <w:r>
        <w:rPr>
          <w:spacing w:val="-5"/>
          <w:w w:val="95"/>
          <w:sz w:val="16"/>
        </w:rPr>
        <w:t> </w:t>
      </w:r>
      <w:r>
        <w:rPr>
          <w:w w:val="95"/>
          <w:sz w:val="16"/>
        </w:rPr>
        <w:t>adapt</w:t>
      </w:r>
      <w:r>
        <w:rPr>
          <w:spacing w:val="-4"/>
          <w:w w:val="95"/>
          <w:sz w:val="16"/>
        </w:rPr>
        <w:t> </w:t>
      </w:r>
      <w:r>
        <w:rPr>
          <w:w w:val="95"/>
          <w:sz w:val="16"/>
        </w:rPr>
        <w:t>to</w:t>
      </w:r>
      <w:r>
        <w:rPr>
          <w:spacing w:val="-3"/>
          <w:w w:val="95"/>
          <w:sz w:val="16"/>
        </w:rPr>
        <w:t> </w:t>
      </w:r>
      <w:r>
        <w:rPr>
          <w:w w:val="95"/>
          <w:sz w:val="16"/>
        </w:rPr>
        <w:t>the</w:t>
      </w:r>
      <w:r>
        <w:rPr>
          <w:spacing w:val="-32"/>
          <w:w w:val="95"/>
          <w:sz w:val="16"/>
        </w:rPr>
        <w:t> </w:t>
      </w:r>
      <w:r>
        <w:rPr>
          <w:sz w:val="16"/>
        </w:rPr>
        <w:t>continuous changes in the economic</w:t>
      </w:r>
      <w:r>
        <w:rPr>
          <w:spacing w:val="1"/>
          <w:sz w:val="16"/>
        </w:rPr>
        <w:t> </w:t>
      </w:r>
      <w:r>
        <w:rPr>
          <w:sz w:val="16"/>
        </w:rPr>
        <w:t>environment</w:t>
      </w:r>
    </w:p>
    <w:p>
      <w:pPr>
        <w:spacing w:line="220" w:lineRule="auto" w:before="0"/>
        <w:ind w:left="158" w:right="1382" w:firstLine="0"/>
        <w:jc w:val="left"/>
        <w:rPr>
          <w:sz w:val="16"/>
        </w:rPr>
      </w:pPr>
      <w:r>
        <w:rPr/>
        <w:br w:type="column"/>
      </w:r>
      <w:hyperlink w:history="true" w:anchor="_bookmark34">
        <w:r>
          <w:rPr>
            <w:color w:val="0000FF"/>
            <w:sz w:val="16"/>
          </w:rPr>
          <w:t>Moraes </w:t>
        </w:r>
        <w:r>
          <w:rPr>
            <w:i/>
            <w:color w:val="0000FF"/>
            <w:sz w:val="16"/>
          </w:rPr>
          <w:t>et al. </w:t>
        </w:r>
        <w:r>
          <w:rPr>
            <w:color w:val="0000FF"/>
            <w:sz w:val="16"/>
          </w:rPr>
          <w:t>(2018)</w:t>
        </w:r>
      </w:hyperlink>
      <w:r>
        <w:rPr>
          <w:sz w:val="16"/>
        </w:rPr>
        <w:t>; </w:t>
      </w:r>
      <w:hyperlink w:history="true" w:anchor="_bookmark40">
        <w:r>
          <w:rPr>
            <w:color w:val="0000FF"/>
            <w:sz w:val="16"/>
          </w:rPr>
          <w:t>Rocha and Freitas</w:t>
        </w:r>
      </w:hyperlink>
      <w:r>
        <w:rPr>
          <w:color w:val="0000FF"/>
          <w:spacing w:val="1"/>
          <w:sz w:val="16"/>
        </w:rPr>
        <w:t> </w:t>
      </w:r>
      <w:hyperlink w:history="true" w:anchor="_bookmark40">
        <w:r>
          <w:rPr>
            <w:color w:val="0000FF"/>
            <w:w w:val="95"/>
            <w:sz w:val="16"/>
          </w:rPr>
          <w:t>(2014)</w:t>
        </w:r>
      </w:hyperlink>
      <w:r>
        <w:rPr>
          <w:w w:val="95"/>
          <w:sz w:val="16"/>
        </w:rPr>
        <w:t>;</w:t>
      </w:r>
      <w:r>
        <w:rPr>
          <w:spacing w:val="3"/>
          <w:w w:val="95"/>
          <w:sz w:val="16"/>
        </w:rPr>
        <w:t> </w:t>
      </w:r>
      <w:hyperlink w:history="true" w:anchor="_bookmark43">
        <w:r>
          <w:rPr>
            <w:color w:val="0000FF"/>
            <w:w w:val="95"/>
            <w:sz w:val="16"/>
          </w:rPr>
          <w:t>Schmidt</w:t>
        </w:r>
        <w:r>
          <w:rPr>
            <w:color w:val="0000FF"/>
            <w:spacing w:val="1"/>
            <w:w w:val="95"/>
            <w:sz w:val="16"/>
          </w:rPr>
          <w:t> </w:t>
        </w:r>
        <w:r>
          <w:rPr>
            <w:color w:val="0000FF"/>
            <w:w w:val="95"/>
            <w:sz w:val="16"/>
          </w:rPr>
          <w:t>and</w:t>
        </w:r>
        <w:r>
          <w:rPr>
            <w:color w:val="0000FF"/>
            <w:spacing w:val="2"/>
            <w:w w:val="95"/>
            <w:sz w:val="16"/>
          </w:rPr>
          <w:t> </w:t>
        </w:r>
        <w:r>
          <w:rPr>
            <w:color w:val="0000FF"/>
            <w:w w:val="95"/>
            <w:sz w:val="16"/>
          </w:rPr>
          <w:t>Bohnenberger</w:t>
        </w:r>
        <w:r>
          <w:rPr>
            <w:color w:val="0000FF"/>
            <w:spacing w:val="1"/>
            <w:w w:val="95"/>
            <w:sz w:val="16"/>
          </w:rPr>
          <w:t> </w:t>
        </w:r>
        <w:r>
          <w:rPr>
            <w:color w:val="0000FF"/>
            <w:w w:val="95"/>
            <w:sz w:val="16"/>
          </w:rPr>
          <w:t>(2009)</w:t>
        </w:r>
      </w:hyperlink>
    </w:p>
    <w:p>
      <w:pPr>
        <w:spacing w:after="0" w:line="220" w:lineRule="auto"/>
        <w:jc w:val="left"/>
        <w:rPr>
          <w:sz w:val="16"/>
        </w:rPr>
        <w:sectPr>
          <w:type w:val="continuous"/>
          <w:pgSz w:w="9870" w:h="13610"/>
          <w:pgMar w:top="540" w:bottom="280" w:left="280" w:right="280"/>
          <w:cols w:num="3" w:equalWidth="0">
            <w:col w:w="1765" w:space="40"/>
            <w:col w:w="2955" w:space="39"/>
            <w:col w:w="4511"/>
          </w:cols>
        </w:sectPr>
      </w:pPr>
    </w:p>
    <w:p>
      <w:pPr>
        <w:tabs>
          <w:tab w:pos="2077" w:val="left" w:leader="none"/>
        </w:tabs>
        <w:spacing w:line="168" w:lineRule="exact" w:before="0"/>
        <w:ind w:left="683" w:right="0" w:firstLine="0"/>
        <w:jc w:val="left"/>
        <w:rPr>
          <w:sz w:val="16"/>
        </w:rPr>
      </w:pPr>
      <w:r>
        <w:rPr>
          <w:sz w:val="16"/>
        </w:rPr>
        <w:t>Sociability</w:t>
      </w:r>
      <w:r>
        <w:rPr>
          <w:spacing w:val="4"/>
          <w:sz w:val="16"/>
        </w:rPr>
        <w:t> </w:t>
      </w:r>
      <w:r>
        <w:rPr>
          <w:sz w:val="16"/>
        </w:rPr>
        <w:t>(SO)</w:t>
        <w:tab/>
      </w:r>
      <w:r>
        <w:rPr>
          <w:w w:val="95"/>
          <w:sz w:val="16"/>
        </w:rPr>
        <w:t>Degree</w:t>
      </w:r>
      <w:r>
        <w:rPr>
          <w:spacing w:val="-5"/>
          <w:w w:val="95"/>
          <w:sz w:val="16"/>
        </w:rPr>
        <w:t> </w:t>
      </w:r>
      <w:r>
        <w:rPr>
          <w:w w:val="95"/>
          <w:sz w:val="16"/>
        </w:rPr>
        <w:t>of</w:t>
      </w:r>
      <w:r>
        <w:rPr>
          <w:spacing w:val="-3"/>
          <w:w w:val="95"/>
          <w:sz w:val="16"/>
        </w:rPr>
        <w:t> </w:t>
      </w:r>
      <w:r>
        <w:rPr>
          <w:w w:val="95"/>
          <w:sz w:val="16"/>
        </w:rPr>
        <w:t>use</w:t>
      </w:r>
      <w:r>
        <w:rPr>
          <w:spacing w:val="-6"/>
          <w:w w:val="95"/>
          <w:sz w:val="16"/>
        </w:rPr>
        <w:t> </w:t>
      </w:r>
      <w:r>
        <w:rPr>
          <w:w w:val="95"/>
          <w:sz w:val="16"/>
        </w:rPr>
        <w:t>of</w:t>
      </w:r>
      <w:r>
        <w:rPr>
          <w:spacing w:val="-4"/>
          <w:w w:val="95"/>
          <w:sz w:val="16"/>
        </w:rPr>
        <w:t> </w:t>
      </w:r>
      <w:r>
        <w:rPr>
          <w:w w:val="95"/>
          <w:sz w:val="16"/>
        </w:rPr>
        <w:t>social</w:t>
      </w:r>
      <w:r>
        <w:rPr>
          <w:spacing w:val="-4"/>
          <w:w w:val="95"/>
          <w:sz w:val="16"/>
        </w:rPr>
        <w:t> </w:t>
      </w:r>
      <w:r>
        <w:rPr>
          <w:w w:val="95"/>
          <w:sz w:val="16"/>
        </w:rPr>
        <w:t>networks</w:t>
      </w:r>
      <w:r>
        <w:rPr>
          <w:spacing w:val="-5"/>
          <w:w w:val="95"/>
          <w:sz w:val="16"/>
        </w:rPr>
        <w:t> </w:t>
      </w:r>
      <w:r>
        <w:rPr>
          <w:w w:val="95"/>
          <w:sz w:val="16"/>
        </w:rPr>
        <w:t>to</w:t>
      </w:r>
      <w:r>
        <w:rPr>
          <w:spacing w:val="-3"/>
          <w:w w:val="95"/>
          <w:sz w:val="16"/>
        </w:rPr>
        <w:t> </w:t>
      </w:r>
      <w:r>
        <w:rPr>
          <w:w w:val="95"/>
          <w:sz w:val="16"/>
        </w:rPr>
        <w:t>support</w:t>
      </w:r>
    </w:p>
    <w:p>
      <w:pPr>
        <w:spacing w:line="187" w:lineRule="exact" w:before="0"/>
        <w:ind w:left="2077" w:right="0" w:firstLine="0"/>
        <w:jc w:val="left"/>
        <w:rPr>
          <w:sz w:val="16"/>
        </w:rPr>
      </w:pPr>
      <w:r>
        <w:rPr>
          <w:sz w:val="16"/>
        </w:rPr>
        <w:t>the</w:t>
      </w:r>
      <w:r>
        <w:rPr>
          <w:spacing w:val="-3"/>
          <w:sz w:val="16"/>
        </w:rPr>
        <w:t> </w:t>
      </w:r>
      <w:r>
        <w:rPr>
          <w:sz w:val="16"/>
        </w:rPr>
        <w:t>professional</w:t>
      </w:r>
      <w:r>
        <w:rPr>
          <w:spacing w:val="-2"/>
          <w:sz w:val="16"/>
        </w:rPr>
        <w:t> </w:t>
      </w:r>
      <w:r>
        <w:rPr>
          <w:sz w:val="16"/>
        </w:rPr>
        <w:t>activity</w:t>
      </w:r>
    </w:p>
    <w:p>
      <w:pPr>
        <w:pStyle w:val="BodyText"/>
        <w:spacing w:before="8"/>
        <w:rPr>
          <w:sz w:val="16"/>
        </w:rPr>
      </w:pPr>
    </w:p>
    <w:p>
      <w:pPr>
        <w:spacing w:before="0"/>
        <w:ind w:left="683" w:right="0" w:firstLine="0"/>
        <w:jc w:val="left"/>
        <w:rPr>
          <w:sz w:val="16"/>
        </w:rPr>
      </w:pPr>
      <w:r>
        <w:rPr>
          <w:sz w:val="16"/>
        </w:rPr>
        <w:t>Source:</w:t>
      </w:r>
      <w:r>
        <w:rPr>
          <w:spacing w:val="9"/>
          <w:sz w:val="16"/>
        </w:rPr>
        <w:t> </w:t>
      </w:r>
      <w:r>
        <w:rPr>
          <w:sz w:val="16"/>
        </w:rPr>
        <w:t>Prepared</w:t>
      </w:r>
      <w:r>
        <w:rPr>
          <w:spacing w:val="8"/>
          <w:sz w:val="16"/>
        </w:rPr>
        <w:t> </w:t>
      </w:r>
      <w:r>
        <w:rPr>
          <w:sz w:val="16"/>
        </w:rPr>
        <w:t>by</w:t>
      </w:r>
      <w:r>
        <w:rPr>
          <w:spacing w:val="11"/>
          <w:sz w:val="16"/>
        </w:rPr>
        <w:t> </w:t>
      </w:r>
      <w:r>
        <w:rPr>
          <w:sz w:val="16"/>
        </w:rPr>
        <w:t>the</w:t>
      </w:r>
      <w:r>
        <w:rPr>
          <w:spacing w:val="10"/>
          <w:sz w:val="16"/>
        </w:rPr>
        <w:t> </w:t>
      </w:r>
      <w:r>
        <w:rPr>
          <w:sz w:val="16"/>
        </w:rPr>
        <w:t>authors</w:t>
      </w:r>
    </w:p>
    <w:p>
      <w:pPr>
        <w:spacing w:line="220" w:lineRule="auto" w:before="0"/>
        <w:ind w:left="157" w:right="-3" w:hanging="1"/>
        <w:jc w:val="left"/>
        <w:rPr>
          <w:sz w:val="16"/>
        </w:rPr>
      </w:pPr>
      <w:r>
        <w:rPr/>
        <w:br w:type="column"/>
      </w:r>
      <w:r>
        <w:rPr>
          <w:spacing w:val="-1"/>
          <w:w w:val="95"/>
          <w:sz w:val="16"/>
        </w:rPr>
        <w:t>Krakauer</w:t>
      </w:r>
      <w:r>
        <w:rPr>
          <w:spacing w:val="-7"/>
          <w:w w:val="95"/>
          <w:sz w:val="16"/>
        </w:rPr>
        <w:t> </w:t>
      </w:r>
      <w:r>
        <w:rPr>
          <w:spacing w:val="-1"/>
          <w:w w:val="95"/>
          <w:sz w:val="16"/>
        </w:rPr>
        <w:t>et.</w:t>
      </w:r>
      <w:r>
        <w:rPr>
          <w:spacing w:val="-6"/>
          <w:w w:val="95"/>
          <w:sz w:val="16"/>
        </w:rPr>
        <w:t> </w:t>
      </w:r>
      <w:r>
        <w:rPr>
          <w:spacing w:val="-1"/>
          <w:w w:val="95"/>
          <w:sz w:val="16"/>
        </w:rPr>
        <w:t>al</w:t>
      </w:r>
      <w:r>
        <w:rPr>
          <w:spacing w:val="-6"/>
          <w:w w:val="95"/>
          <w:sz w:val="16"/>
        </w:rPr>
        <w:t> </w:t>
      </w:r>
      <w:r>
        <w:rPr>
          <w:spacing w:val="-1"/>
          <w:w w:val="95"/>
          <w:sz w:val="16"/>
        </w:rPr>
        <w:t>(2018);</w:t>
      </w:r>
      <w:r>
        <w:rPr>
          <w:spacing w:val="-6"/>
          <w:w w:val="95"/>
          <w:sz w:val="16"/>
        </w:rPr>
        <w:t> </w:t>
      </w:r>
      <w:hyperlink w:history="true" w:anchor="_bookmark34">
        <w:r>
          <w:rPr>
            <w:color w:val="0000FF"/>
            <w:spacing w:val="-1"/>
            <w:w w:val="95"/>
            <w:sz w:val="16"/>
          </w:rPr>
          <w:t>Moraes</w:t>
        </w:r>
        <w:r>
          <w:rPr>
            <w:color w:val="0000FF"/>
            <w:spacing w:val="-7"/>
            <w:w w:val="95"/>
            <w:sz w:val="16"/>
          </w:rPr>
          <w:t> </w:t>
        </w:r>
        <w:r>
          <w:rPr>
            <w:i/>
            <w:color w:val="0000FF"/>
            <w:w w:val="95"/>
            <w:sz w:val="16"/>
          </w:rPr>
          <w:t>et</w:t>
        </w:r>
        <w:r>
          <w:rPr>
            <w:i/>
            <w:color w:val="0000FF"/>
            <w:spacing w:val="-5"/>
            <w:w w:val="95"/>
            <w:sz w:val="16"/>
          </w:rPr>
          <w:t> </w:t>
        </w:r>
        <w:r>
          <w:rPr>
            <w:i/>
            <w:color w:val="0000FF"/>
            <w:w w:val="95"/>
            <w:sz w:val="16"/>
          </w:rPr>
          <w:t>al.</w:t>
        </w:r>
        <w:r>
          <w:rPr>
            <w:i/>
            <w:color w:val="0000FF"/>
            <w:spacing w:val="-6"/>
            <w:w w:val="95"/>
            <w:sz w:val="16"/>
          </w:rPr>
          <w:t> </w:t>
        </w:r>
        <w:r>
          <w:rPr>
            <w:color w:val="0000FF"/>
            <w:w w:val="95"/>
            <w:sz w:val="16"/>
          </w:rPr>
          <w:t>(2018)</w:t>
        </w:r>
      </w:hyperlink>
      <w:r>
        <w:rPr>
          <w:w w:val="95"/>
          <w:sz w:val="16"/>
        </w:rPr>
        <w:t>;</w:t>
      </w:r>
      <w:r>
        <w:rPr>
          <w:spacing w:val="-32"/>
          <w:w w:val="95"/>
          <w:sz w:val="16"/>
        </w:rPr>
        <w:t> </w:t>
      </w:r>
      <w:hyperlink w:history="true" w:anchor="_bookmark40">
        <w:r>
          <w:rPr>
            <w:color w:val="0000FF"/>
            <w:sz w:val="16"/>
          </w:rPr>
          <w:t>Rocha and Freitas (2014)</w:t>
        </w:r>
      </w:hyperlink>
      <w:r>
        <w:rPr>
          <w:sz w:val="16"/>
        </w:rPr>
        <w:t>; </w:t>
      </w:r>
      <w:hyperlink w:history="true" w:anchor="_bookmark43">
        <w:r>
          <w:rPr>
            <w:color w:val="0000FF"/>
            <w:sz w:val="16"/>
          </w:rPr>
          <w:t>Schmidt and</w:t>
        </w:r>
      </w:hyperlink>
      <w:r>
        <w:rPr>
          <w:color w:val="0000FF"/>
          <w:spacing w:val="1"/>
          <w:sz w:val="16"/>
        </w:rPr>
        <w:t> </w:t>
      </w:r>
      <w:hyperlink w:history="true" w:anchor="_bookmark43">
        <w:r>
          <w:rPr>
            <w:color w:val="0000FF"/>
            <w:sz w:val="16"/>
          </w:rPr>
          <w:t>Bohnenberger</w:t>
        </w:r>
        <w:r>
          <w:rPr>
            <w:color w:val="0000FF"/>
            <w:spacing w:val="1"/>
            <w:sz w:val="16"/>
          </w:rPr>
          <w:t> </w:t>
        </w:r>
        <w:r>
          <w:rPr>
            <w:color w:val="0000FF"/>
            <w:sz w:val="16"/>
          </w:rPr>
          <w:t>(2009)</w:t>
        </w:r>
      </w:hyperlink>
    </w:p>
    <w:p>
      <w:pPr>
        <w:spacing w:line="208" w:lineRule="auto" w:before="71"/>
        <w:ind w:left="122" w:right="113" w:firstLine="816"/>
        <w:jc w:val="right"/>
        <w:rPr>
          <w:sz w:val="16"/>
        </w:rPr>
      </w:pPr>
      <w:r>
        <w:rPr/>
        <w:br w:type="column"/>
      </w:r>
      <w:r>
        <w:rPr>
          <w:w w:val="105"/>
          <w:sz w:val="16"/>
        </w:rPr>
        <w:t>Table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1.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Behavioral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characteristics of</w:t>
      </w:r>
      <w:r>
        <w:rPr>
          <w:spacing w:val="1"/>
          <w:w w:val="105"/>
          <w:sz w:val="16"/>
        </w:rPr>
        <w:t> </w:t>
      </w:r>
      <w:r>
        <w:rPr>
          <w:w w:val="95"/>
          <w:sz w:val="16"/>
        </w:rPr>
        <w:t>entrepreneurial profile</w:t>
      </w:r>
    </w:p>
    <w:p>
      <w:pPr>
        <w:spacing w:after="0" w:line="208" w:lineRule="auto"/>
        <w:jc w:val="right"/>
        <w:rPr>
          <w:sz w:val="16"/>
        </w:rPr>
        <w:sectPr>
          <w:type w:val="continuous"/>
          <w:pgSz w:w="9870" w:h="13610"/>
          <w:pgMar w:top="540" w:bottom="280" w:left="280" w:right="280"/>
          <w:cols w:num="3" w:equalWidth="0">
            <w:col w:w="4760" w:space="40"/>
            <w:col w:w="2801" w:space="39"/>
            <w:col w:w="1670"/>
          </w:cols>
        </w:sectPr>
      </w:pPr>
    </w:p>
    <w:p>
      <w:pPr>
        <w:pStyle w:val="BodyText"/>
        <w:spacing w:before="11"/>
        <w:rPr>
          <w:sz w:val="7"/>
        </w:rPr>
      </w:pPr>
    </w:p>
    <w:p>
      <w:pPr>
        <w:pStyle w:val="BodyText"/>
        <w:spacing w:line="20" w:lineRule="exact"/>
        <w:ind w:left="683"/>
        <w:rPr>
          <w:sz w:val="2"/>
        </w:rPr>
      </w:pPr>
      <w:r>
        <w:rPr>
          <w:sz w:val="2"/>
        </w:rPr>
        <w:pict>
          <v:group style="width:425.2pt;height:.5pt;mso-position-horizontal-relative:char;mso-position-vertical-relative:line" coordorigin="0,0" coordsize="8504,10">
            <v:rect style="position:absolute;left:0;top:0;width:8504;height:10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before="11"/>
        <w:rPr>
          <w:sz w:val="25"/>
        </w:rPr>
      </w:pPr>
    </w:p>
    <w:p>
      <w:pPr>
        <w:pStyle w:val="BodyText"/>
        <w:spacing w:line="216" w:lineRule="auto" w:before="87"/>
        <w:ind w:left="683" w:right="1702"/>
        <w:jc w:val="both"/>
      </w:pPr>
      <w:r>
        <w:rPr>
          <w:w w:val="95"/>
        </w:rPr>
        <w:t>and from the perceived behavioral control (perceived facility with which individuals believe a</w:t>
      </w:r>
      <w:r>
        <w:rPr>
          <w:spacing w:val="1"/>
          <w:w w:val="95"/>
        </w:rPr>
        <w:t> </w:t>
      </w:r>
      <w:r>
        <w:rPr/>
        <w:t>behavior</w:t>
      </w:r>
      <w:r>
        <w:rPr>
          <w:spacing w:val="6"/>
        </w:rPr>
        <w:t> </w:t>
      </w:r>
      <w:r>
        <w:rPr/>
        <w:t>can</w:t>
      </w:r>
      <w:r>
        <w:rPr>
          <w:spacing w:val="5"/>
        </w:rPr>
        <w:t> </w:t>
      </w:r>
      <w:r>
        <w:rPr/>
        <w:t>be</w:t>
      </w:r>
      <w:r>
        <w:rPr>
          <w:spacing w:val="6"/>
        </w:rPr>
        <w:t> </w:t>
      </w:r>
      <w:r>
        <w:rPr/>
        <w:t>successfully</w:t>
      </w:r>
      <w:r>
        <w:rPr>
          <w:spacing w:val="5"/>
        </w:rPr>
        <w:t> </w:t>
      </w:r>
      <w:r>
        <w:rPr/>
        <w:t>displayed).</w:t>
      </w:r>
    </w:p>
    <w:p>
      <w:pPr>
        <w:pStyle w:val="BodyText"/>
        <w:spacing w:line="216" w:lineRule="auto" w:before="1"/>
        <w:ind w:left="683" w:right="1703" w:firstLine="239"/>
        <w:jc w:val="both"/>
      </w:pPr>
      <w:r>
        <w:rPr/>
        <w:t>Although entrepreneurial behavior is also a product of effectuation, we understand</w:t>
      </w:r>
      <w:r>
        <w:rPr>
          <w:spacing w:val="1"/>
        </w:rPr>
        <w:t> </w:t>
      </w:r>
      <w:r>
        <w:rPr>
          <w:w w:val="95"/>
        </w:rPr>
        <w:t>entrepreneurial intention as associated with the planned decision of running a business, the</w:t>
      </w:r>
      <w:r>
        <w:rPr>
          <w:spacing w:val="1"/>
          <w:w w:val="95"/>
        </w:rPr>
        <w:t> </w:t>
      </w:r>
      <w:r>
        <w:rPr>
          <w:w w:val="95"/>
        </w:rPr>
        <w:t>propensity to act accordingly, and the individual perception of how attainable the objectives</w:t>
      </w:r>
      <w:r>
        <w:rPr>
          <w:spacing w:val="1"/>
          <w:w w:val="95"/>
        </w:rPr>
        <w:t> </w:t>
      </w:r>
      <w:r>
        <w:rPr/>
        <w:t>are.</w:t>
      </w:r>
      <w:r>
        <w:rPr>
          <w:spacing w:val="4"/>
        </w:rPr>
        <w:t> </w:t>
      </w:r>
      <w:r>
        <w:rPr/>
        <w:t>(</w:t>
      </w:r>
      <w:hyperlink w:history="true" w:anchor="_bookmark7">
        <w:r>
          <w:rPr>
            <w:color w:val="0000FF"/>
          </w:rPr>
          <w:t>Aleksandrova</w:t>
        </w:r>
        <w:r>
          <w:rPr>
            <w:color w:val="0000FF"/>
            <w:spacing w:val="6"/>
          </w:rPr>
          <w:t> </w:t>
        </w:r>
        <w:r>
          <w:rPr>
            <w:i/>
            <w:color w:val="0000FF"/>
          </w:rPr>
          <w:t>et</w:t>
        </w:r>
        <w:r>
          <w:rPr>
            <w:i/>
            <w:color w:val="0000FF"/>
            <w:spacing w:val="5"/>
          </w:rPr>
          <w:t> </w:t>
        </w:r>
        <w:r>
          <w:rPr>
            <w:i/>
            <w:color w:val="0000FF"/>
          </w:rPr>
          <w:t>al.</w:t>
        </w:r>
        <w:r>
          <w:rPr>
            <w:color w:val="0000FF"/>
          </w:rPr>
          <w:t>,</w:t>
        </w:r>
        <w:r>
          <w:rPr>
            <w:color w:val="0000FF"/>
            <w:spacing w:val="4"/>
          </w:rPr>
          <w:t> </w:t>
        </w:r>
        <w:r>
          <w:rPr>
            <w:color w:val="0000FF"/>
          </w:rPr>
          <w:t>2020</w:t>
        </w:r>
      </w:hyperlink>
      <w:r>
        <w:rPr/>
        <w:t>).</w:t>
      </w:r>
    </w:p>
    <w:p>
      <w:pPr>
        <w:pStyle w:val="BodyText"/>
        <w:spacing w:line="216" w:lineRule="exact"/>
        <w:ind w:left="923"/>
        <w:jc w:val="both"/>
      </w:pPr>
      <w:r>
        <w:rPr/>
        <w:t>Thus,</w:t>
      </w:r>
      <w:r>
        <w:rPr>
          <w:spacing w:val="-7"/>
        </w:rPr>
        <w:t> </w:t>
      </w:r>
      <w:r>
        <w:rPr/>
        <w:t>we</w:t>
      </w:r>
      <w:r>
        <w:rPr>
          <w:spacing w:val="-6"/>
        </w:rPr>
        <w:t> </w:t>
      </w:r>
      <w:r>
        <w:rPr/>
        <w:t>present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first</w:t>
      </w:r>
      <w:r>
        <w:rPr>
          <w:spacing w:val="-6"/>
        </w:rPr>
        <w:t> </w:t>
      </w:r>
      <w:r>
        <w:rPr/>
        <w:t>research</w:t>
      </w:r>
      <w:r>
        <w:rPr>
          <w:spacing w:val="-6"/>
        </w:rPr>
        <w:t> </w:t>
      </w:r>
      <w:r>
        <w:rPr/>
        <w:t>hypothesis:</w:t>
      </w:r>
    </w:p>
    <w:p>
      <w:pPr>
        <w:pStyle w:val="BodyText"/>
        <w:spacing w:before="82"/>
        <w:ind w:left="923"/>
        <w:jc w:val="both"/>
      </w:pPr>
      <w:r>
        <w:rPr>
          <w:i/>
          <w:w w:val="95"/>
        </w:rPr>
        <w:t>H1.</w:t>
      </w:r>
      <w:r>
        <w:rPr>
          <w:i/>
          <w:spacing w:val="60"/>
        </w:rPr>
        <w:t> </w:t>
      </w:r>
      <w:r>
        <w:rPr>
          <w:w w:val="95"/>
        </w:rPr>
        <w:t>The</w:t>
      </w:r>
      <w:r>
        <w:rPr>
          <w:spacing w:val="17"/>
          <w:w w:val="95"/>
        </w:rPr>
        <w:t> </w:t>
      </w:r>
      <w:r>
        <w:rPr>
          <w:w w:val="95"/>
        </w:rPr>
        <w:t>entrepreneurial</w:t>
      </w:r>
      <w:r>
        <w:rPr>
          <w:spacing w:val="21"/>
          <w:w w:val="95"/>
        </w:rPr>
        <w:t> </w:t>
      </w:r>
      <w:r>
        <w:rPr>
          <w:w w:val="95"/>
        </w:rPr>
        <w:t>profile</w:t>
      </w:r>
      <w:r>
        <w:rPr>
          <w:spacing w:val="18"/>
          <w:w w:val="95"/>
        </w:rPr>
        <w:t> </w:t>
      </w:r>
      <w:r>
        <w:rPr>
          <w:w w:val="95"/>
        </w:rPr>
        <w:t>positively</w:t>
      </w:r>
      <w:r>
        <w:rPr>
          <w:spacing w:val="19"/>
          <w:w w:val="95"/>
        </w:rPr>
        <w:t> </w:t>
      </w:r>
      <w:r>
        <w:rPr>
          <w:w w:val="95"/>
        </w:rPr>
        <w:t>influences</w:t>
      </w:r>
      <w:r>
        <w:rPr>
          <w:spacing w:val="19"/>
          <w:w w:val="95"/>
        </w:rPr>
        <w:t> </w:t>
      </w:r>
      <w:r>
        <w:rPr>
          <w:w w:val="95"/>
        </w:rPr>
        <w:t>the</w:t>
      </w:r>
      <w:r>
        <w:rPr>
          <w:spacing w:val="18"/>
          <w:w w:val="95"/>
        </w:rPr>
        <w:t> </w:t>
      </w:r>
      <w:r>
        <w:rPr>
          <w:w w:val="95"/>
        </w:rPr>
        <w:t>entrepreneurial</w:t>
      </w:r>
      <w:r>
        <w:rPr>
          <w:spacing w:val="18"/>
          <w:w w:val="95"/>
        </w:rPr>
        <w:t> </w:t>
      </w:r>
      <w:r>
        <w:rPr>
          <w:w w:val="95"/>
        </w:rPr>
        <w:t>intention.</w:t>
      </w:r>
    </w:p>
    <w:p>
      <w:pPr>
        <w:pStyle w:val="BodyText"/>
        <w:spacing w:before="5"/>
        <w:rPr>
          <w:sz w:val="21"/>
        </w:rPr>
      </w:pPr>
    </w:p>
    <w:p>
      <w:pPr>
        <w:pStyle w:val="ListParagraph"/>
        <w:numPr>
          <w:ilvl w:val="1"/>
          <w:numId w:val="1"/>
        </w:numPr>
        <w:tabs>
          <w:tab w:pos="968" w:val="left" w:leader="none"/>
        </w:tabs>
        <w:spacing w:line="221" w:lineRule="exact" w:before="0" w:after="0"/>
        <w:ind w:left="967" w:right="0" w:hanging="285"/>
        <w:jc w:val="both"/>
        <w:rPr>
          <w:i/>
          <w:sz w:val="19"/>
        </w:rPr>
      </w:pPr>
      <w:bookmarkStart w:name="Junior enterprise environment" w:id="11"/>
      <w:bookmarkEnd w:id="11"/>
      <w:r>
        <w:rPr/>
      </w:r>
      <w:bookmarkStart w:name="Junior enterprise environment" w:id="12"/>
      <w:bookmarkEnd w:id="12"/>
      <w:r>
        <w:rPr>
          <w:i/>
          <w:w w:val="95"/>
          <w:sz w:val="19"/>
        </w:rPr>
        <w:t>Junior</w:t>
      </w:r>
      <w:r>
        <w:rPr>
          <w:i/>
          <w:spacing w:val="26"/>
          <w:w w:val="95"/>
          <w:sz w:val="19"/>
        </w:rPr>
        <w:t> </w:t>
      </w:r>
      <w:r>
        <w:rPr>
          <w:i/>
          <w:w w:val="95"/>
          <w:sz w:val="19"/>
        </w:rPr>
        <w:t>enterprise</w:t>
      </w:r>
      <w:r>
        <w:rPr>
          <w:i/>
          <w:spacing w:val="27"/>
          <w:w w:val="95"/>
          <w:sz w:val="19"/>
        </w:rPr>
        <w:t> </w:t>
      </w:r>
      <w:r>
        <w:rPr>
          <w:i/>
          <w:w w:val="95"/>
          <w:sz w:val="19"/>
        </w:rPr>
        <w:t>environment</w:t>
      </w:r>
    </w:p>
    <w:p>
      <w:pPr>
        <w:pStyle w:val="BodyText"/>
        <w:spacing w:line="216" w:lineRule="auto" w:before="7"/>
        <w:ind w:left="683" w:right="1702" w:hanging="1"/>
        <w:jc w:val="both"/>
      </w:pPr>
      <w:r>
        <w:rPr/>
        <w:t>Universities play a key role in teaching, research and extension (</w:t>
      </w:r>
      <w:hyperlink w:history="true" w:anchor="_bookmark34">
        <w:r>
          <w:rPr>
            <w:color w:val="0000FF"/>
          </w:rPr>
          <w:t>Moraes </w:t>
        </w:r>
        <w:r>
          <w:rPr>
            <w:i/>
            <w:color w:val="0000FF"/>
          </w:rPr>
          <w:t>et al.</w:t>
        </w:r>
        <w:r>
          <w:rPr>
            <w:color w:val="0000FF"/>
          </w:rPr>
          <w:t>, 2018</w:t>
        </w:r>
      </w:hyperlink>
      <w:r>
        <w:rPr/>
        <w:t>).</w:t>
      </w:r>
      <w:r>
        <w:rPr>
          <w:spacing w:val="1"/>
        </w:rPr>
        <w:t> </w:t>
      </w:r>
      <w:r>
        <w:rPr/>
        <w:t>According to </w:t>
      </w:r>
      <w:hyperlink w:history="true" w:anchor="_bookmark40">
        <w:r>
          <w:rPr>
            <w:color w:val="0000FF"/>
          </w:rPr>
          <w:t>Rocha and Freitas (2014)</w:t>
        </w:r>
      </w:hyperlink>
      <w:r>
        <w:rPr/>
        <w:t>, entrepreneurial education comprises three pillars:</w:t>
      </w:r>
      <w:r>
        <w:rPr>
          <w:spacing w:val="-40"/>
        </w:rPr>
        <w:t> </w:t>
      </w:r>
      <w:r>
        <w:rPr>
          <w:w w:val="95"/>
        </w:rPr>
        <w:t>developing an entrepreneurial spirit among students; training students to start and manage a</w:t>
      </w:r>
      <w:r>
        <w:rPr>
          <w:spacing w:val="1"/>
          <w:w w:val="95"/>
        </w:rPr>
        <w:t> </w:t>
      </w:r>
      <w:r>
        <w:rPr/>
        <w:t>business; and developing entrepreneurial skills required to identify and explore business</w:t>
      </w:r>
      <w:r>
        <w:rPr>
          <w:spacing w:val="1"/>
        </w:rPr>
        <w:t> </w:t>
      </w:r>
      <w:r>
        <w:rPr>
          <w:w w:val="95"/>
        </w:rPr>
        <w:t>opportunities. Therefore, entrepreneurial education takes different forms and encompasses</w:t>
      </w:r>
      <w:r>
        <w:rPr>
          <w:spacing w:val="1"/>
          <w:w w:val="95"/>
        </w:rPr>
        <w:t> </w:t>
      </w:r>
      <w:r>
        <w:rPr>
          <w:w w:val="95"/>
        </w:rPr>
        <w:t>multiple contents in the learning process, requiring different pedagogical initiatives, such as</w:t>
      </w:r>
      <w:r>
        <w:rPr>
          <w:spacing w:val="1"/>
          <w:w w:val="95"/>
        </w:rPr>
        <w:t> </w:t>
      </w:r>
      <w:r>
        <w:rPr/>
        <w:t>extension</w:t>
      </w:r>
      <w:r>
        <w:rPr>
          <w:spacing w:val="6"/>
        </w:rPr>
        <w:t> </w:t>
      </w:r>
      <w:r>
        <w:rPr/>
        <w:t>activities.</w:t>
      </w:r>
    </w:p>
    <w:p>
      <w:pPr>
        <w:pStyle w:val="BodyText"/>
        <w:spacing w:line="216" w:lineRule="auto" w:before="3"/>
        <w:ind w:left="683" w:right="1697" w:firstLine="239"/>
        <w:jc w:val="both"/>
      </w:pPr>
      <w:r>
        <w:rPr/>
        <w:t>E</w:t>
      </w:r>
      <w:r>
        <w:rPr>
          <w:smallCaps/>
        </w:rPr>
        <w:t>x</w:t>
      </w:r>
      <w:r>
        <w:rPr>
          <w:smallCaps w:val="0"/>
        </w:rPr>
        <w:t>tension</w:t>
      </w:r>
      <w:r>
        <w:rPr>
          <w:smallCaps w:val="0"/>
          <w:spacing w:val="1"/>
        </w:rPr>
        <w:t> </w:t>
      </w:r>
      <w:r>
        <w:rPr>
          <w:smallCaps w:val="0"/>
        </w:rPr>
        <w:t>activities</w:t>
      </w:r>
      <w:r>
        <w:rPr>
          <w:smallCaps w:val="0"/>
          <w:spacing w:val="1"/>
        </w:rPr>
        <w:t> </w:t>
      </w:r>
      <w:r>
        <w:rPr>
          <w:smallCaps w:val="0"/>
        </w:rPr>
        <w:t>include</w:t>
      </w:r>
      <w:r>
        <w:rPr>
          <w:smallCaps w:val="0"/>
          <w:spacing w:val="1"/>
        </w:rPr>
        <w:t> </w:t>
      </w:r>
      <w:r>
        <w:rPr>
          <w:smallCaps w:val="0"/>
        </w:rPr>
        <w:t>several</w:t>
      </w:r>
      <w:r>
        <w:rPr>
          <w:smallCaps w:val="0"/>
          <w:spacing w:val="1"/>
        </w:rPr>
        <w:t> </w:t>
      </w:r>
      <w:r>
        <w:rPr>
          <w:smallCaps w:val="0"/>
        </w:rPr>
        <w:t>activities</w:t>
      </w:r>
      <w:r>
        <w:rPr>
          <w:smallCaps w:val="0"/>
          <w:spacing w:val="1"/>
        </w:rPr>
        <w:t> </w:t>
      </w:r>
      <w:r>
        <w:rPr>
          <w:smallCaps w:val="0"/>
        </w:rPr>
        <w:t>that</w:t>
      </w:r>
      <w:r>
        <w:rPr>
          <w:smallCaps w:val="0"/>
          <w:spacing w:val="1"/>
        </w:rPr>
        <w:t> </w:t>
      </w:r>
      <w:r>
        <w:rPr>
          <w:smallCaps w:val="0"/>
        </w:rPr>
        <w:t>allow</w:t>
      </w:r>
      <w:r>
        <w:rPr>
          <w:smallCaps w:val="0"/>
          <w:spacing w:val="1"/>
        </w:rPr>
        <w:t> </w:t>
      </w:r>
      <w:r>
        <w:rPr>
          <w:smallCaps w:val="0"/>
        </w:rPr>
        <w:t>students</w:t>
      </w:r>
      <w:r>
        <w:rPr>
          <w:smallCaps w:val="0"/>
          <w:spacing w:val="1"/>
        </w:rPr>
        <w:t> </w:t>
      </w:r>
      <w:r>
        <w:rPr>
          <w:smallCaps w:val="0"/>
        </w:rPr>
        <w:t>to</w:t>
      </w:r>
      <w:r>
        <w:rPr>
          <w:smallCaps w:val="0"/>
          <w:spacing w:val="1"/>
        </w:rPr>
        <w:t> </w:t>
      </w:r>
      <w:r>
        <w:rPr>
          <w:smallCaps w:val="0"/>
        </w:rPr>
        <w:t>practice</w:t>
      </w:r>
      <w:r>
        <w:rPr>
          <w:smallCaps w:val="0"/>
          <w:spacing w:val="1"/>
        </w:rPr>
        <w:t> </w:t>
      </w:r>
      <w:r>
        <w:rPr>
          <w:smallCaps w:val="0"/>
          <w:spacing w:val="-2"/>
        </w:rPr>
        <w:t>entrepreneurship,</w:t>
      </w:r>
      <w:r>
        <w:rPr>
          <w:smallCaps w:val="0"/>
          <w:spacing w:val="-5"/>
        </w:rPr>
        <w:t> </w:t>
      </w:r>
      <w:r>
        <w:rPr>
          <w:smallCaps w:val="0"/>
          <w:spacing w:val="-2"/>
        </w:rPr>
        <w:t>such</w:t>
      </w:r>
      <w:r>
        <w:rPr>
          <w:smallCaps w:val="0"/>
          <w:spacing w:val="-5"/>
        </w:rPr>
        <w:t> </w:t>
      </w:r>
      <w:r>
        <w:rPr>
          <w:smallCaps w:val="0"/>
          <w:spacing w:val="-2"/>
        </w:rPr>
        <w:t>as</w:t>
      </w:r>
      <w:r>
        <w:rPr>
          <w:smallCaps w:val="0"/>
          <w:spacing w:val="-4"/>
        </w:rPr>
        <w:t> </w:t>
      </w:r>
      <w:r>
        <w:rPr>
          <w:smallCaps w:val="0"/>
          <w:spacing w:val="-2"/>
        </w:rPr>
        <w:t>lectures,</w:t>
      </w:r>
      <w:r>
        <w:rPr>
          <w:smallCaps w:val="0"/>
          <w:spacing w:val="-5"/>
        </w:rPr>
        <w:t> </w:t>
      </w:r>
      <w:r>
        <w:rPr>
          <w:smallCaps w:val="0"/>
          <w:spacing w:val="-2"/>
        </w:rPr>
        <w:t>events,</w:t>
      </w:r>
      <w:r>
        <w:rPr>
          <w:smallCaps w:val="0"/>
          <w:spacing w:val="-5"/>
        </w:rPr>
        <w:t> </w:t>
      </w:r>
      <w:r>
        <w:rPr>
          <w:smallCaps w:val="0"/>
          <w:spacing w:val="-2"/>
        </w:rPr>
        <w:t>business</w:t>
      </w:r>
      <w:r>
        <w:rPr>
          <w:smallCaps w:val="0"/>
          <w:spacing w:val="-6"/>
        </w:rPr>
        <w:t> </w:t>
      </w:r>
      <w:r>
        <w:rPr>
          <w:smallCaps w:val="0"/>
          <w:spacing w:val="-2"/>
        </w:rPr>
        <w:t>incubators,</w:t>
      </w:r>
      <w:r>
        <w:rPr>
          <w:smallCaps w:val="0"/>
          <w:spacing w:val="-5"/>
        </w:rPr>
        <w:t> </w:t>
      </w:r>
      <w:r>
        <w:rPr>
          <w:smallCaps w:val="0"/>
          <w:spacing w:val="-2"/>
        </w:rPr>
        <w:t>junior</w:t>
      </w:r>
      <w:r>
        <w:rPr>
          <w:smallCaps w:val="0"/>
          <w:spacing w:val="-6"/>
        </w:rPr>
        <w:t> </w:t>
      </w:r>
      <w:r>
        <w:rPr>
          <w:smallCaps w:val="0"/>
          <w:spacing w:val="-2"/>
        </w:rPr>
        <w:t>companies</w:t>
      </w:r>
      <w:r>
        <w:rPr>
          <w:smallCaps w:val="0"/>
          <w:spacing w:val="-4"/>
        </w:rPr>
        <w:t> </w:t>
      </w:r>
      <w:r>
        <w:rPr>
          <w:smallCaps w:val="0"/>
          <w:spacing w:val="-1"/>
        </w:rPr>
        <w:t>and</w:t>
      </w:r>
      <w:r>
        <w:rPr>
          <w:smallCaps w:val="0"/>
          <w:spacing w:val="-5"/>
        </w:rPr>
        <w:t> </w:t>
      </w:r>
      <w:r>
        <w:rPr>
          <w:smallCaps w:val="0"/>
          <w:spacing w:val="-1"/>
        </w:rPr>
        <w:t>other</w:t>
      </w:r>
      <w:r>
        <w:rPr>
          <w:smallCaps w:val="0"/>
          <w:spacing w:val="-40"/>
        </w:rPr>
        <w:t> </w:t>
      </w:r>
      <w:r>
        <w:rPr>
          <w:smallCaps w:val="0"/>
        </w:rPr>
        <w:t>student organizations</w:t>
      </w:r>
      <w:r>
        <w:rPr>
          <w:smallCaps w:val="0"/>
          <w:spacing w:val="-3"/>
        </w:rPr>
        <w:t> </w:t>
      </w:r>
      <w:r>
        <w:rPr>
          <w:smallCaps w:val="0"/>
        </w:rPr>
        <w:t>(</w:t>
      </w:r>
      <w:hyperlink w:history="true" w:anchor="_bookmark34">
        <w:r>
          <w:rPr>
            <w:smallCaps w:val="0"/>
            <w:color w:val="0000FF"/>
          </w:rPr>
          <w:t>Moraes</w:t>
        </w:r>
        <w:r>
          <w:rPr>
            <w:smallCaps w:val="0"/>
            <w:color w:val="0000FF"/>
            <w:spacing w:val="-2"/>
          </w:rPr>
          <w:t> </w:t>
        </w:r>
        <w:r>
          <w:rPr>
            <w:i/>
            <w:smallCaps w:val="0"/>
            <w:color w:val="0000FF"/>
          </w:rPr>
          <w:t>et al.</w:t>
        </w:r>
        <w:r>
          <w:rPr>
            <w:smallCaps w:val="0"/>
            <w:color w:val="0000FF"/>
          </w:rPr>
          <w:t>,</w:t>
        </w:r>
        <w:r>
          <w:rPr>
            <w:smallCaps w:val="0"/>
            <w:color w:val="0000FF"/>
            <w:spacing w:val="-1"/>
          </w:rPr>
          <w:t> </w:t>
        </w:r>
        <w:r>
          <w:rPr>
            <w:smallCaps w:val="0"/>
            <w:color w:val="0000FF"/>
          </w:rPr>
          <w:t>2018</w:t>
        </w:r>
      </w:hyperlink>
      <w:r>
        <w:rPr>
          <w:smallCaps w:val="0"/>
        </w:rPr>
        <w:t>).</w:t>
      </w:r>
    </w:p>
    <w:p>
      <w:pPr>
        <w:spacing w:after="0" w:line="216" w:lineRule="auto"/>
        <w:jc w:val="both"/>
        <w:sectPr>
          <w:type w:val="continuous"/>
          <w:pgSz w:w="9870" w:h="13610"/>
          <w:pgMar w:top="540" w:bottom="280" w:left="280" w:right="280"/>
        </w:sectPr>
      </w:pPr>
    </w:p>
    <w:p>
      <w:pPr>
        <w:pStyle w:val="BodyText"/>
        <w:spacing w:before="4"/>
        <w:rPr>
          <w:sz w:val="21"/>
        </w:rPr>
      </w:pPr>
    </w:p>
    <w:p>
      <w:pPr>
        <w:spacing w:after="0"/>
        <w:rPr>
          <w:sz w:val="21"/>
        </w:rPr>
        <w:sectPr>
          <w:pgSz w:w="9870" w:h="13610"/>
          <w:pgMar w:header="1057" w:footer="0" w:top="1240" w:bottom="280" w:left="280" w:right="280"/>
        </w:sectPr>
      </w:pPr>
    </w:p>
    <w:p>
      <w:pPr>
        <w:spacing w:line="196" w:lineRule="auto" w:before="114"/>
        <w:ind w:left="116" w:right="0" w:firstLine="0"/>
        <w:jc w:val="left"/>
        <w:rPr>
          <w:sz w:val="24"/>
        </w:rPr>
      </w:pPr>
      <w:r>
        <w:rPr>
          <w:sz w:val="24"/>
        </w:rPr>
        <w:t>INMR</w:t>
      </w:r>
      <w:r>
        <w:rPr>
          <w:spacing w:val="-52"/>
          <w:sz w:val="24"/>
        </w:rPr>
        <w:t> </w:t>
      </w:r>
      <w:r>
        <w:rPr>
          <w:sz w:val="24"/>
        </w:rPr>
        <w:t>19,2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11"/>
        <w:rPr>
          <w:sz w:val="18"/>
        </w:rPr>
      </w:pPr>
    </w:p>
    <w:p>
      <w:pPr>
        <w:spacing w:before="0"/>
        <w:ind w:left="116" w:right="0" w:firstLine="0"/>
        <w:jc w:val="left"/>
        <w:rPr>
          <w:sz w:val="24"/>
        </w:rPr>
      </w:pPr>
      <w:r>
        <w:rPr>
          <w:w w:val="115"/>
          <w:sz w:val="24"/>
        </w:rPr>
        <w:t>160</w:t>
      </w:r>
    </w:p>
    <w:p>
      <w:pPr>
        <w:pStyle w:val="BodyText"/>
        <w:spacing w:line="216" w:lineRule="auto" w:before="87"/>
        <w:ind w:left="116" w:right="681"/>
        <w:jc w:val="both"/>
      </w:pPr>
      <w:r>
        <w:rPr/>
        <w:br w:type="column"/>
      </w:r>
      <w:r>
        <w:rPr>
          <w:w w:val="95"/>
        </w:rPr>
        <w:t>In this context, the junior enterprise excels. According to the Brazilian Law No. 13,267, junior</w:t>
      </w:r>
      <w:r>
        <w:rPr>
          <w:spacing w:val="1"/>
          <w:w w:val="95"/>
        </w:rPr>
        <w:t> </w:t>
      </w:r>
      <w:r>
        <w:rPr>
          <w:w w:val="95"/>
        </w:rPr>
        <w:t>enterprise are entities managed by undergraduate students aiming to conduct projects and</w:t>
      </w:r>
      <w:r>
        <w:rPr>
          <w:spacing w:val="1"/>
          <w:w w:val="95"/>
        </w:rPr>
        <w:t> </w:t>
      </w:r>
      <w:r>
        <w:rPr>
          <w:w w:val="95"/>
        </w:rPr>
        <w:t>services that contribute to the academic and professional development of associates, training</w:t>
      </w:r>
      <w:r>
        <w:rPr>
          <w:spacing w:val="1"/>
          <w:w w:val="95"/>
        </w:rPr>
        <w:t> </w:t>
      </w:r>
      <w:r>
        <w:rPr>
          <w:w w:val="95"/>
        </w:rPr>
        <w:t>them for the labor market. It is a relevant alternative for students to practice their knowledge</w:t>
      </w:r>
      <w:r>
        <w:rPr>
          <w:spacing w:val="1"/>
          <w:w w:val="95"/>
        </w:rPr>
        <w:t> </w:t>
      </w:r>
      <w:r>
        <w:rPr/>
        <w:t>and</w:t>
      </w:r>
      <w:r>
        <w:rPr>
          <w:spacing w:val="4"/>
        </w:rPr>
        <w:t> </w:t>
      </w:r>
      <w:r>
        <w:rPr/>
        <w:t>exercise</w:t>
      </w:r>
      <w:r>
        <w:rPr>
          <w:spacing w:val="6"/>
        </w:rPr>
        <w:t> </w:t>
      </w:r>
      <w:r>
        <w:rPr/>
        <w:t>entrepreneurship:</w:t>
      </w:r>
    </w:p>
    <w:p>
      <w:pPr>
        <w:spacing w:line="218" w:lineRule="auto" w:before="127"/>
        <w:ind w:left="356" w:right="683" w:firstLine="0"/>
        <w:jc w:val="both"/>
        <w:rPr>
          <w:sz w:val="17"/>
        </w:rPr>
      </w:pPr>
      <w:r>
        <w:rPr>
          <w:w w:val="95"/>
          <w:sz w:val="17"/>
        </w:rPr>
        <w:t>Art. 5th. The junior enterprise, whose purposes are educational and nonprofit, shall have, in addition</w:t>
      </w:r>
      <w:r>
        <w:rPr>
          <w:spacing w:val="1"/>
          <w:w w:val="95"/>
          <w:sz w:val="17"/>
        </w:rPr>
        <w:t> </w:t>
      </w:r>
      <w:r>
        <w:rPr>
          <w:sz w:val="17"/>
        </w:rPr>
        <w:t>to</w:t>
      </w:r>
      <w:r>
        <w:rPr>
          <w:spacing w:val="3"/>
          <w:sz w:val="17"/>
        </w:rPr>
        <w:t> </w:t>
      </w:r>
      <w:r>
        <w:rPr>
          <w:sz w:val="17"/>
        </w:rPr>
        <w:t>other</w:t>
      </w:r>
      <w:r>
        <w:rPr>
          <w:spacing w:val="5"/>
          <w:sz w:val="17"/>
        </w:rPr>
        <w:t> </w:t>
      </w:r>
      <w:r>
        <w:rPr>
          <w:sz w:val="17"/>
        </w:rPr>
        <w:t>specific</w:t>
      </w:r>
      <w:r>
        <w:rPr>
          <w:spacing w:val="4"/>
          <w:sz w:val="17"/>
        </w:rPr>
        <w:t> </w:t>
      </w:r>
      <w:r>
        <w:rPr>
          <w:sz w:val="17"/>
        </w:rPr>
        <w:t>purposes,</w:t>
      </w:r>
      <w:r>
        <w:rPr>
          <w:spacing w:val="5"/>
          <w:sz w:val="17"/>
        </w:rPr>
        <w:t> </w:t>
      </w:r>
      <w:r>
        <w:rPr>
          <w:sz w:val="17"/>
        </w:rPr>
        <w:t>the</w:t>
      </w:r>
      <w:r>
        <w:rPr>
          <w:spacing w:val="3"/>
          <w:sz w:val="17"/>
        </w:rPr>
        <w:t> </w:t>
      </w:r>
      <w:r>
        <w:rPr>
          <w:sz w:val="17"/>
        </w:rPr>
        <w:t>following</w:t>
      </w:r>
      <w:r>
        <w:rPr>
          <w:spacing w:val="4"/>
          <w:sz w:val="17"/>
        </w:rPr>
        <w:t> </w:t>
      </w:r>
      <w:r>
        <w:rPr>
          <w:sz w:val="17"/>
        </w:rPr>
        <w:t>objectives:</w:t>
      </w:r>
    </w:p>
    <w:p>
      <w:pPr>
        <w:spacing w:line="208" w:lineRule="auto" w:before="115"/>
        <w:ind w:left="356" w:right="682" w:firstLine="0"/>
        <w:jc w:val="both"/>
        <w:rPr>
          <w:sz w:val="17"/>
        </w:rPr>
      </w:pPr>
      <w:r>
        <w:rPr/>
        <w:pict>
          <v:rect style="position:absolute;margin-left:19.841999pt;margin-top:3.882311pt;width:73.701pt;height:1.9843pt;mso-position-horizontal-relative:page;mso-position-vertical-relative:paragraph;z-index:15732736" filled="true" fillcolor="#000000" stroked="false">
            <v:fill type="solid"/>
            <w10:wrap type="none"/>
          </v:rect>
        </w:pict>
      </w:r>
      <w:r>
        <w:rPr>
          <w:w w:val="95"/>
          <w:sz w:val="17"/>
        </w:rPr>
        <w:t>I </w:t>
      </w:r>
      <w:r>
        <w:rPr>
          <w:rFonts w:ascii="Lucida Sans Unicode" w:hAnsi="Lucida Sans Unicode"/>
          <w:w w:val="95"/>
          <w:sz w:val="17"/>
        </w:rPr>
        <w:t>– </w:t>
      </w:r>
      <w:r>
        <w:rPr>
          <w:w w:val="95"/>
          <w:sz w:val="17"/>
        </w:rPr>
        <w:t>to provide its members with the necessary conditions for the practical application of theoretical</w:t>
      </w:r>
      <w:r>
        <w:rPr>
          <w:spacing w:val="1"/>
          <w:w w:val="95"/>
          <w:sz w:val="17"/>
        </w:rPr>
        <w:t> </w:t>
      </w:r>
      <w:r>
        <w:rPr>
          <w:w w:val="95"/>
          <w:sz w:val="17"/>
        </w:rPr>
        <w:t>knowledge related to the respective area of professional training, offering them the opportunity to</w:t>
      </w:r>
      <w:r>
        <w:rPr>
          <w:spacing w:val="1"/>
          <w:w w:val="95"/>
          <w:sz w:val="17"/>
        </w:rPr>
        <w:t> </w:t>
      </w:r>
      <w:r>
        <w:rPr>
          <w:sz w:val="17"/>
        </w:rPr>
        <w:t>experience the labor market during their training for the exercise of the future profession and</w:t>
      </w:r>
      <w:r>
        <w:rPr>
          <w:spacing w:val="1"/>
          <w:sz w:val="17"/>
        </w:rPr>
        <w:t> </w:t>
      </w:r>
      <w:r>
        <w:rPr>
          <w:w w:val="95"/>
          <w:sz w:val="17"/>
        </w:rPr>
        <w:t>stimulating</w:t>
      </w:r>
      <w:r>
        <w:rPr>
          <w:spacing w:val="10"/>
          <w:w w:val="95"/>
          <w:sz w:val="17"/>
        </w:rPr>
        <w:t> </w:t>
      </w:r>
      <w:r>
        <w:rPr>
          <w:w w:val="95"/>
          <w:sz w:val="17"/>
        </w:rPr>
        <w:t>their</w:t>
      </w:r>
      <w:r>
        <w:rPr>
          <w:spacing w:val="10"/>
          <w:w w:val="95"/>
          <w:sz w:val="17"/>
        </w:rPr>
        <w:t> </w:t>
      </w:r>
      <w:r>
        <w:rPr>
          <w:w w:val="95"/>
          <w:sz w:val="17"/>
        </w:rPr>
        <w:t>critical,</w:t>
      </w:r>
      <w:r>
        <w:rPr>
          <w:spacing w:val="11"/>
          <w:w w:val="95"/>
          <w:sz w:val="17"/>
        </w:rPr>
        <w:t> </w:t>
      </w:r>
      <w:r>
        <w:rPr>
          <w:w w:val="95"/>
          <w:sz w:val="17"/>
        </w:rPr>
        <w:t>analytical,</w:t>
      </w:r>
      <w:r>
        <w:rPr>
          <w:spacing w:val="11"/>
          <w:w w:val="95"/>
          <w:sz w:val="17"/>
        </w:rPr>
        <w:t> </w:t>
      </w:r>
      <w:r>
        <w:rPr>
          <w:w w:val="95"/>
          <w:sz w:val="17"/>
        </w:rPr>
        <w:t>and</w:t>
      </w:r>
      <w:r>
        <w:rPr>
          <w:spacing w:val="10"/>
          <w:w w:val="95"/>
          <w:sz w:val="17"/>
        </w:rPr>
        <w:t> </w:t>
      </w:r>
      <w:r>
        <w:rPr>
          <w:w w:val="95"/>
          <w:sz w:val="17"/>
        </w:rPr>
        <w:t>entrepreneurial</w:t>
      </w:r>
      <w:r>
        <w:rPr>
          <w:spacing w:val="11"/>
          <w:w w:val="95"/>
          <w:sz w:val="17"/>
        </w:rPr>
        <w:t> </w:t>
      </w:r>
      <w:r>
        <w:rPr>
          <w:w w:val="95"/>
          <w:sz w:val="17"/>
        </w:rPr>
        <w:t>spirit;</w:t>
      </w:r>
      <w:r>
        <w:rPr>
          <w:spacing w:val="10"/>
          <w:w w:val="95"/>
          <w:sz w:val="17"/>
        </w:rPr>
        <w:t> </w:t>
      </w:r>
      <w:r>
        <w:rPr>
          <w:w w:val="95"/>
          <w:sz w:val="17"/>
        </w:rPr>
        <w:t>[</w:t>
      </w:r>
      <w:r>
        <w:rPr>
          <w:rFonts w:ascii="Trebuchet MS" w:hAnsi="Trebuchet MS"/>
          <w:w w:val="95"/>
          <w:sz w:val="17"/>
        </w:rPr>
        <w:t>..</w:t>
      </w:r>
      <w:r>
        <w:rPr>
          <w:rFonts w:ascii="Trebuchet MS" w:hAnsi="Trebuchet MS"/>
          <w:spacing w:val="-20"/>
          <w:w w:val="95"/>
          <w:sz w:val="17"/>
        </w:rPr>
        <w:t> </w:t>
      </w:r>
      <w:r>
        <w:rPr>
          <w:rFonts w:ascii="Trebuchet MS" w:hAnsi="Trebuchet MS"/>
          <w:w w:val="95"/>
          <w:sz w:val="17"/>
        </w:rPr>
        <w:t>.</w:t>
      </w:r>
      <w:r>
        <w:rPr>
          <w:w w:val="95"/>
          <w:sz w:val="17"/>
        </w:rPr>
        <w:t>]</w:t>
      </w:r>
      <w:r>
        <w:rPr>
          <w:spacing w:val="10"/>
          <w:w w:val="95"/>
          <w:sz w:val="17"/>
        </w:rPr>
        <w:t> </w:t>
      </w:r>
      <w:r>
        <w:rPr>
          <w:w w:val="95"/>
          <w:sz w:val="17"/>
        </w:rPr>
        <w:t>(</w:t>
      </w:r>
      <w:hyperlink w:history="true" w:anchor="_bookmark14">
        <w:r>
          <w:rPr>
            <w:color w:val="0000FF"/>
            <w:w w:val="95"/>
            <w:sz w:val="17"/>
          </w:rPr>
          <w:t>Brasil,</w:t>
        </w:r>
        <w:r>
          <w:rPr>
            <w:color w:val="0000FF"/>
            <w:spacing w:val="12"/>
            <w:w w:val="95"/>
            <w:sz w:val="17"/>
          </w:rPr>
          <w:t> </w:t>
        </w:r>
        <w:r>
          <w:rPr>
            <w:color w:val="0000FF"/>
            <w:w w:val="95"/>
            <w:sz w:val="17"/>
          </w:rPr>
          <w:t>2016</w:t>
        </w:r>
      </w:hyperlink>
      <w:r>
        <w:rPr>
          <w:w w:val="95"/>
          <w:sz w:val="17"/>
        </w:rPr>
        <w:t>).</w:t>
      </w:r>
    </w:p>
    <w:p>
      <w:pPr>
        <w:pStyle w:val="BodyText"/>
        <w:spacing w:before="6"/>
        <w:rPr>
          <w:sz w:val="13"/>
        </w:rPr>
      </w:pPr>
    </w:p>
    <w:p>
      <w:pPr>
        <w:pStyle w:val="BodyText"/>
        <w:spacing w:line="192" w:lineRule="auto"/>
        <w:ind w:left="116" w:right="681" w:firstLine="239"/>
        <w:jc w:val="both"/>
      </w:pPr>
      <w:r>
        <w:rPr>
          <w:spacing w:val="-1"/>
        </w:rPr>
        <w:t>As a pedagogical </w:t>
      </w:r>
      <w:r>
        <w:rPr/>
        <w:t>practice of entrepreneurship education, junior enterprises are a valid</w:t>
      </w:r>
      <w:r>
        <w:rPr>
          <w:spacing w:val="1"/>
        </w:rPr>
        <w:t> </w:t>
      </w:r>
      <w:r>
        <w:rPr>
          <w:spacing w:val="-1"/>
          <w:w w:val="95"/>
        </w:rPr>
        <w:t>teaching</w:t>
      </w:r>
      <w:r>
        <w:rPr>
          <w:spacing w:val="-3"/>
          <w:w w:val="95"/>
        </w:rPr>
        <w:t> </w:t>
      </w:r>
      <w:r>
        <w:rPr>
          <w:w w:val="95"/>
        </w:rPr>
        <w:t>strategy</w:t>
      </w:r>
      <w:r>
        <w:rPr>
          <w:spacing w:val="-4"/>
          <w:w w:val="95"/>
        </w:rPr>
        <w:t> </w:t>
      </w:r>
      <w:r>
        <w:rPr>
          <w:w w:val="95"/>
        </w:rPr>
        <w:t>owing</w:t>
      </w:r>
      <w:r>
        <w:rPr>
          <w:spacing w:val="-3"/>
          <w:w w:val="95"/>
        </w:rPr>
        <w:t> </w:t>
      </w:r>
      <w:r>
        <w:rPr>
          <w:w w:val="95"/>
        </w:rPr>
        <w:t>to</w:t>
      </w:r>
      <w:r>
        <w:rPr>
          <w:spacing w:val="-3"/>
          <w:w w:val="95"/>
        </w:rPr>
        <w:t> </w:t>
      </w:r>
      <w:r>
        <w:rPr>
          <w:w w:val="95"/>
        </w:rPr>
        <w:t>its</w:t>
      </w:r>
      <w:r>
        <w:rPr>
          <w:spacing w:val="-2"/>
          <w:w w:val="95"/>
        </w:rPr>
        <w:t> </w:t>
      </w:r>
      <w:r>
        <w:rPr>
          <w:w w:val="95"/>
        </w:rPr>
        <w:t>fomenting</w:t>
      </w:r>
      <w:r>
        <w:rPr>
          <w:spacing w:val="-4"/>
          <w:w w:val="95"/>
        </w:rPr>
        <w:t> </w:t>
      </w:r>
      <w:r>
        <w:rPr>
          <w:w w:val="95"/>
        </w:rPr>
        <w:t>nature;</w:t>
      </w:r>
      <w:r>
        <w:rPr>
          <w:spacing w:val="-2"/>
          <w:w w:val="95"/>
        </w:rPr>
        <w:t> </w:t>
      </w:r>
      <w:r>
        <w:rPr>
          <w:w w:val="95"/>
        </w:rPr>
        <w:t>besides</w:t>
      </w:r>
      <w:r>
        <w:rPr>
          <w:spacing w:val="-3"/>
          <w:w w:val="95"/>
        </w:rPr>
        <w:t> </w:t>
      </w:r>
      <w:r>
        <w:rPr>
          <w:w w:val="95"/>
        </w:rPr>
        <w:t>stimulating</w:t>
      </w:r>
      <w:r>
        <w:rPr>
          <w:spacing w:val="-4"/>
          <w:w w:val="95"/>
        </w:rPr>
        <w:t> </w:t>
      </w:r>
      <w:r>
        <w:rPr>
          <w:w w:val="95"/>
        </w:rPr>
        <w:t>students</w:t>
      </w:r>
      <w:r>
        <w:rPr>
          <w:rFonts w:ascii="Lucida Sans Unicode" w:hAnsi="Lucida Sans Unicode"/>
          <w:w w:val="95"/>
        </w:rPr>
        <w:t>’</w:t>
      </w:r>
      <w:r>
        <w:rPr>
          <w:rFonts w:ascii="Lucida Sans Unicode" w:hAnsi="Lucida Sans Unicode"/>
          <w:spacing w:val="-19"/>
          <w:w w:val="95"/>
        </w:rPr>
        <w:t> </w:t>
      </w:r>
      <w:r>
        <w:rPr>
          <w:w w:val="95"/>
        </w:rPr>
        <w:t>entrepreneurial</w:t>
      </w:r>
      <w:r>
        <w:rPr>
          <w:spacing w:val="-38"/>
          <w:w w:val="95"/>
        </w:rPr>
        <w:t> </w:t>
      </w:r>
      <w:r>
        <w:rPr>
          <w:w w:val="95"/>
        </w:rPr>
        <w:t>spirit (</w:t>
      </w:r>
      <w:hyperlink w:history="true" w:anchor="_bookmark8">
        <w:r>
          <w:rPr>
            <w:color w:val="0000FF"/>
            <w:w w:val="95"/>
          </w:rPr>
          <w:t>Almeida </w:t>
        </w:r>
        <w:r>
          <w:rPr>
            <w:i/>
            <w:color w:val="0000FF"/>
            <w:w w:val="95"/>
          </w:rPr>
          <w:t>et al.</w:t>
        </w:r>
        <w:r>
          <w:rPr>
            <w:color w:val="0000FF"/>
            <w:w w:val="95"/>
          </w:rPr>
          <w:t>, 2019</w:t>
        </w:r>
      </w:hyperlink>
      <w:r>
        <w:rPr>
          <w:w w:val="95"/>
        </w:rPr>
        <w:t>). These practices endow students with </w:t>
      </w:r>
      <w:r>
        <w:rPr>
          <w:rFonts w:ascii="Lucida Sans Unicode" w:hAnsi="Lucida Sans Unicode"/>
          <w:w w:val="95"/>
        </w:rPr>
        <w:t>“</w:t>
      </w:r>
      <w:r>
        <w:rPr>
          <w:w w:val="95"/>
        </w:rPr>
        <w:t>know-how,</w:t>
      </w:r>
      <w:r>
        <w:rPr>
          <w:rFonts w:ascii="Lucida Sans Unicode" w:hAnsi="Lucida Sans Unicode"/>
          <w:w w:val="95"/>
        </w:rPr>
        <w:t>” </w:t>
      </w:r>
      <w:r>
        <w:rPr>
          <w:w w:val="95"/>
        </w:rPr>
        <w:t>so that their</w:t>
      </w:r>
      <w:r>
        <w:rPr>
          <w:spacing w:val="1"/>
          <w:w w:val="95"/>
        </w:rPr>
        <w:t> </w:t>
      </w:r>
      <w:r>
        <w:rPr>
          <w:w w:val="95"/>
        </w:rPr>
        <w:t>behavior corroborates the knowledge, skills and attitudes forming the entrepreneurial subject</w:t>
      </w:r>
      <w:r>
        <w:rPr>
          <w:spacing w:val="-38"/>
          <w:w w:val="95"/>
        </w:rPr>
        <w:t> </w:t>
      </w:r>
      <w:r>
        <w:rPr/>
        <w:t>(</w:t>
      </w:r>
      <w:hyperlink w:history="true" w:anchor="_bookmark8">
        <w:r>
          <w:rPr>
            <w:color w:val="0000FF"/>
          </w:rPr>
          <w:t>Almeida</w:t>
        </w:r>
        <w:r>
          <w:rPr>
            <w:color w:val="0000FF"/>
            <w:spacing w:val="1"/>
          </w:rPr>
          <w:t> </w:t>
        </w:r>
        <w:r>
          <w:rPr>
            <w:i/>
            <w:color w:val="0000FF"/>
          </w:rPr>
          <w:t>et al.</w:t>
        </w:r>
        <w:r>
          <w:rPr>
            <w:color w:val="0000FF"/>
          </w:rPr>
          <w:t>,</w:t>
        </w:r>
        <w:r>
          <w:rPr>
            <w:color w:val="0000FF"/>
            <w:spacing w:val="1"/>
          </w:rPr>
          <w:t> </w:t>
        </w:r>
        <w:r>
          <w:rPr>
            <w:color w:val="0000FF"/>
          </w:rPr>
          <w:t>2019</w:t>
        </w:r>
      </w:hyperlink>
      <w:r>
        <w:rPr/>
        <w:t>;</w:t>
      </w:r>
      <w:r>
        <w:rPr>
          <w:spacing w:val="2"/>
        </w:rPr>
        <w:t> </w:t>
      </w:r>
      <w:hyperlink w:history="true" w:anchor="_bookmark40">
        <w:r>
          <w:rPr>
            <w:color w:val="0000FF"/>
          </w:rPr>
          <w:t>Rocha</w:t>
        </w:r>
        <w:r>
          <w:rPr>
            <w:color w:val="0000FF"/>
            <w:spacing w:val="2"/>
          </w:rPr>
          <w:t> </w:t>
        </w:r>
        <w:r>
          <w:rPr>
            <w:color w:val="0000FF"/>
          </w:rPr>
          <w:t>&amp;</w:t>
        </w:r>
        <w:r>
          <w:rPr>
            <w:color w:val="0000FF"/>
            <w:spacing w:val="1"/>
          </w:rPr>
          <w:t> </w:t>
        </w:r>
        <w:r>
          <w:rPr>
            <w:color w:val="0000FF"/>
          </w:rPr>
          <w:t>Freitas,</w:t>
        </w:r>
        <w:r>
          <w:rPr>
            <w:color w:val="0000FF"/>
            <w:spacing w:val="2"/>
          </w:rPr>
          <w:t> </w:t>
        </w:r>
        <w:r>
          <w:rPr>
            <w:color w:val="0000FF"/>
          </w:rPr>
          <w:t>2014</w:t>
        </w:r>
      </w:hyperlink>
      <w:r>
        <w:rPr/>
        <w:t>).</w:t>
      </w:r>
    </w:p>
    <w:p>
      <w:pPr>
        <w:pStyle w:val="BodyText"/>
        <w:spacing w:line="219" w:lineRule="exact"/>
        <w:ind w:left="356"/>
        <w:jc w:val="both"/>
      </w:pPr>
      <w:r>
        <w:rPr>
          <w:w w:val="95"/>
        </w:rPr>
        <w:t>Thus,</w:t>
      </w:r>
      <w:r>
        <w:rPr>
          <w:spacing w:val="14"/>
          <w:w w:val="95"/>
        </w:rPr>
        <w:t> </w:t>
      </w:r>
      <w:r>
        <w:rPr>
          <w:w w:val="95"/>
        </w:rPr>
        <w:t>we</w:t>
      </w:r>
      <w:r>
        <w:rPr>
          <w:spacing w:val="15"/>
          <w:w w:val="95"/>
        </w:rPr>
        <w:t> </w:t>
      </w:r>
      <w:r>
        <w:rPr>
          <w:w w:val="95"/>
        </w:rPr>
        <w:t>present</w:t>
      </w:r>
      <w:r>
        <w:rPr>
          <w:spacing w:val="15"/>
          <w:w w:val="95"/>
        </w:rPr>
        <w:t> </w:t>
      </w:r>
      <w:r>
        <w:rPr>
          <w:w w:val="95"/>
        </w:rPr>
        <w:t>the</w:t>
      </w:r>
      <w:r>
        <w:rPr>
          <w:spacing w:val="14"/>
          <w:w w:val="95"/>
        </w:rPr>
        <w:t> </w:t>
      </w:r>
      <w:r>
        <w:rPr>
          <w:w w:val="95"/>
        </w:rPr>
        <w:t>second,</w:t>
      </w:r>
      <w:r>
        <w:rPr>
          <w:spacing w:val="17"/>
          <w:w w:val="95"/>
        </w:rPr>
        <w:t> </w:t>
      </w:r>
      <w:r>
        <w:rPr>
          <w:w w:val="95"/>
        </w:rPr>
        <w:t>third</w:t>
      </w:r>
      <w:r>
        <w:rPr>
          <w:spacing w:val="14"/>
          <w:w w:val="95"/>
        </w:rPr>
        <w:t> </w:t>
      </w:r>
      <w:r>
        <w:rPr>
          <w:w w:val="95"/>
        </w:rPr>
        <w:t>and</w:t>
      </w:r>
      <w:r>
        <w:rPr>
          <w:spacing w:val="16"/>
          <w:w w:val="95"/>
        </w:rPr>
        <w:t> </w:t>
      </w:r>
      <w:r>
        <w:rPr>
          <w:w w:val="95"/>
        </w:rPr>
        <w:t>fourth</w:t>
      </w:r>
      <w:r>
        <w:rPr>
          <w:spacing w:val="14"/>
          <w:w w:val="95"/>
        </w:rPr>
        <w:t> </w:t>
      </w:r>
      <w:r>
        <w:rPr>
          <w:w w:val="95"/>
        </w:rPr>
        <w:t>research</w:t>
      </w:r>
      <w:r>
        <w:rPr>
          <w:spacing w:val="16"/>
          <w:w w:val="95"/>
        </w:rPr>
        <w:t> </w:t>
      </w:r>
      <w:r>
        <w:rPr>
          <w:w w:val="95"/>
        </w:rPr>
        <w:t>hypotheses:</w:t>
      </w:r>
    </w:p>
    <w:p>
      <w:pPr>
        <w:pStyle w:val="BodyText"/>
        <w:spacing w:line="216" w:lineRule="auto" w:before="101"/>
        <w:ind w:left="765" w:right="675" w:hanging="410"/>
        <w:jc w:val="both"/>
      </w:pPr>
      <w:r>
        <w:rPr>
          <w:i/>
        </w:rPr>
        <w:t>H2.</w:t>
      </w:r>
      <w:r>
        <w:rPr>
          <w:i/>
          <w:spacing w:val="1"/>
        </w:rPr>
        <w:t> </w:t>
      </w:r>
      <w:r>
        <w:rPr/>
        <w:t>Participating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junior</w:t>
      </w:r>
      <w:r>
        <w:rPr>
          <w:spacing w:val="1"/>
        </w:rPr>
        <w:t> </w:t>
      </w:r>
      <w:r>
        <w:rPr/>
        <w:t>enterprise</w:t>
      </w:r>
      <w:r>
        <w:rPr>
          <w:spacing w:val="1"/>
        </w:rPr>
        <w:t> </w:t>
      </w:r>
      <w:r>
        <w:rPr/>
        <w:t>environment</w:t>
      </w:r>
      <w:r>
        <w:rPr>
          <w:spacing w:val="1"/>
        </w:rPr>
        <w:t> </w:t>
      </w:r>
      <w:r>
        <w:rPr/>
        <w:t>positively</w:t>
      </w:r>
      <w:r>
        <w:rPr>
          <w:spacing w:val="1"/>
        </w:rPr>
        <w:t> </w:t>
      </w:r>
      <w:r>
        <w:rPr/>
        <w:t>influences</w:t>
      </w:r>
      <w:r>
        <w:rPr>
          <w:spacing w:val="1"/>
        </w:rPr>
        <w:t> </w:t>
      </w:r>
      <w:r>
        <w:rPr/>
        <w:t>entrepreneurial</w:t>
      </w:r>
      <w:r>
        <w:rPr>
          <w:spacing w:val="7"/>
        </w:rPr>
        <w:t> </w:t>
      </w:r>
      <w:r>
        <w:rPr/>
        <w:t>profile.</w:t>
      </w:r>
    </w:p>
    <w:p>
      <w:pPr>
        <w:pStyle w:val="BodyText"/>
        <w:spacing w:line="216" w:lineRule="auto" w:before="105"/>
        <w:ind w:left="765" w:right="675" w:hanging="410"/>
        <w:jc w:val="both"/>
      </w:pPr>
      <w:r>
        <w:rPr>
          <w:i/>
        </w:rPr>
        <w:t>H3.</w:t>
      </w:r>
      <w:r>
        <w:rPr>
          <w:i/>
          <w:spacing w:val="1"/>
        </w:rPr>
        <w:t> </w:t>
      </w:r>
      <w:r>
        <w:rPr/>
        <w:t>Participating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junior</w:t>
      </w:r>
      <w:r>
        <w:rPr>
          <w:spacing w:val="1"/>
        </w:rPr>
        <w:t> </w:t>
      </w:r>
      <w:r>
        <w:rPr/>
        <w:t>enterprise</w:t>
      </w:r>
      <w:r>
        <w:rPr>
          <w:spacing w:val="1"/>
        </w:rPr>
        <w:t> </w:t>
      </w:r>
      <w:r>
        <w:rPr/>
        <w:t>environment</w:t>
      </w:r>
      <w:r>
        <w:rPr>
          <w:spacing w:val="1"/>
        </w:rPr>
        <w:t> </w:t>
      </w:r>
      <w:r>
        <w:rPr/>
        <w:t>positively</w:t>
      </w:r>
      <w:r>
        <w:rPr>
          <w:spacing w:val="1"/>
        </w:rPr>
        <w:t> </w:t>
      </w:r>
      <w:r>
        <w:rPr/>
        <w:t>influences</w:t>
      </w:r>
      <w:r>
        <w:rPr>
          <w:spacing w:val="1"/>
        </w:rPr>
        <w:t> </w:t>
      </w:r>
      <w:r>
        <w:rPr/>
        <w:t>entrepreneurial</w:t>
      </w:r>
      <w:r>
        <w:rPr>
          <w:spacing w:val="6"/>
        </w:rPr>
        <w:t> </w:t>
      </w:r>
      <w:r>
        <w:rPr/>
        <w:t>intention.</w:t>
      </w:r>
    </w:p>
    <w:p>
      <w:pPr>
        <w:pStyle w:val="BodyText"/>
        <w:spacing w:line="216" w:lineRule="auto" w:before="105"/>
        <w:ind w:left="747" w:right="681" w:hanging="392"/>
        <w:jc w:val="both"/>
      </w:pPr>
      <w:r>
        <w:rPr>
          <w:i/>
        </w:rPr>
        <w:t>H4.</w:t>
      </w:r>
      <w:r>
        <w:rPr>
          <w:i/>
          <w:spacing w:val="1"/>
        </w:rPr>
        <w:t> </w:t>
      </w:r>
      <w:r>
        <w:rPr/>
        <w:t>The entrepreneurial profile characteristics of students who participated in junior</w:t>
      </w:r>
      <w:r>
        <w:rPr>
          <w:spacing w:val="1"/>
        </w:rPr>
        <w:t> </w:t>
      </w:r>
      <w:r>
        <w:rPr>
          <w:w w:val="95"/>
        </w:rPr>
        <w:t>enterprises</w:t>
      </w:r>
      <w:r>
        <w:rPr>
          <w:spacing w:val="-9"/>
          <w:w w:val="95"/>
        </w:rPr>
        <w:t> </w:t>
      </w:r>
      <w:r>
        <w:rPr>
          <w:w w:val="95"/>
        </w:rPr>
        <w:t>exerted</w:t>
      </w:r>
      <w:r>
        <w:rPr>
          <w:spacing w:val="-9"/>
          <w:w w:val="95"/>
        </w:rPr>
        <w:t> </w:t>
      </w:r>
      <w:r>
        <w:rPr>
          <w:w w:val="95"/>
        </w:rPr>
        <w:t>different</w:t>
      </w:r>
      <w:r>
        <w:rPr>
          <w:spacing w:val="-9"/>
          <w:w w:val="95"/>
        </w:rPr>
        <w:t> </w:t>
      </w:r>
      <w:r>
        <w:rPr>
          <w:w w:val="95"/>
        </w:rPr>
        <w:t>influence</w:t>
      </w:r>
      <w:r>
        <w:rPr>
          <w:spacing w:val="-9"/>
          <w:w w:val="95"/>
        </w:rPr>
        <w:t> </w:t>
      </w:r>
      <w:r>
        <w:rPr>
          <w:w w:val="95"/>
        </w:rPr>
        <w:t>on</w:t>
      </w:r>
      <w:r>
        <w:rPr>
          <w:spacing w:val="-10"/>
          <w:w w:val="95"/>
        </w:rPr>
        <w:t> </w:t>
      </w:r>
      <w:r>
        <w:rPr>
          <w:w w:val="95"/>
        </w:rPr>
        <w:t>their</w:t>
      </w:r>
      <w:r>
        <w:rPr>
          <w:spacing w:val="-9"/>
          <w:w w:val="95"/>
        </w:rPr>
        <w:t> </w:t>
      </w:r>
      <w:r>
        <w:rPr>
          <w:w w:val="95"/>
        </w:rPr>
        <w:t>entrepreneurial</w:t>
      </w:r>
      <w:r>
        <w:rPr>
          <w:spacing w:val="-9"/>
          <w:w w:val="95"/>
        </w:rPr>
        <w:t> </w:t>
      </w:r>
      <w:r>
        <w:rPr>
          <w:w w:val="95"/>
        </w:rPr>
        <w:t>intention</w:t>
      </w:r>
      <w:r>
        <w:rPr>
          <w:spacing w:val="-9"/>
          <w:w w:val="95"/>
        </w:rPr>
        <w:t> </w:t>
      </w:r>
      <w:r>
        <w:rPr>
          <w:w w:val="95"/>
        </w:rPr>
        <w:t>in</w:t>
      </w:r>
      <w:r>
        <w:rPr>
          <w:spacing w:val="-9"/>
          <w:w w:val="95"/>
        </w:rPr>
        <w:t> </w:t>
      </w:r>
      <w:r>
        <w:rPr>
          <w:w w:val="95"/>
        </w:rPr>
        <w:t>relation</w:t>
      </w:r>
      <w:r>
        <w:rPr>
          <w:spacing w:val="-9"/>
          <w:w w:val="95"/>
        </w:rPr>
        <w:t> </w:t>
      </w:r>
      <w:r>
        <w:rPr>
          <w:w w:val="95"/>
        </w:rPr>
        <w:t>to</w:t>
      </w:r>
      <w:r>
        <w:rPr>
          <w:spacing w:val="-38"/>
          <w:w w:val="95"/>
        </w:rPr>
        <w:t> </w:t>
      </w:r>
      <w:r>
        <w:rPr/>
        <w:t>those</w:t>
      </w:r>
      <w:r>
        <w:rPr>
          <w:spacing w:val="5"/>
        </w:rPr>
        <w:t> </w:t>
      </w:r>
      <w:r>
        <w:rPr/>
        <w:t>who</w:t>
      </w:r>
      <w:r>
        <w:rPr>
          <w:spacing w:val="5"/>
        </w:rPr>
        <w:t> </w:t>
      </w:r>
      <w:r>
        <w:rPr/>
        <w:t>did</w:t>
      </w:r>
      <w:r>
        <w:rPr>
          <w:spacing w:val="5"/>
        </w:rPr>
        <w:t> </w:t>
      </w:r>
      <w:r>
        <w:rPr/>
        <w:t>not</w:t>
      </w:r>
      <w:r>
        <w:rPr>
          <w:spacing w:val="5"/>
        </w:rPr>
        <w:t> </w:t>
      </w:r>
      <w:r>
        <w:rPr/>
        <w:t>participate.</w:t>
      </w:r>
    </w:p>
    <w:p>
      <w:pPr>
        <w:pStyle w:val="BodyText"/>
        <w:spacing w:before="9"/>
        <w:rPr>
          <w:sz w:val="24"/>
        </w:rPr>
      </w:pPr>
    </w:p>
    <w:p>
      <w:pPr>
        <w:pStyle w:val="ListParagraph"/>
        <w:numPr>
          <w:ilvl w:val="0"/>
          <w:numId w:val="1"/>
        </w:numPr>
        <w:tabs>
          <w:tab w:pos="334" w:val="left" w:leader="none"/>
        </w:tabs>
        <w:spacing w:line="220" w:lineRule="exact" w:before="1" w:after="0"/>
        <w:ind w:left="333" w:right="0" w:hanging="218"/>
        <w:jc w:val="both"/>
        <w:rPr>
          <w:sz w:val="19"/>
        </w:rPr>
      </w:pPr>
      <w:bookmarkStart w:name="Conceptual model" w:id="13"/>
      <w:bookmarkEnd w:id="13"/>
      <w:r>
        <w:rPr/>
      </w:r>
      <w:bookmarkStart w:name="Conceptual model" w:id="14"/>
      <w:bookmarkEnd w:id="14"/>
      <w:r>
        <w:rPr>
          <w:w w:val="110"/>
          <w:sz w:val="19"/>
        </w:rPr>
        <w:t>Conceptual</w:t>
      </w:r>
      <w:r>
        <w:rPr>
          <w:spacing w:val="15"/>
          <w:w w:val="110"/>
          <w:sz w:val="19"/>
        </w:rPr>
        <w:t> </w:t>
      </w:r>
      <w:r>
        <w:rPr>
          <w:w w:val="110"/>
          <w:sz w:val="19"/>
        </w:rPr>
        <w:t>model</w:t>
      </w:r>
    </w:p>
    <w:p>
      <w:pPr>
        <w:pStyle w:val="BodyText"/>
        <w:spacing w:line="216" w:lineRule="auto" w:before="6"/>
        <w:ind w:left="116" w:right="681"/>
        <w:jc w:val="both"/>
      </w:pPr>
      <w:r>
        <w:rPr>
          <w:w w:val="95"/>
        </w:rPr>
        <w:t>Based on the literature review, we elaborated a model (</w:t>
      </w:r>
      <w:hyperlink w:history="true" w:anchor="_bookmark1">
        <w:r>
          <w:rPr>
            <w:color w:val="0000FF"/>
            <w:w w:val="95"/>
          </w:rPr>
          <w:t>Figure 1</w:t>
        </w:r>
      </w:hyperlink>
      <w:r>
        <w:rPr>
          <w:w w:val="95"/>
        </w:rPr>
        <w:t>) and formulated hypotheses</w:t>
      </w:r>
      <w:r>
        <w:rPr>
          <w:spacing w:val="1"/>
          <w:w w:val="95"/>
        </w:rPr>
        <w:t> </w:t>
      </w:r>
      <w:r>
        <w:rPr>
          <w:w w:val="95"/>
        </w:rPr>
        <w:t>to answer the research objective. With that, we aim to understand how the junior enterprise</w:t>
      </w:r>
      <w:r>
        <w:rPr>
          <w:spacing w:val="1"/>
          <w:w w:val="95"/>
        </w:rPr>
        <w:t> </w:t>
      </w:r>
      <w:r>
        <w:rPr/>
        <w:t>environment</w:t>
      </w:r>
      <w:r>
        <w:rPr>
          <w:spacing w:val="1"/>
        </w:rPr>
        <w:t> </w:t>
      </w:r>
      <w:r>
        <w:rPr/>
        <w:t>influences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entrepreneurial</w:t>
      </w:r>
      <w:r>
        <w:rPr>
          <w:spacing w:val="1"/>
        </w:rPr>
        <w:t> </w:t>
      </w:r>
      <w:r>
        <w:rPr/>
        <w:t>profile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entrepreneurial</w:t>
      </w:r>
      <w:r>
        <w:rPr>
          <w:spacing w:val="1"/>
        </w:rPr>
        <w:t> </w:t>
      </w:r>
      <w:r>
        <w:rPr/>
        <w:t>intention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university</w:t>
      </w:r>
      <w:r>
        <w:rPr>
          <w:spacing w:val="-3"/>
        </w:rPr>
        <w:t> </w:t>
      </w:r>
      <w:r>
        <w:rPr/>
        <w:t>students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how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entrepreneurial</w:t>
      </w:r>
      <w:r>
        <w:rPr>
          <w:spacing w:val="-2"/>
        </w:rPr>
        <w:t> </w:t>
      </w:r>
      <w:r>
        <w:rPr/>
        <w:t>behavior</w:t>
      </w:r>
      <w:r>
        <w:rPr>
          <w:spacing w:val="-1"/>
        </w:rPr>
        <w:t> </w:t>
      </w:r>
      <w:r>
        <w:rPr/>
        <w:t>of</w:t>
      </w:r>
      <w:r>
        <w:rPr>
          <w:spacing w:val="-3"/>
        </w:rPr>
        <w:t> </w:t>
      </w:r>
      <w:r>
        <w:rPr/>
        <w:t>students</w:t>
      </w:r>
      <w:r>
        <w:rPr>
          <w:spacing w:val="-1"/>
        </w:rPr>
        <w:t> </w:t>
      </w:r>
      <w:r>
        <w:rPr/>
        <w:t>who</w:t>
      </w:r>
      <w:r>
        <w:rPr>
          <w:spacing w:val="-2"/>
        </w:rPr>
        <w:t> </w:t>
      </w:r>
      <w:r>
        <w:rPr/>
        <w:t>participated</w:t>
      </w:r>
      <w:r>
        <w:rPr>
          <w:spacing w:val="-2"/>
        </w:rPr>
        <w:t> </w:t>
      </w:r>
      <w:r>
        <w:rPr/>
        <w:t>in</w:t>
      </w:r>
      <w:r>
        <w:rPr>
          <w:spacing w:val="-40"/>
        </w:rPr>
        <w:t> </w:t>
      </w:r>
      <w:r>
        <w:rPr/>
        <w:t>junior</w:t>
      </w:r>
      <w:r>
        <w:rPr>
          <w:spacing w:val="4"/>
        </w:rPr>
        <w:t> </w:t>
      </w:r>
      <w:r>
        <w:rPr/>
        <w:t>enterprises</w:t>
      </w:r>
      <w:r>
        <w:rPr>
          <w:spacing w:val="4"/>
        </w:rPr>
        <w:t> </w:t>
      </w:r>
      <w:r>
        <w:rPr/>
        <w:t>differ</w:t>
      </w:r>
      <w:r>
        <w:rPr>
          <w:spacing w:val="5"/>
        </w:rPr>
        <w:t> </w:t>
      </w:r>
      <w:r>
        <w:rPr/>
        <w:t>from</w:t>
      </w:r>
      <w:r>
        <w:rPr>
          <w:spacing w:val="4"/>
        </w:rPr>
        <w:t> </w:t>
      </w:r>
      <w:r>
        <w:rPr/>
        <w:t>those</w:t>
      </w:r>
      <w:r>
        <w:rPr>
          <w:spacing w:val="5"/>
        </w:rPr>
        <w:t> </w:t>
      </w:r>
      <w:r>
        <w:rPr/>
        <w:t>who</w:t>
      </w:r>
      <w:r>
        <w:rPr>
          <w:spacing w:val="4"/>
        </w:rPr>
        <w:t> </w:t>
      </w:r>
      <w:r>
        <w:rPr/>
        <w:t>did</w:t>
      </w:r>
      <w:r>
        <w:rPr>
          <w:spacing w:val="5"/>
        </w:rPr>
        <w:t> </w:t>
      </w:r>
      <w:r>
        <w:rPr/>
        <w:t>not.</w:t>
      </w:r>
    </w:p>
    <w:p>
      <w:pPr>
        <w:pStyle w:val="BodyText"/>
        <w:spacing w:line="216" w:lineRule="auto" w:before="3"/>
        <w:ind w:left="116" w:right="680" w:firstLine="239"/>
        <w:jc w:val="right"/>
      </w:pPr>
      <w:r>
        <w:rPr>
          <w:w w:val="95"/>
        </w:rPr>
        <w:t>As</w:t>
      </w:r>
      <w:r>
        <w:rPr>
          <w:spacing w:val="-4"/>
          <w:w w:val="95"/>
        </w:rPr>
        <w:t> </w:t>
      </w:r>
      <w:r>
        <w:rPr>
          <w:w w:val="95"/>
        </w:rPr>
        <w:t>the</w:t>
      </w:r>
      <w:r>
        <w:rPr>
          <w:spacing w:val="-4"/>
          <w:w w:val="95"/>
        </w:rPr>
        <w:t> </w:t>
      </w:r>
      <w:r>
        <w:rPr>
          <w:w w:val="95"/>
        </w:rPr>
        <w:t>entrepreneurial</w:t>
      </w:r>
      <w:r>
        <w:rPr>
          <w:spacing w:val="-1"/>
          <w:w w:val="95"/>
        </w:rPr>
        <w:t> </w:t>
      </w:r>
      <w:r>
        <w:rPr>
          <w:w w:val="95"/>
        </w:rPr>
        <w:t>profile</w:t>
      </w:r>
      <w:r>
        <w:rPr>
          <w:spacing w:val="-4"/>
          <w:w w:val="95"/>
        </w:rPr>
        <w:t> </w:t>
      </w:r>
      <w:r>
        <w:rPr>
          <w:w w:val="95"/>
        </w:rPr>
        <w:t>is</w:t>
      </w:r>
      <w:r>
        <w:rPr>
          <w:spacing w:val="-4"/>
          <w:w w:val="95"/>
        </w:rPr>
        <w:t> </w:t>
      </w:r>
      <w:r>
        <w:rPr>
          <w:w w:val="95"/>
        </w:rPr>
        <w:t>a</w:t>
      </w:r>
      <w:r>
        <w:rPr>
          <w:spacing w:val="-2"/>
          <w:w w:val="95"/>
        </w:rPr>
        <w:t> </w:t>
      </w:r>
      <w:r>
        <w:rPr>
          <w:w w:val="95"/>
        </w:rPr>
        <w:t>hierarchical</w:t>
      </w:r>
      <w:r>
        <w:rPr>
          <w:spacing w:val="-2"/>
          <w:w w:val="95"/>
        </w:rPr>
        <w:t> </w:t>
      </w:r>
      <w:r>
        <w:rPr>
          <w:w w:val="95"/>
        </w:rPr>
        <w:t>latent</w:t>
      </w:r>
      <w:r>
        <w:rPr>
          <w:spacing w:val="-3"/>
          <w:w w:val="95"/>
        </w:rPr>
        <w:t> </w:t>
      </w:r>
      <w:r>
        <w:rPr>
          <w:w w:val="95"/>
        </w:rPr>
        <w:t>variable,</w:t>
      </w:r>
      <w:r>
        <w:rPr>
          <w:spacing w:val="-2"/>
          <w:w w:val="95"/>
        </w:rPr>
        <w:t> </w:t>
      </w:r>
      <w:r>
        <w:rPr>
          <w:w w:val="95"/>
        </w:rPr>
        <w:t>i.e.</w:t>
      </w:r>
      <w:r>
        <w:rPr>
          <w:spacing w:val="-3"/>
          <w:w w:val="95"/>
        </w:rPr>
        <w:t> </w:t>
      </w:r>
      <w:r>
        <w:rPr>
          <w:w w:val="95"/>
        </w:rPr>
        <w:t>a</w:t>
      </w:r>
      <w:r>
        <w:rPr>
          <w:spacing w:val="-3"/>
          <w:w w:val="95"/>
        </w:rPr>
        <w:t> </w:t>
      </w:r>
      <w:r>
        <w:rPr>
          <w:w w:val="95"/>
        </w:rPr>
        <w:t>second-order</w:t>
      </w:r>
      <w:r>
        <w:rPr>
          <w:spacing w:val="-3"/>
          <w:w w:val="95"/>
        </w:rPr>
        <w:t> </w:t>
      </w:r>
      <w:r>
        <w:rPr>
          <w:w w:val="95"/>
        </w:rPr>
        <w:t>construct,</w:t>
      </w:r>
      <w:r>
        <w:rPr>
          <w:spacing w:val="-38"/>
          <w:w w:val="95"/>
        </w:rPr>
        <w:t> </w:t>
      </w:r>
      <w:r>
        <w:rPr/>
        <w:t>the</w:t>
      </w:r>
      <w:r>
        <w:rPr>
          <w:spacing w:val="1"/>
        </w:rPr>
        <w:t> </w:t>
      </w:r>
      <w:r>
        <w:rPr/>
        <w:t>relationships</w:t>
      </w:r>
      <w:r>
        <w:rPr>
          <w:spacing w:val="1"/>
        </w:rPr>
        <w:t> </w:t>
      </w:r>
      <w:r>
        <w:rPr/>
        <w:t>between</w:t>
      </w:r>
      <w:r>
        <w:rPr>
          <w:spacing w:val="1"/>
        </w:rPr>
        <w:t> </w:t>
      </w:r>
      <w:r>
        <w:rPr/>
        <w:t>its</w:t>
      </w:r>
      <w:r>
        <w:rPr>
          <w:spacing w:val="1"/>
        </w:rPr>
        <w:t> </w:t>
      </w:r>
      <w:r>
        <w:rPr/>
        <w:t>forming</w:t>
      </w:r>
      <w:r>
        <w:rPr>
          <w:spacing w:val="1"/>
        </w:rPr>
        <w:t> </w:t>
      </w:r>
      <w:r>
        <w:rPr/>
        <w:t>constructs</w:t>
      </w:r>
      <w:r>
        <w:rPr>
          <w:spacing w:val="1"/>
        </w:rPr>
        <w:t> </w:t>
      </w:r>
      <w:r>
        <w:rPr/>
        <w:t>are</w:t>
      </w:r>
      <w:r>
        <w:rPr>
          <w:spacing w:val="1"/>
        </w:rPr>
        <w:t> </w:t>
      </w:r>
      <w:r>
        <w:rPr/>
        <w:t>not</w:t>
      </w:r>
      <w:r>
        <w:rPr>
          <w:spacing w:val="1"/>
        </w:rPr>
        <w:t> </w:t>
      </w:r>
      <w:r>
        <w:rPr/>
        <w:t>presented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hypothesis.</w:t>
      </w:r>
      <w:r>
        <w:rPr>
          <w:spacing w:val="-40"/>
        </w:rPr>
        <w:t> </w:t>
      </w:r>
      <w:r>
        <w:rPr>
          <w:spacing w:val="-1"/>
          <w:w w:val="95"/>
        </w:rPr>
        <w:t>Operationalization-related</w:t>
      </w:r>
      <w:r>
        <w:rPr>
          <w:spacing w:val="-7"/>
          <w:w w:val="95"/>
        </w:rPr>
        <w:t> </w:t>
      </w:r>
      <w:r>
        <w:rPr>
          <w:spacing w:val="-1"/>
          <w:w w:val="95"/>
        </w:rPr>
        <w:t>details</w:t>
      </w:r>
      <w:r>
        <w:rPr>
          <w:spacing w:val="-7"/>
          <w:w w:val="95"/>
        </w:rPr>
        <w:t> </w:t>
      </w:r>
      <w:r>
        <w:rPr>
          <w:spacing w:val="-1"/>
          <w:w w:val="95"/>
        </w:rPr>
        <w:t>of</w:t>
      </w:r>
      <w:r>
        <w:rPr>
          <w:spacing w:val="-7"/>
          <w:w w:val="95"/>
        </w:rPr>
        <w:t> </w:t>
      </w:r>
      <w:r>
        <w:rPr>
          <w:spacing w:val="-1"/>
          <w:w w:val="95"/>
        </w:rPr>
        <w:t>this</w:t>
      </w:r>
      <w:r>
        <w:rPr>
          <w:spacing w:val="-7"/>
          <w:w w:val="95"/>
        </w:rPr>
        <w:t> </w:t>
      </w:r>
      <w:r>
        <w:rPr>
          <w:spacing w:val="-1"/>
          <w:w w:val="95"/>
        </w:rPr>
        <w:t>construct</w:t>
      </w:r>
      <w:r>
        <w:rPr>
          <w:spacing w:val="-7"/>
          <w:w w:val="95"/>
        </w:rPr>
        <w:t> </w:t>
      </w:r>
      <w:r>
        <w:rPr>
          <w:spacing w:val="-1"/>
          <w:w w:val="95"/>
        </w:rPr>
        <w:t>are</w:t>
      </w:r>
      <w:r>
        <w:rPr>
          <w:spacing w:val="-5"/>
          <w:w w:val="95"/>
        </w:rPr>
        <w:t> </w:t>
      </w:r>
      <w:r>
        <w:rPr>
          <w:spacing w:val="-1"/>
          <w:w w:val="95"/>
        </w:rPr>
        <w:t>presented</w:t>
      </w:r>
      <w:r>
        <w:rPr>
          <w:spacing w:val="-7"/>
          <w:w w:val="95"/>
        </w:rPr>
        <w:t> </w:t>
      </w:r>
      <w:r>
        <w:rPr>
          <w:spacing w:val="-1"/>
          <w:w w:val="95"/>
        </w:rPr>
        <w:t>in</w:t>
      </w:r>
      <w:r>
        <w:rPr>
          <w:spacing w:val="-6"/>
          <w:w w:val="95"/>
        </w:rPr>
        <w:t> </w:t>
      </w:r>
      <w:r>
        <w:rPr>
          <w:spacing w:val="-1"/>
          <w:w w:val="95"/>
        </w:rPr>
        <w:t>the</w:t>
      </w:r>
      <w:r>
        <w:rPr>
          <w:spacing w:val="-7"/>
          <w:w w:val="95"/>
        </w:rPr>
        <w:t> </w:t>
      </w:r>
      <w:r>
        <w:rPr>
          <w:spacing w:val="-1"/>
          <w:w w:val="95"/>
        </w:rPr>
        <w:t>methodological</w:t>
      </w:r>
      <w:r>
        <w:rPr>
          <w:spacing w:val="-6"/>
          <w:w w:val="95"/>
        </w:rPr>
        <w:t> </w:t>
      </w:r>
      <w:r>
        <w:rPr>
          <w:w w:val="95"/>
        </w:rPr>
        <w:t>section.</w:t>
      </w:r>
    </w:p>
    <w:p>
      <w:pPr>
        <w:pStyle w:val="BodyText"/>
        <w:spacing w:line="216" w:lineRule="auto" w:before="1"/>
        <w:ind w:left="116" w:right="681" w:firstLine="239"/>
        <w:jc w:val="both"/>
      </w:pPr>
      <w:r>
        <w:rPr>
          <w:w w:val="95"/>
        </w:rPr>
        <w:t>The presented model was based on the construction of an entrepreneurial profile (</w:t>
      </w:r>
      <w:hyperlink w:history="true" w:anchor="_bookmark43">
        <w:r>
          <w:rPr>
            <w:color w:val="0000FF"/>
            <w:w w:val="95"/>
          </w:rPr>
          <w:t>Schmidt</w:t>
        </w:r>
      </w:hyperlink>
      <w:r>
        <w:rPr>
          <w:color w:val="0000FF"/>
          <w:spacing w:val="-38"/>
          <w:w w:val="95"/>
        </w:rPr>
        <w:t> </w:t>
      </w:r>
      <w:hyperlink w:history="true" w:anchor="_bookmark43">
        <w:r>
          <w:rPr>
            <w:color w:val="0000FF"/>
            <w:w w:val="95"/>
          </w:rPr>
          <w:t>&amp; Bohnenberger, 2009</w:t>
        </w:r>
      </w:hyperlink>
      <w:r>
        <w:rPr>
          <w:w w:val="95"/>
        </w:rPr>
        <w:t>; </w:t>
      </w:r>
      <w:hyperlink w:history="true" w:anchor="_bookmark40">
        <w:r>
          <w:rPr>
            <w:color w:val="0000FF"/>
            <w:w w:val="95"/>
          </w:rPr>
          <w:t>Rocha &amp; Freitas, 2014</w:t>
        </w:r>
      </w:hyperlink>
      <w:r>
        <w:rPr>
          <w:w w:val="95"/>
        </w:rPr>
        <w:t>; </w:t>
      </w:r>
      <w:hyperlink w:history="true" w:anchor="_bookmark34">
        <w:r>
          <w:rPr>
            <w:color w:val="0000FF"/>
            <w:w w:val="95"/>
          </w:rPr>
          <w:t>Moraes </w:t>
        </w:r>
        <w:r>
          <w:rPr>
            <w:i/>
            <w:color w:val="0000FF"/>
            <w:w w:val="95"/>
          </w:rPr>
          <w:t>et al.</w:t>
        </w:r>
        <w:r>
          <w:rPr>
            <w:color w:val="0000FF"/>
            <w:w w:val="95"/>
          </w:rPr>
          <w:t>, 2018</w:t>
        </w:r>
      </w:hyperlink>
      <w:r>
        <w:rPr>
          <w:w w:val="95"/>
        </w:rPr>
        <w:t>; </w:t>
      </w:r>
      <w:hyperlink w:history="true" w:anchor="_bookmark29">
        <w:r>
          <w:rPr>
            <w:color w:val="0000FF"/>
            <w:w w:val="95"/>
          </w:rPr>
          <w:t>Krakauer </w:t>
        </w:r>
        <w:r>
          <w:rPr>
            <w:i/>
            <w:color w:val="0000FF"/>
            <w:w w:val="95"/>
          </w:rPr>
          <w:t>et al.</w:t>
        </w:r>
        <w:r>
          <w:rPr>
            <w:color w:val="0000FF"/>
            <w:w w:val="95"/>
          </w:rPr>
          <w:t>, 2018</w:t>
        </w:r>
      </w:hyperlink>
      <w:r>
        <w:rPr>
          <w:w w:val="95"/>
        </w:rPr>
        <w:t>) that</w:t>
      </w:r>
      <w:r>
        <w:rPr>
          <w:spacing w:val="1"/>
          <w:w w:val="95"/>
        </w:rPr>
        <w:t> </w:t>
      </w:r>
      <w:r>
        <w:rPr>
          <w:w w:val="95"/>
        </w:rPr>
        <w:t>positively influences entrepreneurial intention (</w:t>
      </w:r>
      <w:hyperlink w:history="true" w:anchor="_bookmark34">
        <w:r>
          <w:rPr>
            <w:color w:val="0000FF"/>
            <w:w w:val="95"/>
          </w:rPr>
          <w:t>Moraes </w:t>
        </w:r>
        <w:r>
          <w:rPr>
            <w:i/>
            <w:color w:val="0000FF"/>
            <w:w w:val="95"/>
          </w:rPr>
          <w:t>et al.</w:t>
        </w:r>
        <w:r>
          <w:rPr>
            <w:color w:val="0000FF"/>
            <w:w w:val="95"/>
          </w:rPr>
          <w:t>, 2018</w:t>
        </w:r>
      </w:hyperlink>
      <w:r>
        <w:rPr>
          <w:w w:val="95"/>
        </w:rPr>
        <w:t>; </w:t>
      </w:r>
      <w:hyperlink w:history="true" w:anchor="_bookmark29">
        <w:r>
          <w:rPr>
            <w:color w:val="0000FF"/>
            <w:w w:val="95"/>
          </w:rPr>
          <w:t>Krakauer </w:t>
        </w:r>
        <w:r>
          <w:rPr>
            <w:i/>
            <w:color w:val="0000FF"/>
            <w:w w:val="95"/>
          </w:rPr>
          <w:t>et al.</w:t>
        </w:r>
        <w:r>
          <w:rPr>
            <w:color w:val="0000FF"/>
            <w:w w:val="95"/>
          </w:rPr>
          <w:t>, 2018</w:t>
        </w:r>
      </w:hyperlink>
      <w:r>
        <w:rPr>
          <w:w w:val="95"/>
        </w:rPr>
        <w:t>) and</w:t>
      </w:r>
      <w:r>
        <w:rPr>
          <w:spacing w:val="-38"/>
          <w:w w:val="95"/>
        </w:rPr>
        <w:t> </w:t>
      </w:r>
      <w:r>
        <w:rPr/>
        <w:t>Junior enterprise environment. In turn, the junior enterprise environment is based on the</w:t>
      </w:r>
      <w:r>
        <w:rPr>
          <w:spacing w:val="-40"/>
        </w:rPr>
        <w:t> </w:t>
      </w:r>
      <w:r>
        <w:rPr/>
        <w:t>university environment construct (</w:t>
      </w:r>
      <w:hyperlink w:history="true" w:anchor="_bookmark34">
        <w:r>
          <w:rPr>
            <w:color w:val="0000FF"/>
          </w:rPr>
          <w:t>Moraes </w:t>
        </w:r>
        <w:r>
          <w:rPr>
            <w:i/>
            <w:color w:val="0000FF"/>
          </w:rPr>
          <w:t>et al.</w:t>
        </w:r>
        <w:r>
          <w:rPr>
            <w:color w:val="0000FF"/>
          </w:rPr>
          <w:t>, 2018</w:t>
        </w:r>
      </w:hyperlink>
      <w:r>
        <w:rPr/>
        <w:t>, </w:t>
      </w:r>
      <w:hyperlink w:history="true" w:anchor="_bookmark33">
        <w:r>
          <w:rPr>
            <w:color w:val="0000FF"/>
          </w:rPr>
          <w:t>2020</w:t>
        </w:r>
      </w:hyperlink>
      <w:r>
        <w:rPr/>
        <w:t>), which positively influences</w:t>
      </w:r>
      <w:r>
        <w:rPr>
          <w:spacing w:val="1"/>
        </w:rPr>
        <w:t> </w:t>
      </w:r>
      <w:r>
        <w:rPr/>
        <w:t>entrepreneurial profile and intention (</w:t>
      </w:r>
      <w:hyperlink w:history="true" w:anchor="_bookmark41">
        <w:r>
          <w:rPr>
            <w:color w:val="0000FF"/>
          </w:rPr>
          <w:t>Saeed </w:t>
        </w:r>
        <w:r>
          <w:rPr>
            <w:i/>
            <w:color w:val="0000FF"/>
          </w:rPr>
          <w:t>et al.</w:t>
        </w:r>
        <w:r>
          <w:rPr>
            <w:color w:val="0000FF"/>
          </w:rPr>
          <w:t>, 2015</w:t>
        </w:r>
      </w:hyperlink>
      <w:r>
        <w:rPr/>
        <w:t>; </w:t>
      </w:r>
      <w:hyperlink w:history="true" w:anchor="_bookmark47">
        <w:r>
          <w:rPr>
            <w:color w:val="0000FF"/>
          </w:rPr>
          <w:t>Turker &amp; Selcuk, 2009</w:t>
        </w:r>
      </w:hyperlink>
      <w:r>
        <w:rPr/>
        <w:t>; </w:t>
      </w:r>
      <w:hyperlink w:history="true" w:anchor="_bookmark34">
        <w:r>
          <w:rPr>
            <w:color w:val="0000FF"/>
          </w:rPr>
          <w:t>Moraes</w:t>
        </w:r>
      </w:hyperlink>
      <w:r>
        <w:rPr>
          <w:color w:val="0000FF"/>
          <w:spacing w:val="1"/>
        </w:rPr>
        <w:t> </w:t>
      </w:r>
      <w:hyperlink w:history="true" w:anchor="_bookmark34">
        <w:r>
          <w:rPr>
            <w:i/>
            <w:color w:val="0000FF"/>
          </w:rPr>
          <w:t>et</w:t>
        </w:r>
        <w:r>
          <w:rPr>
            <w:i/>
            <w:color w:val="0000FF"/>
            <w:spacing w:val="5"/>
          </w:rPr>
          <w:t> </w:t>
        </w:r>
        <w:r>
          <w:rPr>
            <w:i/>
            <w:color w:val="0000FF"/>
          </w:rPr>
          <w:t>al.</w:t>
        </w:r>
        <w:r>
          <w:rPr>
            <w:color w:val="0000FF"/>
          </w:rPr>
          <w:t>,</w:t>
        </w:r>
        <w:r>
          <w:rPr>
            <w:color w:val="0000FF"/>
            <w:spacing w:val="4"/>
          </w:rPr>
          <w:t> </w:t>
        </w:r>
        <w:r>
          <w:rPr>
            <w:color w:val="0000FF"/>
          </w:rPr>
          <w:t>2018</w:t>
        </w:r>
      </w:hyperlink>
      <w:r>
        <w:rPr/>
        <w:t>).</w:t>
      </w:r>
    </w:p>
    <w:p>
      <w:pPr>
        <w:pStyle w:val="BodyText"/>
        <w:spacing w:line="216" w:lineRule="auto" w:before="4"/>
        <w:ind w:left="116" w:right="681" w:firstLine="239"/>
        <w:jc w:val="both"/>
      </w:pPr>
      <w:r>
        <w:rPr>
          <w:w w:val="95"/>
        </w:rPr>
        <w:t>Besides the three hypotheses presented in Part A of the conceptual model, Part B presents</w:t>
      </w:r>
      <w:r>
        <w:rPr>
          <w:spacing w:val="-38"/>
          <w:w w:val="95"/>
        </w:rPr>
        <w:t> </w:t>
      </w:r>
      <w:r>
        <w:rPr/>
        <w:t>a fourth hypothesis (</w:t>
      </w:r>
      <w:r>
        <w:rPr>
          <w:i/>
        </w:rPr>
        <w:t>H4</w:t>
      </w:r>
      <w:r>
        <w:rPr/>
        <w:t>). In </w:t>
      </w:r>
      <w:r>
        <w:rPr>
          <w:i/>
        </w:rPr>
        <w:t>H4</w:t>
      </w:r>
      <w:r>
        <w:rPr/>
        <w:t>, we analyze, by a multigroup analysis (</w:t>
      </w:r>
      <w:hyperlink w:history="true" w:anchor="_bookmark26">
        <w:r>
          <w:rPr>
            <w:color w:val="0000FF"/>
          </w:rPr>
          <w:t>Hair </w:t>
        </w:r>
        <w:r>
          <w:rPr>
            <w:i/>
            <w:color w:val="0000FF"/>
          </w:rPr>
          <w:t>et al.</w:t>
        </w:r>
        <w:r>
          <w:rPr>
            <w:color w:val="0000FF"/>
          </w:rPr>
          <w:t>, 2018</w:t>
        </w:r>
      </w:hyperlink>
      <w:r>
        <w:rPr/>
        <w:t>),</w:t>
      </w:r>
      <w:r>
        <w:rPr>
          <w:spacing w:val="1"/>
        </w:rPr>
        <w:t> </w:t>
      </w:r>
      <w:r>
        <w:rPr/>
        <w:t>whether the entrepreneurial profile characteristics of students who participated in junior</w:t>
      </w:r>
      <w:r>
        <w:rPr>
          <w:spacing w:val="1"/>
        </w:rPr>
        <w:t> </w:t>
      </w:r>
      <w:r>
        <w:rPr>
          <w:w w:val="95"/>
        </w:rPr>
        <w:t>enterprises exert different influence on entrepreneurial intention in relation to students who</w:t>
      </w:r>
      <w:r>
        <w:rPr>
          <w:spacing w:val="1"/>
          <w:w w:val="95"/>
        </w:rPr>
        <w:t> </w:t>
      </w:r>
      <w:r>
        <w:rPr/>
        <w:t>did</w:t>
      </w:r>
      <w:r>
        <w:rPr>
          <w:spacing w:val="4"/>
        </w:rPr>
        <w:t> </w:t>
      </w:r>
      <w:r>
        <w:rPr/>
        <w:t>not</w:t>
      </w:r>
      <w:r>
        <w:rPr>
          <w:spacing w:val="5"/>
        </w:rPr>
        <w:t> </w:t>
      </w:r>
      <w:r>
        <w:rPr/>
        <w:t>participate</w:t>
      </w:r>
      <w:r>
        <w:rPr>
          <w:spacing w:val="5"/>
        </w:rPr>
        <w:t> </w:t>
      </w:r>
      <w:r>
        <w:rPr/>
        <w:t>in</w:t>
      </w:r>
      <w:r>
        <w:rPr>
          <w:spacing w:val="5"/>
        </w:rPr>
        <w:t> </w:t>
      </w:r>
      <w:r>
        <w:rPr/>
        <w:t>junior</w:t>
      </w:r>
      <w:r>
        <w:rPr>
          <w:spacing w:val="5"/>
        </w:rPr>
        <w:t> </w:t>
      </w:r>
      <w:r>
        <w:rPr/>
        <w:t>enterprises.</w:t>
      </w:r>
    </w:p>
    <w:p>
      <w:pPr>
        <w:spacing w:after="0" w:line="216" w:lineRule="auto"/>
        <w:jc w:val="both"/>
        <w:sectPr>
          <w:type w:val="continuous"/>
          <w:pgSz w:w="9870" w:h="13610"/>
          <w:pgMar w:top="540" w:bottom="280" w:left="280" w:right="280"/>
          <w:cols w:num="2" w:equalWidth="0">
            <w:col w:w="735" w:space="853"/>
            <w:col w:w="7722"/>
          </w:cols>
        </w:sectPr>
      </w:pPr>
    </w:p>
    <w:p>
      <w:pPr>
        <w:pStyle w:val="BodyText"/>
        <w:spacing w:before="9"/>
        <w:rPr>
          <w:sz w:val="20"/>
        </w:rPr>
      </w:pPr>
    </w:p>
    <w:p>
      <w:pPr>
        <w:spacing w:after="0"/>
        <w:rPr>
          <w:sz w:val="20"/>
        </w:rPr>
        <w:sectPr>
          <w:pgSz w:w="9870" w:h="13610"/>
          <w:pgMar w:header="1057" w:footer="0" w:top="1240" w:bottom="280" w:left="280" w:right="280"/>
        </w:sectPr>
      </w:pPr>
    </w:p>
    <w:p>
      <w:pPr>
        <w:tabs>
          <w:tab w:pos="5591" w:val="left" w:leader="none"/>
        </w:tabs>
        <w:spacing w:before="126"/>
        <w:ind w:left="2654" w:right="0" w:firstLine="0"/>
        <w:jc w:val="left"/>
        <w:rPr>
          <w:rFonts w:ascii="Times New Roman"/>
          <w:b/>
          <w:sz w:val="14"/>
        </w:rPr>
      </w:pPr>
      <w:r>
        <w:rPr/>
        <w:pict>
          <v:group style="position:absolute;margin-left:243.581497pt;margin-top:21.65180pt;width:128.2pt;height:150.550pt;mso-position-horizontal-relative:page;mso-position-vertical-relative:paragraph;z-index:15734272" coordorigin="4872,433" coordsize="2564,3011">
            <v:shape style="position:absolute;left:5631;top:1643;width:1314;height:1629" coordorigin="5631,1643" coordsize="1314,1629" path="m6467,2221l6466,2221,6397,2158,6395,2156,6391,2156,6386,2161,6386,2165,6435,2208,5641,2041,5639,2053,6369,2207,6369,2207,6426,2222,6374,2240,6370,2241,6370,2241,5638,2441,5642,2453,6435,2236,6392,2280,6390,2282,6390,2286,6392,2289,6395,2291,6399,2291,6401,2288,6466,2222,6467,2221,6467,2221,6467,2221xm6606,1974l6544,1903,6542,1900,6538,1900,6533,1904,6533,1908,6535,1911,6576,1957,5639,1643,5635,1654,6572,1969,6512,1981,6508,1982,6506,1985,6508,1992,6511,1994,6514,1993,6597,1976,6606,1974xm6607,2469l6599,2468,6510,2454,6507,2457,6506,2463,6508,2466,6572,2476,5633,2845,5638,2856,6577,2488,6539,2536,6537,2539,6537,2542,6540,2545,6542,2547,6546,2546,6548,2543,6607,2469xm6945,2571l6850,2567,6847,2567,6844,2570,6844,2573,6844,2576,6847,2579,6912,2582,5631,3261,5637,3271,6917,2593,6883,2648,6884,2652,6890,2655,6893,2654,6945,2571,6945,2571xe" filled="true" fillcolor="#262525" stroked="false">
              <v:path arrowok="t"/>
              <v:fill type="solid"/>
            </v:shape>
            <v:shape style="position:absolute;left:5634;top:1230;width:1311;height:648" coordorigin="5634,1231" coordsize="1311,648" path="m6911,1861l6846,1866,6844,1869,6844,1871,6844,1876,6847,1878,6942,1871,6931,1871,6911,1861xm6923,1860l6911,1861,6931,1871,6932,1869,6929,1869,6923,1860xm6886,1789l6883,1791,6881,1792,6880,1796,6882,1799,6916,1850,6936,1860,6931,1871,6942,1871,6944,1871,6892,1792,6890,1789,6886,1789xm6933,1859l6923,1860,6929,1869,6933,1859xm6935,1859l6933,1859,6929,1869,6932,1869,6936,1860,6935,1859xm5640,1231l5634,1242,6911,1861,6923,1860,6916,1850,5640,1231xm6916,1850l6923,1860,6933,1859,6935,1859,6916,1850xe" filled="true" fillcolor="#262525" stroked="false">
              <v:path arrowok="t"/>
              <v:fill type="solid"/>
            </v:shape>
            <v:shape style="position:absolute;left:5743;top:921;width:821;height:2270" coordorigin="5744,921" coordsize="821,2270" path="m5843,3106l5842,3102,5839,3101,5836,3099,5832,3100,5799,3156,5799,3156,5799,3156,5794,921,5782,921,5787,3156,5787,3156,5787,3178,5787,3156,5754,3100,5751,3099,5745,3102,5744,3106,5793,3190,5800,3178,5843,3106xm6009,2643l6008,2640,6005,2638,6002,2636,5999,2637,5966,2694,5966,2713,5966,2694,5961,931,5949,931,5954,2638,5954,2694,5960,2704,5954,2694,5921,2637,5918,2637,5915,2638,5912,2640,5911,2644,5960,2728,5967,2716,6009,2643xm6137,2249l6136,2245,6130,2241,6126,2242,6093,2299,6093,2299,6095,923,6083,923,6081,2299,6081,2299,6050,2245,6049,2242,6045,2241,6042,2243,6039,2245,6038,2248,6087,2333,6094,2321,6135,2251,6137,2249xm6286,2102l6285,2098,6282,2096,6279,2094,6275,2095,6243,2152,6243,2152,6242,930,6229,930,6231,2152,6198,2095,6194,2094,6188,2098,6187,2102,6237,2186,6244,2174,6286,2102xm6426,1810l6425,1806,6419,1802,6415,1803,6382,1860,6382,1879,6382,1860,6383,937,6371,937,6370,1860,6338,1803,6334,1802,6331,1804,6328,1806,6327,1809,6329,1812,6376,1894,6383,1882,6424,1812,6426,1810xm6564,1576l6563,1572,6560,1571,6558,1569,6554,1570,6552,1573,6522,1627,6516,938,6504,938,6509,1627,6478,1573,6476,1571,6472,1570,6470,1572,6467,1573,6466,1577,6468,1580,6516,1661,6523,1649,6563,1579,6564,1576xe" filled="true" fillcolor="#262525" stroked="false">
              <v:path arrowok="t"/>
              <v:fill type="solid"/>
            </v:shape>
            <v:shape style="position:absolute;left:6467;top:1871;width:956;height:701" coordorigin="6467,1872" coordsize="956,701" path="m6467,2222l6475,2159,6497,2100,6532,2045,6580,1996,6637,1954,6704,1919,6778,1894,6859,1877,6945,1872,7031,1877,7112,1894,7186,1919,7253,1954,7310,1996,7358,2045,7393,2100,7415,2159,7423,2222,7415,2285,7393,2344,7358,2398,7310,2447,7253,2489,7186,2524,7112,2550,7031,2566,6945,2572,6859,2566,6778,2550,6704,2524,6637,2489,6580,2447,6532,2398,6497,2344,6475,2285,6467,2222xe" filled="false" stroked="true" strokeweight="1.235pt" strokecolor="#262525">
              <v:path arrowok="t"/>
              <v:stroke dashstyle="solid"/>
            </v:shape>
            <v:shape style="position:absolute;left:6576;top:1040;width:168;height:161" type="#_x0000_t202" filled="false" stroked="false">
              <v:textbox inset="0,0,0,0">
                <w:txbxContent>
                  <w:p>
                    <w:pPr>
                      <w:spacing w:before="11"/>
                      <w:ind w:left="0" w:right="0" w:firstLine="0"/>
                      <w:jc w:val="left"/>
                      <w:rPr>
                        <w:rFonts w:ascii="Times New Roman"/>
                        <w:i/>
                        <w:sz w:val="12"/>
                      </w:rPr>
                    </w:pPr>
                    <w:r>
                      <w:rPr>
                        <w:rFonts w:ascii="Times New Roman"/>
                        <w:i/>
                        <w:color w:val="262525"/>
                        <w:sz w:val="12"/>
                      </w:rPr>
                      <w:t>H4</w:t>
                    </w:r>
                  </w:p>
                </w:txbxContent>
              </v:textbox>
              <w10:wrap type="none"/>
            </v:shape>
            <v:shape style="position:absolute;left:6576;top:2076;width:770;height:308" type="#_x0000_t202" filled="false" stroked="false">
              <v:textbox inset="0,0,0,0">
                <w:txbxContent>
                  <w:p>
                    <w:pPr>
                      <w:spacing w:line="252" w:lineRule="auto" w:before="13"/>
                      <w:ind w:left="158" w:right="4" w:hanging="159"/>
                      <w:jc w:val="left"/>
                      <w:rPr>
                        <w:rFonts w:ascii="Times New Roman"/>
                        <w:sz w:val="12"/>
                      </w:rPr>
                    </w:pPr>
                    <w:r>
                      <w:rPr>
                        <w:rFonts w:ascii="Times New Roman"/>
                        <w:color w:val="262525"/>
                        <w:sz w:val="12"/>
                      </w:rPr>
                      <w:t>Entrepreneurial</w:t>
                    </w:r>
                    <w:r>
                      <w:rPr>
                        <w:rFonts w:ascii="Times New Roman"/>
                        <w:color w:val="262525"/>
                        <w:spacing w:val="-27"/>
                        <w:sz w:val="12"/>
                      </w:rPr>
                      <w:t> </w:t>
                    </w:r>
                    <w:r>
                      <w:rPr>
                        <w:rFonts w:ascii="Times New Roman"/>
                        <w:color w:val="262525"/>
                        <w:sz w:val="12"/>
                      </w:rPr>
                      <w:t>Intention</w:t>
                    </w:r>
                  </w:p>
                </w:txbxContent>
              </v:textbox>
              <w10:wrap type="none"/>
            </v:shape>
            <v:shape style="position:absolute;left:4883;top:3103;width:751;height:329" type="#_x0000_t202" filled="false" stroked="true" strokeweight="1.235pt" strokecolor="#262525">
              <v:textbox inset="0,0,0,0">
                <w:txbxContent>
                  <w:p>
                    <w:pPr>
                      <w:spacing w:before="83"/>
                      <w:ind w:left="88" w:right="0" w:firstLine="0"/>
                      <w:jc w:val="left"/>
                      <w:rPr>
                        <w:rFonts w:ascii="Times New Roman"/>
                        <w:sz w:val="12"/>
                      </w:rPr>
                    </w:pPr>
                    <w:r>
                      <w:rPr>
                        <w:rFonts w:ascii="Times New Roman"/>
                        <w:color w:val="262525"/>
                        <w:sz w:val="12"/>
                      </w:rPr>
                      <w:t>Takes</w:t>
                    </w:r>
                    <w:r>
                      <w:rPr>
                        <w:rFonts w:ascii="Times New Roman"/>
                        <w:color w:val="262525"/>
                        <w:spacing w:val="-1"/>
                        <w:sz w:val="12"/>
                      </w:rPr>
                      <w:t> </w:t>
                    </w:r>
                    <w:r>
                      <w:rPr>
                        <w:rFonts w:ascii="Times New Roman"/>
                        <w:color w:val="262525"/>
                        <w:sz w:val="12"/>
                      </w:rPr>
                      <w:t>risks</w:t>
                    </w:r>
                  </w:p>
                </w:txbxContent>
              </v:textbox>
              <v:stroke dashstyle="solid"/>
              <w10:wrap type="none"/>
            </v:shape>
            <v:shape style="position:absolute;left:4888;top:1072;width:750;height:329" type="#_x0000_t202" filled="false" stroked="true" strokeweight="1.235pt" strokecolor="#262525">
              <v:textbox inset="0,0,0,0">
                <w:txbxContent>
                  <w:p>
                    <w:pPr>
                      <w:spacing w:line="252" w:lineRule="auto" w:before="10"/>
                      <w:ind w:left="169" w:right="150" w:firstLine="76"/>
                      <w:jc w:val="left"/>
                      <w:rPr>
                        <w:rFonts w:ascii="Times New Roman"/>
                        <w:sz w:val="12"/>
                      </w:rPr>
                    </w:pPr>
                    <w:r>
                      <w:rPr>
                        <w:rFonts w:ascii="Times New Roman"/>
                        <w:color w:val="262525"/>
                        <w:sz w:val="12"/>
                      </w:rPr>
                      <w:t>Self-</w:t>
                    </w:r>
                    <w:r>
                      <w:rPr>
                        <w:rFonts w:ascii="Times New Roman"/>
                        <w:color w:val="262525"/>
                        <w:spacing w:val="1"/>
                        <w:sz w:val="12"/>
                      </w:rPr>
                      <w:t> </w:t>
                    </w:r>
                    <w:r>
                      <w:rPr>
                        <w:rFonts w:ascii="Times New Roman"/>
                        <w:color w:val="262525"/>
                        <w:sz w:val="12"/>
                      </w:rPr>
                      <w:t>efficacy</w:t>
                    </w:r>
                  </w:p>
                </w:txbxContent>
              </v:textbox>
              <v:stroke dashstyle="solid"/>
              <w10:wrap type="none"/>
            </v:shape>
            <v:shape style="position:absolute;left:5669;top:445;width:1133;height:486" type="#_x0000_t202" filled="false" stroked="true" strokeweight="1.235pt" strokecolor="#262525">
              <v:textbox inset="0,0,0,0">
                <w:txbxContent>
                  <w:p>
                    <w:pPr>
                      <w:spacing w:line="252" w:lineRule="auto" w:before="0"/>
                      <w:ind w:left="174" w:right="171" w:hanging="3"/>
                      <w:jc w:val="center"/>
                      <w:rPr>
                        <w:rFonts w:ascii="Times New Roman"/>
                        <w:sz w:val="12"/>
                      </w:rPr>
                    </w:pPr>
                    <w:r>
                      <w:rPr>
                        <w:rFonts w:ascii="Times New Roman"/>
                        <w:color w:val="262525"/>
                        <w:sz w:val="12"/>
                      </w:rPr>
                      <w:t>Participation</w:t>
                    </w:r>
                    <w:r>
                      <w:rPr>
                        <w:rFonts w:ascii="Times New Roman"/>
                        <w:color w:val="262525"/>
                        <w:spacing w:val="1"/>
                        <w:sz w:val="12"/>
                      </w:rPr>
                      <w:t> </w:t>
                    </w:r>
                    <w:r>
                      <w:rPr>
                        <w:rFonts w:ascii="Times New Roman"/>
                        <w:color w:val="262525"/>
                        <w:sz w:val="12"/>
                      </w:rPr>
                      <w:t>in</w:t>
                    </w:r>
                    <w:r>
                      <w:rPr>
                        <w:rFonts w:ascii="Times New Roman"/>
                        <w:color w:val="262525"/>
                        <w:spacing w:val="-27"/>
                        <w:sz w:val="12"/>
                      </w:rPr>
                      <w:t> </w:t>
                    </w:r>
                    <w:r>
                      <w:rPr>
                        <w:rFonts w:ascii="Times New Roman"/>
                        <w:color w:val="262525"/>
                        <w:spacing w:val="-1"/>
                        <w:sz w:val="12"/>
                      </w:rPr>
                      <w:t>junior</w:t>
                    </w:r>
                    <w:r>
                      <w:rPr>
                        <w:rFonts w:ascii="Times New Roman"/>
                        <w:color w:val="262525"/>
                        <w:spacing w:val="-5"/>
                        <w:sz w:val="12"/>
                      </w:rPr>
                      <w:t> </w:t>
                    </w:r>
                    <w:r>
                      <w:rPr>
                        <w:rFonts w:ascii="Times New Roman"/>
                        <w:color w:val="262525"/>
                        <w:sz w:val="12"/>
                      </w:rPr>
                      <w:t>company</w:t>
                    </w:r>
                  </w:p>
                  <w:p>
                    <w:pPr>
                      <w:spacing w:line="132" w:lineRule="exact" w:before="39"/>
                      <w:ind w:left="324" w:right="324" w:firstLine="0"/>
                      <w:jc w:val="center"/>
                      <w:rPr>
                        <w:rFonts w:ascii="Times New Roman"/>
                        <w:sz w:val="12"/>
                      </w:rPr>
                    </w:pPr>
                    <w:r>
                      <w:rPr>
                        <w:rFonts w:ascii="Times New Roman"/>
                        <w:color w:val="262525"/>
                        <w:sz w:val="12"/>
                      </w:rPr>
                      <w:t>Yes</w:t>
                    </w:r>
                    <w:r>
                      <w:rPr>
                        <w:rFonts w:ascii="Times New Roman"/>
                        <w:color w:val="262525"/>
                        <w:spacing w:val="1"/>
                        <w:sz w:val="12"/>
                      </w:rPr>
                      <w:t> </w:t>
                    </w:r>
                    <w:r>
                      <w:rPr>
                        <w:rFonts w:ascii="Times New Roman"/>
                        <w:color w:val="262525"/>
                        <w:sz w:val="12"/>
                      </w:rPr>
                      <w:t>|</w:t>
                    </w:r>
                    <w:r>
                      <w:rPr>
                        <w:rFonts w:ascii="Times New Roman"/>
                        <w:color w:val="262525"/>
                        <w:spacing w:val="1"/>
                        <w:sz w:val="12"/>
                      </w:rPr>
                      <w:t> </w:t>
                    </w:r>
                    <w:r>
                      <w:rPr>
                        <w:rFonts w:ascii="Times New Roman"/>
                        <w:color w:val="262525"/>
                        <w:sz w:val="12"/>
                      </w:rPr>
                      <w:t>No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bookmarkStart w:name="_bookmark1" w:id="15"/>
      <w:bookmarkEnd w:id="15"/>
      <w:r>
        <w:rPr/>
      </w:r>
      <w:r>
        <w:rPr>
          <w:rFonts w:ascii="Times New Roman"/>
          <w:b/>
          <w:color w:val="262525"/>
          <w:w w:val="105"/>
          <w:sz w:val="14"/>
        </w:rPr>
        <w:t>Part</w:t>
      </w:r>
      <w:r>
        <w:rPr>
          <w:rFonts w:ascii="Times New Roman"/>
          <w:b/>
          <w:color w:val="262525"/>
          <w:spacing w:val="-8"/>
          <w:w w:val="105"/>
          <w:sz w:val="14"/>
        </w:rPr>
        <w:t> </w:t>
      </w:r>
      <w:r>
        <w:rPr>
          <w:rFonts w:ascii="Times New Roman"/>
          <w:b/>
          <w:color w:val="262525"/>
          <w:w w:val="105"/>
          <w:sz w:val="14"/>
        </w:rPr>
        <w:t>A</w:t>
        <w:tab/>
      </w:r>
      <w:r>
        <w:rPr>
          <w:rFonts w:ascii="Times New Roman"/>
          <w:b/>
          <w:color w:val="262525"/>
          <w:spacing w:val="-4"/>
          <w:w w:val="105"/>
          <w:sz w:val="14"/>
        </w:rPr>
        <w:t>Part </w:t>
      </w:r>
      <w:r>
        <w:rPr>
          <w:rFonts w:ascii="Times New Roman"/>
          <w:b/>
          <w:color w:val="262525"/>
          <w:spacing w:val="-3"/>
          <w:w w:val="105"/>
          <w:sz w:val="14"/>
        </w:rPr>
        <w:t>B</w:t>
      </w:r>
    </w:p>
    <w:p>
      <w:pPr>
        <w:spacing w:line="196" w:lineRule="auto" w:before="122"/>
        <w:ind w:left="2189" w:right="115" w:firstLine="374"/>
        <w:jc w:val="right"/>
        <w:rPr>
          <w:sz w:val="24"/>
        </w:rPr>
      </w:pPr>
      <w:r>
        <w:rPr/>
        <w:br w:type="column"/>
      </w:r>
      <w:r>
        <w:rPr>
          <w:w w:val="95"/>
          <w:sz w:val="24"/>
        </w:rPr>
        <w:t>Junior</w:t>
      </w:r>
      <w:r>
        <w:rPr>
          <w:spacing w:val="-49"/>
          <w:w w:val="95"/>
          <w:sz w:val="24"/>
        </w:rPr>
        <w:t> </w:t>
      </w:r>
      <w:r>
        <w:rPr>
          <w:w w:val="95"/>
          <w:sz w:val="24"/>
        </w:rPr>
        <w:t>enterprise</w:t>
      </w:r>
    </w:p>
    <w:p>
      <w:pPr>
        <w:spacing w:after="0" w:line="196" w:lineRule="auto"/>
        <w:jc w:val="right"/>
        <w:rPr>
          <w:sz w:val="24"/>
        </w:rPr>
        <w:sectPr>
          <w:type w:val="continuous"/>
          <w:pgSz w:w="9870" w:h="13610"/>
          <w:pgMar w:top="540" w:bottom="280" w:left="280" w:right="280"/>
          <w:cols w:num="2" w:equalWidth="0">
            <w:col w:w="6001" w:space="40"/>
            <w:col w:w="3269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2"/>
        </w:rPr>
      </w:pPr>
    </w:p>
    <w:p>
      <w:pPr>
        <w:spacing w:before="59" w:after="10"/>
        <w:ind w:left="0" w:right="115" w:firstLine="0"/>
        <w:jc w:val="right"/>
        <w:rPr>
          <w:sz w:val="24"/>
        </w:rPr>
      </w:pPr>
      <w:r>
        <w:rPr/>
        <w:pict>
          <v:group style="position:absolute;margin-left:70.526497pt;margin-top:-38.390232pt;width:166.2pt;height:142pt;mso-position-horizontal-relative:page;mso-position-vertical-relative:paragraph;z-index:15734784" coordorigin="1411,-768" coordsize="3324,2840">
            <v:shape style="position:absolute;left:2487;top:137;width:956;height:702" coordorigin="2487,137" coordsize="956,702" path="m2487,488l2495,425,2517,365,2553,311,2600,262,2657,220,2724,185,2799,159,2879,143,2965,137,3051,143,3132,159,3207,185,3273,220,3331,262,3378,311,3413,365,3435,425,3443,488,3435,551,3413,610,3378,665,3331,714,3273,756,3207,791,3132,817,3051,833,2965,839,2879,833,2799,817,2724,791,2657,756,2600,714,2553,665,2517,610,2495,551,2487,488xe" filled="false" stroked="true" strokeweight="1.235pt" strokecolor="#262525">
              <v:path arrowok="t"/>
              <v:stroke dashstyle="solid"/>
            </v:shape>
            <v:shape style="position:absolute;left:3442;top:439;width:258;height:99" coordorigin="3442,440" coordsize="258,99" path="m3665,496l3612,526,3609,528,3608,532,3611,537,3615,538,3618,537,3690,496,3688,496,3665,496xm3676,490l3665,496,3688,496,3688,496,3685,496,3676,490xm3616,440l3613,441,3611,444,3609,447,3610,450,3613,452,3666,484,3688,484,3688,496,3690,496,3700,491,3619,442,3616,440xm3443,480l3442,492,3665,496,3676,490,3666,484,3443,480xm3685,485l3676,490,3685,496,3685,485xm3688,485l3685,485,3685,496,3688,496,3688,485xm3666,484l3676,490,3685,485,3688,485,3688,484,3666,484xe" filled="true" fillcolor="#262525" stroked="false">
              <v:path arrowok="t"/>
              <v:fill type="solid"/>
            </v:shape>
            <v:shape style="position:absolute;left:3303;top:727;width:522;height:302" type="#_x0000_t75" stroked="false">
              <v:imagedata r:id="rId10" o:title=""/>
            </v:shape>
            <v:shape style="position:absolute;left:2324;top:437;width:162;height:99" coordorigin="2324,437" coordsize="162,99" path="m2373,480l2324,480,2324,492,2373,492,2373,480xm2457,489l2395,525,2395,529,2396,532,2398,535,2402,536,2476,492,2457,492,2457,489xm2452,480l2409,480,2409,492,2452,492,2457,489,2457,484,2452,480xm2462,486l2457,489,2457,492,2476,492,2477,492,2471,492,2462,486xm2471,481l2462,486,2471,492,2471,481xm2477,481l2471,481,2471,492,2477,492,2486,486,2477,481xm2476,480l2457,480,2457,484,2462,486,2471,481,2477,481,2476,480xm2402,437l2398,438,2396,441,2395,444,2395,448,2457,484,2457,480,2476,480,2402,437xe" filled="true" fillcolor="#262525" stroked="false">
              <v:path arrowok="t"/>
              <v:fill type="solid"/>
            </v:shape>
            <v:rect style="position:absolute;left:1496;top:1344;width:718;height:330" filled="false" stroked="true" strokeweight="1.235pt" strokecolor="#262525">
              <v:stroke dashstyle="solid"/>
            </v:rect>
            <v:rect style="position:absolute;left:1422;top:-748;width:902;height:2471" filled="false" stroked="true" strokeweight="1.235pt" strokecolor="#262525">
              <v:stroke dashstyle="shortdash"/>
            </v:rect>
            <v:line style="position:absolute" from="4724,-768" to="4724,2071" stroked="true" strokeweight=".944pt" strokecolor="#262525">
              <v:stroke dashstyle="solid"/>
            </v:line>
            <v:shape style="position:absolute;left:3685;top:129;width:956;height:702" coordorigin="3686,130" coordsize="956,702" path="m3686,481l3693,417,3716,358,3751,303,3798,255,3856,212,3922,178,3997,152,4078,135,4164,130,4249,135,4330,152,4405,178,4471,212,4529,255,4576,303,4612,358,4634,417,4641,481,4634,544,4612,603,4576,658,4529,707,4471,749,4405,783,4330,809,4249,826,4164,831,4078,826,3997,809,3922,783,3856,749,3798,707,3751,658,3716,603,3693,544,3686,481xe" filled="false" stroked="true" strokeweight="1.235pt" strokecolor="#262525">
              <v:path arrowok="t"/>
              <v:stroke dashstyle="solid"/>
            </v:shape>
            <v:shape style="position:absolute;left:3084;top:1025;width:956;height:701" coordorigin="3084,1026" coordsize="956,701" path="m3084,1376l3092,1313,3114,1254,3150,1199,3197,1150,3254,1108,3321,1074,3396,1048,3476,1032,3562,1026,3648,1032,3729,1048,3803,1074,3870,1108,3928,1150,3975,1199,4010,1254,4032,1313,4040,1376,4032,1439,4010,1498,3975,1553,3928,1601,3870,1644,3803,1678,3729,1704,3648,1720,3562,1726,3476,1720,3396,1704,3321,1678,3254,1644,3197,1601,3150,1553,3114,1498,3092,1439,3084,1376xe" filled="false" stroked="true" strokeweight="1.235pt" strokecolor="#262525">
              <v:path arrowok="t"/>
              <v:stroke dashstyle="solid"/>
            </v:shape>
            <v:shape style="position:absolute;left:2580;top:321;width:1984;height:177" type="#_x0000_t202" filled="false" stroked="false">
              <v:textbox inset="0,0,0,0">
                <w:txbxContent>
                  <w:p>
                    <w:pPr>
                      <w:tabs>
                        <w:tab w:pos="1214" w:val="left" w:leader="none"/>
                      </w:tabs>
                      <w:spacing w:before="17"/>
                      <w:ind w:left="0" w:right="0" w:firstLine="0"/>
                      <w:jc w:val="left"/>
                      <w:rPr>
                        <w:rFonts w:ascii="Times New Roman"/>
                        <w:sz w:val="12"/>
                      </w:rPr>
                    </w:pPr>
                    <w:r>
                      <w:rPr>
                        <w:rFonts w:ascii="Times New Roman"/>
                        <w:color w:val="262525"/>
                        <w:position w:val="1"/>
                        <w:sz w:val="12"/>
                      </w:rPr>
                      <w:t>Entrepreneurial</w:t>
                      <w:tab/>
                    </w:r>
                    <w:r>
                      <w:rPr>
                        <w:rFonts w:ascii="Times New Roman"/>
                        <w:color w:val="262525"/>
                        <w:sz w:val="12"/>
                      </w:rPr>
                      <w:t>Entrepreneurial</w:t>
                    </w:r>
                  </w:p>
                </w:txbxContent>
              </v:textbox>
              <w10:wrap type="none"/>
            </v:shape>
            <v:shape style="position:absolute;left:3418;top:208;width:317;height:163" type="#_x0000_t202" filled="false" stroked="false">
              <v:textbox inset="0,0,0,0">
                <w:txbxContent>
                  <w:p>
                    <w:pPr>
                      <w:spacing w:before="13"/>
                      <w:ind w:left="0" w:right="0" w:firstLine="0"/>
                      <w:jc w:val="left"/>
                      <w:rPr>
                        <w:rFonts w:ascii="Times New Roman"/>
                        <w:sz w:val="12"/>
                      </w:rPr>
                    </w:pPr>
                    <w:r>
                      <w:rPr>
                        <w:rFonts w:ascii="Times New Roman"/>
                        <w:i/>
                        <w:color w:val="262525"/>
                        <w:sz w:val="12"/>
                      </w:rPr>
                      <w:t>H1</w:t>
                    </w:r>
                    <w:r>
                      <w:rPr>
                        <w:rFonts w:ascii="Times New Roman"/>
                        <w:color w:val="262525"/>
                        <w:sz w:val="12"/>
                      </w:rPr>
                      <w:t>(+)</w:t>
                    </w:r>
                  </w:p>
                </w:txbxContent>
              </v:textbox>
              <w10:wrap type="none"/>
            </v:shape>
            <v:shape style="position:absolute;left:2791;top:466;width:1617;height:1073" type="#_x0000_t202" filled="false" stroked="false">
              <v:textbox inset="0,0,0,0">
                <w:txbxContent>
                  <w:p>
                    <w:pPr>
                      <w:tabs>
                        <w:tab w:pos="1161" w:val="left" w:leader="none"/>
                      </w:tabs>
                      <w:spacing w:before="18"/>
                      <w:ind w:left="0" w:right="18" w:firstLine="0"/>
                      <w:jc w:val="center"/>
                      <w:rPr>
                        <w:rFonts w:ascii="Times New Roman"/>
                        <w:sz w:val="12"/>
                      </w:rPr>
                    </w:pPr>
                    <w:r>
                      <w:rPr>
                        <w:rFonts w:ascii="Times New Roman"/>
                        <w:color w:val="262525"/>
                        <w:position w:val="1"/>
                        <w:sz w:val="12"/>
                      </w:rPr>
                      <w:t>Profile</w:t>
                      <w:tab/>
                    </w:r>
                    <w:r>
                      <w:rPr>
                        <w:rFonts w:ascii="Times New Roman"/>
                        <w:color w:val="262525"/>
                        <w:spacing w:val="-1"/>
                        <w:sz w:val="12"/>
                      </w:rPr>
                      <w:t>Intention</w:t>
                    </w:r>
                  </w:p>
                  <w:p>
                    <w:pPr>
                      <w:spacing w:line="240" w:lineRule="auto" w:before="3"/>
                      <w:rPr>
                        <w:rFonts w:ascii="Times New Roman"/>
                        <w:sz w:val="19"/>
                      </w:rPr>
                    </w:pPr>
                  </w:p>
                  <w:p>
                    <w:pPr>
                      <w:tabs>
                        <w:tab w:pos="616" w:val="left" w:leader="none"/>
                      </w:tabs>
                      <w:spacing w:before="0"/>
                      <w:ind w:left="0" w:right="51" w:firstLine="0"/>
                      <w:jc w:val="center"/>
                      <w:rPr>
                        <w:rFonts w:ascii="Times New Roman"/>
                        <w:sz w:val="12"/>
                      </w:rPr>
                    </w:pPr>
                    <w:r>
                      <w:rPr>
                        <w:rFonts w:ascii="Times New Roman"/>
                        <w:i/>
                        <w:color w:val="262525"/>
                        <w:sz w:val="12"/>
                      </w:rPr>
                      <w:t>H2</w:t>
                    </w:r>
                    <w:r>
                      <w:rPr>
                        <w:rFonts w:ascii="Times New Roman"/>
                        <w:color w:val="262525"/>
                        <w:sz w:val="12"/>
                      </w:rPr>
                      <w:t>(+)</w:t>
                      <w:tab/>
                    </w:r>
                    <w:r>
                      <w:rPr>
                        <w:rFonts w:ascii="Times New Roman"/>
                        <w:i/>
                        <w:color w:val="262525"/>
                        <w:sz w:val="12"/>
                      </w:rPr>
                      <w:t>H3</w:t>
                    </w:r>
                    <w:r>
                      <w:rPr>
                        <w:rFonts w:ascii="Times New Roman"/>
                        <w:color w:val="262525"/>
                        <w:sz w:val="12"/>
                      </w:rPr>
                      <w:t>(+)</w:t>
                    </w:r>
                  </w:p>
                  <w:p>
                    <w:pPr>
                      <w:spacing w:line="240" w:lineRule="auto" w:before="10"/>
                      <w:rPr>
                        <w:rFonts w:ascii="Times New Roman"/>
                        <w:sz w:val="21"/>
                      </w:rPr>
                    </w:pPr>
                  </w:p>
                  <w:p>
                    <w:pPr>
                      <w:spacing w:line="252" w:lineRule="auto" w:before="1"/>
                      <w:ind w:left="363" w:right="423" w:firstLine="0"/>
                      <w:jc w:val="center"/>
                      <w:rPr>
                        <w:rFonts w:ascii="Times New Roman"/>
                        <w:sz w:val="12"/>
                      </w:rPr>
                    </w:pPr>
                    <w:r>
                      <w:rPr>
                        <w:rFonts w:ascii="Times New Roman"/>
                        <w:color w:val="262525"/>
                        <w:sz w:val="12"/>
                      </w:rPr>
                      <w:t>Junior Enterprise</w:t>
                    </w:r>
                    <w:r>
                      <w:rPr>
                        <w:rFonts w:ascii="Times New Roman"/>
                        <w:color w:val="262525"/>
                        <w:spacing w:val="-27"/>
                        <w:sz w:val="12"/>
                      </w:rPr>
                      <w:t> </w:t>
                    </w:r>
                    <w:r>
                      <w:rPr>
                        <w:rFonts w:ascii="Times New Roman"/>
                        <w:color w:val="262525"/>
                        <w:sz w:val="12"/>
                      </w:rPr>
                      <w:t>Environment</w:t>
                    </w:r>
                  </w:p>
                </w:txbxContent>
              </v:textbox>
              <w10:wrap type="none"/>
            </v:shape>
            <v:shape style="position:absolute;left:1435;top:1356;width:767;height:330" type="#_x0000_t202" filled="false" stroked="false">
              <v:textbox inset="0,0,0,0">
                <w:txbxContent>
                  <w:p>
                    <w:pPr>
                      <w:spacing w:line="252" w:lineRule="auto" w:before="11"/>
                      <w:ind w:left="306" w:right="185" w:hanging="31"/>
                      <w:jc w:val="left"/>
                      <w:rPr>
                        <w:rFonts w:ascii="Times New Roman"/>
                        <w:sz w:val="12"/>
                      </w:rPr>
                    </w:pPr>
                    <w:r>
                      <w:rPr>
                        <w:rFonts w:ascii="Times New Roman"/>
                        <w:color w:val="262525"/>
                        <w:sz w:val="12"/>
                      </w:rPr>
                      <w:t>Takes</w:t>
                    </w:r>
                    <w:r>
                      <w:rPr>
                        <w:rFonts w:ascii="Times New Roman"/>
                        <w:color w:val="262525"/>
                        <w:spacing w:val="-27"/>
                        <w:sz w:val="12"/>
                      </w:rPr>
                      <w:t> </w:t>
                    </w:r>
                    <w:r>
                      <w:rPr>
                        <w:rFonts w:ascii="Times New Roman"/>
                        <w:color w:val="262525"/>
                        <w:sz w:val="12"/>
                      </w:rPr>
                      <w:t>risks</w:t>
                    </w:r>
                  </w:p>
                </w:txbxContent>
              </v:textbox>
              <w10:wrap type="none"/>
            </v:shape>
            <v:shape style="position:absolute;left:1501;top:-686;width:717;height:329" type="#_x0000_t202" filled="false" stroked="true" strokeweight="1.235pt" strokecolor="#262525">
              <v:textbox inset="0,0,0,0">
                <w:txbxContent>
                  <w:p>
                    <w:pPr>
                      <w:spacing w:line="252" w:lineRule="auto" w:before="10"/>
                      <w:ind w:left="151" w:right="135" w:firstLine="76"/>
                      <w:jc w:val="left"/>
                      <w:rPr>
                        <w:rFonts w:ascii="Times New Roman"/>
                        <w:sz w:val="12"/>
                      </w:rPr>
                    </w:pPr>
                    <w:r>
                      <w:rPr>
                        <w:rFonts w:ascii="Times New Roman"/>
                        <w:color w:val="262525"/>
                        <w:sz w:val="12"/>
                      </w:rPr>
                      <w:t>Self-</w:t>
                    </w:r>
                    <w:r>
                      <w:rPr>
                        <w:rFonts w:ascii="Times New Roman"/>
                        <w:color w:val="262525"/>
                        <w:spacing w:val="1"/>
                        <w:sz w:val="12"/>
                      </w:rPr>
                      <w:t> </w:t>
                    </w:r>
                    <w:r>
                      <w:rPr>
                        <w:rFonts w:ascii="Times New Roman"/>
                        <w:color w:val="262525"/>
                        <w:sz w:val="12"/>
                      </w:rPr>
                      <w:t>efficacy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/>
        <w:pict>
          <v:shape style="position:absolute;margin-left:74.484497pt;margin-top:-14.31673pt;width:37.7pt;height:77.8pt;mso-position-horizontal-relative:page;mso-position-vertical-relative:paragraph;z-index:1573529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5" w:type="dxa"/>
                    <w:tblBorders>
                      <w:top w:val="single" w:sz="12" w:space="0" w:color="262525"/>
                      <w:left w:val="single" w:sz="12" w:space="0" w:color="262525"/>
                      <w:bottom w:val="single" w:sz="12" w:space="0" w:color="262525"/>
                      <w:right w:val="single" w:sz="12" w:space="0" w:color="262525"/>
                      <w:insideH w:val="single" w:sz="12" w:space="0" w:color="262525"/>
                      <w:insideV w:val="single" w:sz="12" w:space="0" w:color="262525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17"/>
                  </w:tblGrid>
                  <w:tr>
                    <w:trPr>
                      <w:trHeight w:val="303" w:hRule="atLeast"/>
                    </w:trPr>
                    <w:tc>
                      <w:tcPr>
                        <w:tcW w:w="717" w:type="dxa"/>
                        <w:tcBorders>
                          <w:bottom w:val="double" w:sz="4" w:space="0" w:color="262525"/>
                        </w:tcBorders>
                      </w:tcPr>
                      <w:p>
                        <w:pPr>
                          <w:pStyle w:val="TableParagraph"/>
                          <w:spacing w:before="80"/>
                          <w:ind w:right="68"/>
                          <w:jc w:val="right"/>
                          <w:rPr>
                            <w:rFonts w:ascii="Times New Roman"/>
                            <w:sz w:val="12"/>
                          </w:rPr>
                        </w:pPr>
                        <w:r>
                          <w:rPr>
                            <w:rFonts w:ascii="Times New Roman"/>
                            <w:color w:val="262525"/>
                            <w:sz w:val="12"/>
                          </w:rPr>
                          <w:t>Sociability</w:t>
                        </w:r>
                      </w:p>
                    </w:tc>
                  </w:tr>
                  <w:tr>
                    <w:trPr>
                      <w:trHeight w:val="310" w:hRule="atLeast"/>
                    </w:trPr>
                    <w:tc>
                      <w:tcPr>
                        <w:tcW w:w="717" w:type="dxa"/>
                        <w:tcBorders>
                          <w:top w:val="double" w:sz="4" w:space="0" w:color="262525"/>
                          <w:bottom w:val="double" w:sz="4" w:space="0" w:color="262525"/>
                        </w:tcBorders>
                      </w:tcPr>
                      <w:p>
                        <w:pPr>
                          <w:pStyle w:val="TableParagraph"/>
                          <w:spacing w:before="86"/>
                          <w:ind w:right="145"/>
                          <w:jc w:val="right"/>
                          <w:rPr>
                            <w:rFonts w:ascii="Times New Roman"/>
                            <w:sz w:val="12"/>
                          </w:rPr>
                        </w:pPr>
                        <w:r>
                          <w:rPr>
                            <w:rFonts w:ascii="Times New Roman"/>
                            <w:color w:val="262525"/>
                            <w:sz w:val="12"/>
                          </w:rPr>
                          <w:t>Planner</w:t>
                        </w:r>
                      </w:p>
                    </w:tc>
                  </w:tr>
                  <w:tr>
                    <w:trPr>
                      <w:trHeight w:val="312" w:hRule="atLeast"/>
                    </w:trPr>
                    <w:tc>
                      <w:tcPr>
                        <w:tcW w:w="717" w:type="dxa"/>
                        <w:tcBorders>
                          <w:top w:val="double" w:sz="4" w:space="0" w:color="262525"/>
                          <w:bottom w:val="double" w:sz="4" w:space="0" w:color="262525"/>
                        </w:tcBorders>
                      </w:tcPr>
                      <w:p>
                        <w:pPr>
                          <w:pStyle w:val="TableParagraph"/>
                          <w:spacing w:before="86"/>
                          <w:ind w:right="61"/>
                          <w:jc w:val="right"/>
                          <w:rPr>
                            <w:rFonts w:ascii="Times New Roman"/>
                            <w:sz w:val="12"/>
                          </w:rPr>
                        </w:pPr>
                        <w:r>
                          <w:rPr>
                            <w:rFonts w:ascii="Times New Roman"/>
                            <w:color w:val="262525"/>
                            <w:sz w:val="12"/>
                          </w:rPr>
                          <w:t>Leadership</w:t>
                        </w:r>
                      </w:p>
                    </w:tc>
                  </w:tr>
                  <w:tr>
                    <w:trPr>
                      <w:trHeight w:val="305" w:hRule="atLeast"/>
                    </w:trPr>
                    <w:tc>
                      <w:tcPr>
                        <w:tcW w:w="717" w:type="dxa"/>
                        <w:tcBorders>
                          <w:top w:val="double" w:sz="4" w:space="0" w:color="262525"/>
                        </w:tcBorders>
                      </w:tcPr>
                      <w:p>
                        <w:pPr>
                          <w:pStyle w:val="TableParagraph"/>
                          <w:spacing w:before="87"/>
                          <w:ind w:right="77"/>
                          <w:jc w:val="right"/>
                          <w:rPr>
                            <w:rFonts w:ascii="Times New Roman"/>
                            <w:sz w:val="12"/>
                          </w:rPr>
                        </w:pPr>
                        <w:r>
                          <w:rPr>
                            <w:rFonts w:ascii="Times New Roman"/>
                            <w:color w:val="262525"/>
                            <w:sz w:val="12"/>
                          </w:rPr>
                          <w:t>Innovative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43.835999pt;margin-top:5.654269pt;width:39.450pt;height:77.75pt;mso-position-horizontal-relative:page;mso-position-vertical-relative:paragraph;z-index:1573580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5" w:type="dxa"/>
                    <w:tblBorders>
                      <w:top w:val="single" w:sz="12" w:space="0" w:color="262525"/>
                      <w:left w:val="single" w:sz="12" w:space="0" w:color="262525"/>
                      <w:bottom w:val="single" w:sz="12" w:space="0" w:color="262525"/>
                      <w:right w:val="single" w:sz="12" w:space="0" w:color="262525"/>
                      <w:insideH w:val="single" w:sz="12" w:space="0" w:color="262525"/>
                      <w:insideV w:val="single" w:sz="12" w:space="0" w:color="262525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52"/>
                  </w:tblGrid>
                  <w:tr>
                    <w:trPr>
                      <w:trHeight w:val="303" w:hRule="atLeast"/>
                    </w:trPr>
                    <w:tc>
                      <w:tcPr>
                        <w:tcW w:w="752" w:type="dxa"/>
                        <w:tcBorders>
                          <w:bottom w:val="double" w:sz="4" w:space="0" w:color="262525"/>
                        </w:tcBorders>
                      </w:tcPr>
                      <w:p>
                        <w:pPr>
                          <w:pStyle w:val="TableParagraph"/>
                          <w:spacing w:before="80"/>
                          <w:ind w:left="84" w:right="63"/>
                          <w:jc w:val="center"/>
                          <w:rPr>
                            <w:rFonts w:ascii="Times New Roman"/>
                            <w:sz w:val="12"/>
                          </w:rPr>
                        </w:pPr>
                        <w:r>
                          <w:rPr>
                            <w:rFonts w:ascii="Times New Roman"/>
                            <w:color w:val="262525"/>
                            <w:sz w:val="12"/>
                          </w:rPr>
                          <w:t>Sociability</w:t>
                        </w:r>
                      </w:p>
                    </w:tc>
                  </w:tr>
                  <w:tr>
                    <w:trPr>
                      <w:trHeight w:val="309" w:hRule="atLeast"/>
                    </w:trPr>
                    <w:tc>
                      <w:tcPr>
                        <w:tcW w:w="752" w:type="dxa"/>
                        <w:tcBorders>
                          <w:top w:val="double" w:sz="4" w:space="0" w:color="262525"/>
                          <w:bottom w:val="double" w:sz="4" w:space="0" w:color="262525"/>
                        </w:tcBorders>
                      </w:tcPr>
                      <w:p>
                        <w:pPr>
                          <w:pStyle w:val="TableParagraph"/>
                          <w:spacing w:before="85"/>
                          <w:ind w:left="85" w:right="61"/>
                          <w:jc w:val="center"/>
                          <w:rPr>
                            <w:rFonts w:ascii="Times New Roman"/>
                            <w:sz w:val="12"/>
                          </w:rPr>
                        </w:pPr>
                        <w:r>
                          <w:rPr>
                            <w:rFonts w:ascii="Times New Roman"/>
                            <w:color w:val="262525"/>
                            <w:sz w:val="12"/>
                          </w:rPr>
                          <w:t>Planner</w:t>
                        </w:r>
                      </w:p>
                    </w:tc>
                  </w:tr>
                  <w:tr>
                    <w:trPr>
                      <w:trHeight w:val="311" w:hRule="atLeast"/>
                    </w:trPr>
                    <w:tc>
                      <w:tcPr>
                        <w:tcW w:w="752" w:type="dxa"/>
                        <w:tcBorders>
                          <w:top w:val="double" w:sz="4" w:space="0" w:color="262525"/>
                          <w:bottom w:val="double" w:sz="4" w:space="0" w:color="262525"/>
                        </w:tcBorders>
                      </w:tcPr>
                      <w:p>
                        <w:pPr>
                          <w:pStyle w:val="TableParagraph"/>
                          <w:spacing w:before="87"/>
                          <w:ind w:left="85" w:right="63"/>
                          <w:jc w:val="center"/>
                          <w:rPr>
                            <w:rFonts w:ascii="Times New Roman"/>
                            <w:sz w:val="12"/>
                          </w:rPr>
                        </w:pPr>
                        <w:r>
                          <w:rPr>
                            <w:rFonts w:ascii="Times New Roman"/>
                            <w:color w:val="262525"/>
                            <w:sz w:val="12"/>
                          </w:rPr>
                          <w:t>Leadership</w:t>
                        </w:r>
                      </w:p>
                    </w:tc>
                  </w:tr>
                  <w:tr>
                    <w:trPr>
                      <w:trHeight w:val="305" w:hRule="atLeast"/>
                    </w:trPr>
                    <w:tc>
                      <w:tcPr>
                        <w:tcW w:w="752" w:type="dxa"/>
                        <w:tcBorders>
                          <w:top w:val="double" w:sz="4" w:space="0" w:color="262525"/>
                        </w:tcBorders>
                      </w:tcPr>
                      <w:p>
                        <w:pPr>
                          <w:pStyle w:val="TableParagraph"/>
                          <w:spacing w:before="88"/>
                          <w:ind w:left="79" w:right="63"/>
                          <w:jc w:val="center"/>
                          <w:rPr>
                            <w:rFonts w:ascii="Times New Roman"/>
                            <w:sz w:val="12"/>
                          </w:rPr>
                        </w:pPr>
                        <w:r>
                          <w:rPr>
                            <w:rFonts w:ascii="Times New Roman"/>
                            <w:color w:val="262525"/>
                            <w:sz w:val="12"/>
                          </w:rPr>
                          <w:t>Innovative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115"/>
          <w:sz w:val="24"/>
        </w:rPr>
        <w:t>161</w:t>
      </w:r>
    </w:p>
    <w:p>
      <w:pPr>
        <w:pStyle w:val="BodyText"/>
        <w:spacing w:line="39" w:lineRule="exact"/>
        <w:ind w:left="7713"/>
        <w:rPr>
          <w:sz w:val="3"/>
        </w:rPr>
      </w:pPr>
      <w:r>
        <w:rPr>
          <w:position w:val="0"/>
          <w:sz w:val="3"/>
        </w:rPr>
        <w:pict>
          <v:group style="width:73.75pt;height:2pt;mso-position-horizontal-relative:char;mso-position-vertical-relative:line" coordorigin="0,0" coordsize="1475,40">
            <v:rect style="position:absolute;left:0;top:0;width:1475;height:40" filled="true" fillcolor="#000000" stroked="false">
              <v:fill type="solid"/>
            </v:rect>
          </v:group>
        </w:pict>
      </w:r>
      <w:r>
        <w:rPr>
          <w:position w:val="0"/>
          <w:sz w:val="3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8"/>
        </w:rPr>
      </w:pPr>
    </w:p>
    <w:p>
      <w:pPr>
        <w:spacing w:after="0"/>
        <w:rPr>
          <w:sz w:val="28"/>
        </w:rPr>
        <w:sectPr>
          <w:type w:val="continuous"/>
          <w:pgSz w:w="9870" w:h="13610"/>
          <w:pgMar w:top="540" w:bottom="280" w:left="280" w:right="280"/>
        </w:sectPr>
      </w:pPr>
    </w:p>
    <w:p>
      <w:pPr>
        <w:pStyle w:val="BodyText"/>
        <w:rPr>
          <w:sz w:val="24"/>
        </w:rPr>
      </w:pPr>
    </w:p>
    <w:p>
      <w:pPr>
        <w:pStyle w:val="BodyText"/>
        <w:spacing w:before="1"/>
      </w:pPr>
    </w:p>
    <w:p>
      <w:pPr>
        <w:spacing w:before="0"/>
        <w:ind w:left="1146" w:right="0" w:firstLine="0"/>
        <w:jc w:val="left"/>
        <w:rPr>
          <w:rFonts w:ascii="Times New Roman"/>
          <w:sz w:val="18"/>
        </w:rPr>
      </w:pPr>
      <w:r>
        <w:rPr>
          <w:rFonts w:ascii="Times New Roman"/>
          <w:b/>
          <w:color w:val="262525"/>
          <w:sz w:val="18"/>
        </w:rPr>
        <w:t>Source:</w:t>
      </w:r>
      <w:r>
        <w:rPr>
          <w:rFonts w:ascii="Times New Roman"/>
          <w:b/>
          <w:color w:val="262525"/>
          <w:spacing w:val="-5"/>
          <w:sz w:val="18"/>
        </w:rPr>
        <w:t> </w:t>
      </w:r>
      <w:r>
        <w:rPr>
          <w:rFonts w:ascii="Times New Roman"/>
          <w:color w:val="262525"/>
          <w:sz w:val="18"/>
        </w:rPr>
        <w:t>Prepared</w:t>
      </w:r>
      <w:r>
        <w:rPr>
          <w:rFonts w:ascii="Times New Roman"/>
          <w:color w:val="262525"/>
          <w:spacing w:val="-5"/>
          <w:sz w:val="18"/>
        </w:rPr>
        <w:t> </w:t>
      </w:r>
      <w:r>
        <w:rPr>
          <w:rFonts w:ascii="Times New Roman"/>
          <w:color w:val="262525"/>
          <w:sz w:val="18"/>
        </w:rPr>
        <w:t>by</w:t>
      </w:r>
      <w:r>
        <w:rPr>
          <w:rFonts w:ascii="Times New Roman"/>
          <w:color w:val="262525"/>
          <w:spacing w:val="-5"/>
          <w:sz w:val="18"/>
        </w:rPr>
        <w:t> </w:t>
      </w:r>
      <w:r>
        <w:rPr>
          <w:rFonts w:ascii="Times New Roman"/>
          <w:color w:val="262525"/>
          <w:sz w:val="18"/>
        </w:rPr>
        <w:t>the</w:t>
      </w:r>
      <w:r>
        <w:rPr>
          <w:rFonts w:ascii="Times New Roman"/>
          <w:color w:val="262525"/>
          <w:spacing w:val="-5"/>
          <w:sz w:val="18"/>
        </w:rPr>
        <w:t> </w:t>
      </w:r>
      <w:r>
        <w:rPr>
          <w:rFonts w:ascii="Times New Roman"/>
          <w:color w:val="262525"/>
          <w:sz w:val="18"/>
        </w:rPr>
        <w:t>authors</w:t>
      </w:r>
    </w:p>
    <w:p>
      <w:pPr>
        <w:spacing w:line="182" w:lineRule="exact" w:before="73"/>
        <w:ind w:left="0" w:right="114" w:firstLine="0"/>
        <w:jc w:val="right"/>
        <w:rPr>
          <w:sz w:val="16"/>
        </w:rPr>
      </w:pPr>
      <w:r>
        <w:rPr/>
        <w:br w:type="column"/>
      </w:r>
      <w:r>
        <w:rPr>
          <w:w w:val="115"/>
          <w:sz w:val="16"/>
        </w:rPr>
        <w:t>Figure</w:t>
      </w:r>
      <w:r>
        <w:rPr>
          <w:spacing w:val="14"/>
          <w:w w:val="115"/>
          <w:sz w:val="16"/>
        </w:rPr>
        <w:t> </w:t>
      </w:r>
      <w:r>
        <w:rPr>
          <w:w w:val="115"/>
          <w:sz w:val="16"/>
        </w:rPr>
        <w:t>1.</w:t>
      </w:r>
    </w:p>
    <w:p>
      <w:pPr>
        <w:spacing w:line="170" w:lineRule="exact" w:before="0"/>
        <w:ind w:left="0" w:right="113" w:firstLine="0"/>
        <w:jc w:val="right"/>
        <w:rPr>
          <w:sz w:val="16"/>
        </w:rPr>
      </w:pPr>
      <w:r>
        <w:rPr>
          <w:w w:val="95"/>
          <w:sz w:val="16"/>
        </w:rPr>
        <w:t>Conceptual</w:t>
      </w:r>
      <w:r>
        <w:rPr>
          <w:spacing w:val="21"/>
          <w:w w:val="95"/>
          <w:sz w:val="16"/>
        </w:rPr>
        <w:t> </w:t>
      </w:r>
      <w:r>
        <w:rPr>
          <w:w w:val="95"/>
          <w:sz w:val="16"/>
        </w:rPr>
        <w:t>research</w:t>
      </w:r>
    </w:p>
    <w:p>
      <w:pPr>
        <w:spacing w:line="183" w:lineRule="exact" w:before="0"/>
        <w:ind w:left="0" w:right="113" w:firstLine="0"/>
        <w:jc w:val="right"/>
        <w:rPr>
          <w:sz w:val="16"/>
        </w:rPr>
      </w:pPr>
      <w:r>
        <w:rPr>
          <w:sz w:val="16"/>
        </w:rPr>
        <w:t>models</w:t>
      </w:r>
    </w:p>
    <w:p>
      <w:pPr>
        <w:pStyle w:val="BodyText"/>
        <w:spacing w:before="2"/>
        <w:rPr>
          <w:sz w:val="11"/>
        </w:rPr>
      </w:pPr>
    </w:p>
    <w:p>
      <w:pPr>
        <w:pStyle w:val="BodyText"/>
        <w:spacing w:line="20" w:lineRule="exact"/>
        <w:ind w:left="962"/>
        <w:rPr>
          <w:sz w:val="2"/>
        </w:rPr>
      </w:pPr>
      <w:r>
        <w:rPr>
          <w:sz w:val="2"/>
        </w:rPr>
        <w:pict>
          <v:group style="width:73.75pt;height:.5pt;mso-position-horizontal-relative:char;mso-position-vertical-relative:line" coordorigin="0,0" coordsize="1475,10">
            <v:rect style="position:absolute;left:0;top:0;width:1475;height:10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9870" w:h="13610"/>
          <w:pgMar w:top="540" w:bottom="280" w:left="280" w:right="280"/>
          <w:cols w:num="2" w:equalWidth="0">
            <w:col w:w="3523" w:space="3228"/>
            <w:col w:w="2559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4"/>
        </w:rPr>
      </w:pPr>
    </w:p>
    <w:p>
      <w:pPr>
        <w:pStyle w:val="BodyText"/>
        <w:spacing w:line="216" w:lineRule="auto" w:before="87"/>
        <w:ind w:left="683" w:right="1702"/>
        <w:jc w:val="both"/>
      </w:pPr>
      <w:r>
        <w:rPr>
          <w:w w:val="95"/>
        </w:rPr>
        <w:t>Some indicators used in the questionnaire (self-efficacy, risk-taking, innovation, leadership,</w:t>
      </w:r>
      <w:r>
        <w:rPr>
          <w:spacing w:val="1"/>
          <w:w w:val="95"/>
        </w:rPr>
        <w:t> </w:t>
      </w:r>
      <w:r>
        <w:rPr/>
        <w:t>planning and sociability) consisted in validated scales of the research conducted by </w:t>
      </w:r>
      <w:hyperlink w:history="true" w:anchor="_bookmark40">
        <w:r>
          <w:rPr>
            <w:color w:val="0000FF"/>
          </w:rPr>
          <w:t>Rocha</w:t>
        </w:r>
      </w:hyperlink>
      <w:r>
        <w:rPr>
          <w:color w:val="0000FF"/>
          <w:spacing w:val="-40"/>
        </w:rPr>
        <w:t> </w:t>
      </w:r>
      <w:hyperlink w:history="true" w:anchor="_bookmark40">
        <w:r>
          <w:rPr>
            <w:color w:val="0000FF"/>
            <w:w w:val="95"/>
          </w:rPr>
          <w:t>and Freitas (2014) </w:t>
        </w:r>
      </w:hyperlink>
      <w:r>
        <w:rPr>
          <w:w w:val="95"/>
        </w:rPr>
        <w:t>and </w:t>
      </w:r>
      <w:hyperlink w:history="true" w:anchor="_bookmark43">
        <w:r>
          <w:rPr>
            <w:color w:val="0000FF"/>
            <w:w w:val="95"/>
          </w:rPr>
          <w:t>Schmidt and Bohnenberger (2009)</w:t>
        </w:r>
      </w:hyperlink>
      <w:r>
        <w:rPr>
          <w:w w:val="95"/>
        </w:rPr>
        <w:t>. Questions about entrepreneurial</w:t>
      </w:r>
      <w:r>
        <w:rPr>
          <w:spacing w:val="1"/>
          <w:w w:val="95"/>
        </w:rPr>
        <w:t> </w:t>
      </w:r>
      <w:r>
        <w:rPr>
          <w:w w:val="95"/>
        </w:rPr>
        <w:t>intention</w:t>
      </w:r>
      <w:r>
        <w:rPr/>
        <w:t> </w:t>
      </w:r>
      <w:r>
        <w:rPr>
          <w:spacing w:val="-9"/>
        </w:rPr>
        <w:t> </w:t>
      </w:r>
      <w:r>
        <w:rPr>
          <w:w w:val="92"/>
        </w:rPr>
        <w:t>were</w:t>
      </w:r>
      <w:r>
        <w:rPr/>
        <w:t> </w:t>
      </w:r>
      <w:r>
        <w:rPr>
          <w:spacing w:val="-9"/>
        </w:rPr>
        <w:t> </w:t>
      </w:r>
      <w:r>
        <w:rPr>
          <w:w w:val="95"/>
        </w:rPr>
        <w:t>adapted</w:t>
      </w:r>
      <w:r>
        <w:rPr/>
        <w:t> </w:t>
      </w:r>
      <w:r>
        <w:rPr>
          <w:spacing w:val="-10"/>
        </w:rPr>
        <w:t> </w:t>
      </w:r>
      <w:r>
        <w:rPr>
          <w:w w:val="96"/>
        </w:rPr>
        <w:t>from</w:t>
      </w:r>
      <w:r>
        <w:rPr/>
        <w:t> </w:t>
      </w:r>
      <w:r>
        <w:rPr>
          <w:spacing w:val="-9"/>
        </w:rPr>
        <w:t> </w:t>
      </w:r>
      <w:hyperlink w:history="true" w:anchor="_bookmark30">
        <w:r>
          <w:rPr>
            <w:color w:val="0000FF"/>
            <w:w w:val="126"/>
          </w:rPr>
          <w:t>L</w:t>
        </w:r>
        <w:r>
          <w:rPr>
            <w:color w:val="0000FF"/>
            <w:spacing w:val="-1"/>
            <w:w w:val="126"/>
          </w:rPr>
          <w:t>i</w:t>
        </w:r>
      </w:hyperlink>
      <w:r>
        <w:rPr>
          <w:color w:val="0000FF"/>
          <w:spacing w:val="-97"/>
          <w:w w:val="98"/>
        </w:rPr>
        <w:t>n</w:t>
      </w:r>
      <w:r>
        <w:rPr>
          <w:rFonts w:ascii="Trebuchet MS" w:hAnsi="Trebuchet MS"/>
          <w:color w:val="0000FF"/>
          <w:spacing w:val="-1"/>
          <w:w w:val="94"/>
          <w:position w:val="1"/>
        </w:rPr>
        <w:t>~</w:t>
      </w:r>
      <w:r>
        <w:rPr>
          <w:rFonts w:ascii="Trebuchet MS" w:hAnsi="Trebuchet MS"/>
          <w:color w:val="0000FF"/>
          <w:spacing w:val="-93"/>
          <w:w w:val="94"/>
          <w:position w:val="1"/>
        </w:rPr>
        <w:t>´</w:t>
      </w:r>
      <w:r>
        <w:rPr>
          <w:color w:val="0000FF"/>
          <w:spacing w:val="-1"/>
          <w:w w:val="98"/>
        </w:rPr>
        <w:t>a</w:t>
      </w:r>
      <w:r>
        <w:rPr>
          <w:color w:val="0000FF"/>
          <w:w w:val="98"/>
        </w:rPr>
        <w:t>n</w:t>
      </w:r>
      <w:r>
        <w:rPr>
          <w:color w:val="0000FF"/>
        </w:rPr>
        <w:t> </w:t>
      </w:r>
      <w:r>
        <w:rPr>
          <w:color w:val="0000FF"/>
          <w:spacing w:val="-9"/>
        </w:rPr>
        <w:t> </w:t>
      </w:r>
      <w:hyperlink w:history="true" w:anchor="_bookmark30">
        <w:r>
          <w:rPr>
            <w:color w:val="0000FF"/>
            <w:spacing w:val="-1"/>
            <w:w w:val="98"/>
          </w:rPr>
          <w:t>an</w:t>
        </w:r>
        <w:r>
          <w:rPr>
            <w:color w:val="0000FF"/>
            <w:w w:val="98"/>
          </w:rPr>
          <w:t>d</w:t>
        </w:r>
        <w:r>
          <w:rPr>
            <w:color w:val="0000FF"/>
          </w:rPr>
          <w:t> </w:t>
        </w:r>
        <w:r>
          <w:rPr>
            <w:color w:val="0000FF"/>
            <w:spacing w:val="-9"/>
          </w:rPr>
          <w:t> </w:t>
        </w:r>
        <w:r>
          <w:rPr>
            <w:color w:val="0000FF"/>
            <w:spacing w:val="-1"/>
            <w:w w:val="97"/>
          </w:rPr>
          <w:t>Che</w:t>
        </w:r>
        <w:r>
          <w:rPr>
            <w:color w:val="0000FF"/>
            <w:w w:val="97"/>
          </w:rPr>
          <w:t>n</w:t>
        </w:r>
        <w:r>
          <w:rPr>
            <w:color w:val="0000FF"/>
          </w:rPr>
          <w:t> </w:t>
        </w:r>
        <w:r>
          <w:rPr>
            <w:color w:val="0000FF"/>
            <w:spacing w:val="-9"/>
          </w:rPr>
          <w:t> </w:t>
        </w:r>
        <w:r>
          <w:rPr>
            <w:color w:val="0000FF"/>
            <w:spacing w:val="-1"/>
            <w:w w:val="89"/>
          </w:rPr>
          <w:t>(2009</w:t>
        </w:r>
        <w:r>
          <w:rPr>
            <w:color w:val="0000FF"/>
            <w:w w:val="89"/>
          </w:rPr>
          <w:t>)</w:t>
        </w:r>
      </w:hyperlink>
      <w:r>
        <w:rPr>
          <w:color w:val="0000FF"/>
        </w:rPr>
        <w:t> </w:t>
      </w:r>
      <w:r>
        <w:rPr>
          <w:color w:val="0000FF"/>
          <w:spacing w:val="-9"/>
        </w:rPr>
        <w:t> </w:t>
      </w:r>
      <w:r>
        <w:rPr>
          <w:w w:val="98"/>
        </w:rPr>
        <w:t>and</w:t>
      </w:r>
      <w:r>
        <w:rPr/>
        <w:t> </w:t>
      </w:r>
      <w:r>
        <w:rPr>
          <w:spacing w:val="-9"/>
        </w:rPr>
        <w:t> </w:t>
      </w:r>
      <w:hyperlink w:history="true" w:anchor="_bookmark41">
        <w:r>
          <w:rPr>
            <w:color w:val="0000FF"/>
            <w:w w:val="94"/>
          </w:rPr>
          <w:t>Saeed</w:t>
        </w:r>
        <w:r>
          <w:rPr>
            <w:color w:val="0000FF"/>
          </w:rPr>
          <w:t> </w:t>
        </w:r>
        <w:r>
          <w:rPr>
            <w:color w:val="0000FF"/>
            <w:spacing w:val="-9"/>
          </w:rPr>
          <w:t> </w:t>
        </w:r>
        <w:r>
          <w:rPr>
            <w:i/>
            <w:color w:val="0000FF"/>
            <w:w w:val="84"/>
          </w:rPr>
          <w:t>et</w:t>
        </w:r>
        <w:r>
          <w:rPr>
            <w:i/>
            <w:color w:val="0000FF"/>
          </w:rPr>
          <w:t> </w:t>
        </w:r>
        <w:r>
          <w:rPr>
            <w:i/>
            <w:color w:val="0000FF"/>
            <w:spacing w:val="-10"/>
          </w:rPr>
          <w:t> </w:t>
        </w:r>
        <w:r>
          <w:rPr>
            <w:i/>
            <w:color w:val="0000FF"/>
            <w:w w:val="88"/>
          </w:rPr>
          <w:t>al.</w:t>
        </w:r>
        <w:r>
          <w:rPr>
            <w:i/>
            <w:color w:val="0000FF"/>
          </w:rPr>
          <w:t> </w:t>
        </w:r>
        <w:r>
          <w:rPr>
            <w:i/>
            <w:color w:val="0000FF"/>
            <w:spacing w:val="-9"/>
          </w:rPr>
          <w:t> </w:t>
        </w:r>
        <w:r>
          <w:rPr>
            <w:color w:val="0000FF"/>
            <w:w w:val="89"/>
          </w:rPr>
          <w:t>(2015)</w:t>
        </w:r>
      </w:hyperlink>
      <w:r>
        <w:rPr>
          <w:w w:val="77"/>
        </w:rPr>
        <w:t>.</w:t>
      </w:r>
      <w:r>
        <w:rPr/>
        <w:t> </w:t>
      </w:r>
      <w:r>
        <w:rPr>
          <w:spacing w:val="-9"/>
        </w:rPr>
        <w:t> </w:t>
      </w:r>
      <w:r>
        <w:rPr>
          <w:w w:val="105"/>
        </w:rPr>
        <w:t>The</w:t>
      </w:r>
      <w:r>
        <w:rPr/>
        <w:t> </w:t>
      </w:r>
      <w:r>
        <w:rPr>
          <w:spacing w:val="-9"/>
        </w:rPr>
        <w:t> </w:t>
      </w:r>
      <w:r>
        <w:rPr>
          <w:w w:val="98"/>
        </w:rPr>
        <w:t>junior </w:t>
      </w:r>
      <w:r>
        <w:rPr/>
        <w:t>enterprise</w:t>
      </w:r>
      <w:r>
        <w:rPr>
          <w:spacing w:val="-3"/>
        </w:rPr>
        <w:t> </w:t>
      </w:r>
      <w:r>
        <w:rPr/>
        <w:t>construct</w:t>
      </w:r>
      <w:r>
        <w:rPr>
          <w:spacing w:val="-2"/>
        </w:rPr>
        <w:t> </w:t>
      </w:r>
      <w:r>
        <w:rPr/>
        <w:t>was</w:t>
      </w:r>
      <w:r>
        <w:rPr>
          <w:spacing w:val="-2"/>
        </w:rPr>
        <w:t> </w:t>
      </w:r>
      <w:r>
        <w:rPr/>
        <w:t>mainly</w:t>
      </w:r>
      <w:r>
        <w:rPr>
          <w:spacing w:val="-2"/>
        </w:rPr>
        <w:t> </w:t>
      </w:r>
      <w:r>
        <w:rPr/>
        <w:t>based</w:t>
      </w:r>
      <w:r>
        <w:rPr>
          <w:spacing w:val="-3"/>
        </w:rPr>
        <w:t> </w:t>
      </w:r>
      <w:r>
        <w:rPr/>
        <w:t>on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studies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Schwarz</w:t>
      </w:r>
      <w:r>
        <w:rPr>
          <w:spacing w:val="-3"/>
        </w:rPr>
        <w:t> </w:t>
      </w:r>
      <w:r>
        <w:rPr>
          <w:i/>
        </w:rPr>
        <w:t>et</w:t>
      </w:r>
      <w:r>
        <w:rPr>
          <w:i/>
          <w:spacing w:val="-2"/>
        </w:rPr>
        <w:t> </w:t>
      </w:r>
      <w:r>
        <w:rPr>
          <w:i/>
        </w:rPr>
        <w:t>al.</w:t>
      </w:r>
      <w:r>
        <w:rPr>
          <w:i/>
          <w:spacing w:val="-3"/>
        </w:rPr>
        <w:t> </w:t>
      </w:r>
      <w:r>
        <w:rPr/>
        <w:t>(2009),</w:t>
      </w:r>
      <w:r>
        <w:rPr>
          <w:spacing w:val="-2"/>
        </w:rPr>
        <w:t> </w:t>
      </w:r>
      <w:hyperlink w:history="true" w:anchor="_bookmark41">
        <w:r>
          <w:rPr>
            <w:color w:val="0000FF"/>
          </w:rPr>
          <w:t>Saeed</w:t>
        </w:r>
        <w:r>
          <w:rPr>
            <w:color w:val="0000FF"/>
            <w:spacing w:val="-3"/>
          </w:rPr>
          <w:t> </w:t>
        </w:r>
        <w:r>
          <w:rPr>
            <w:i/>
            <w:color w:val="0000FF"/>
          </w:rPr>
          <w:t>et</w:t>
        </w:r>
        <w:r>
          <w:rPr>
            <w:i/>
            <w:color w:val="0000FF"/>
            <w:spacing w:val="-2"/>
          </w:rPr>
          <w:t> </w:t>
        </w:r>
        <w:r>
          <w:rPr>
            <w:i/>
            <w:color w:val="0000FF"/>
          </w:rPr>
          <w:t>al.</w:t>
        </w:r>
      </w:hyperlink>
      <w:r>
        <w:rPr>
          <w:i/>
          <w:color w:val="0000FF"/>
          <w:spacing w:val="-41"/>
        </w:rPr>
        <w:t> </w:t>
      </w:r>
      <w:hyperlink w:history="true" w:anchor="_bookmark41">
        <w:r>
          <w:rPr>
            <w:color w:val="0000FF"/>
          </w:rPr>
          <w:t>(2015)</w:t>
        </w:r>
        <w:r>
          <w:rPr>
            <w:color w:val="0000FF"/>
            <w:spacing w:val="4"/>
          </w:rPr>
          <w:t> </w:t>
        </w:r>
      </w:hyperlink>
      <w:r>
        <w:rPr/>
        <w:t>and</w:t>
      </w:r>
      <w:r>
        <w:rPr>
          <w:spacing w:val="4"/>
        </w:rPr>
        <w:t> </w:t>
      </w:r>
      <w:hyperlink w:history="true" w:anchor="_bookmark34">
        <w:r>
          <w:rPr>
            <w:color w:val="0000FF"/>
          </w:rPr>
          <w:t>Moraes</w:t>
        </w:r>
        <w:r>
          <w:rPr>
            <w:color w:val="0000FF"/>
            <w:spacing w:val="4"/>
          </w:rPr>
          <w:t> </w:t>
        </w:r>
        <w:r>
          <w:rPr>
            <w:i/>
            <w:color w:val="0000FF"/>
          </w:rPr>
          <w:t>et</w:t>
        </w:r>
        <w:r>
          <w:rPr>
            <w:i/>
            <w:color w:val="0000FF"/>
            <w:spacing w:val="4"/>
          </w:rPr>
          <w:t> </w:t>
        </w:r>
        <w:r>
          <w:rPr>
            <w:i/>
            <w:color w:val="0000FF"/>
          </w:rPr>
          <w:t>al.</w:t>
        </w:r>
        <w:r>
          <w:rPr>
            <w:i/>
            <w:color w:val="0000FF"/>
            <w:spacing w:val="4"/>
          </w:rPr>
          <w:t> </w:t>
        </w:r>
        <w:r>
          <w:rPr>
            <w:color w:val="0000FF"/>
          </w:rPr>
          <w:t>(2018)</w:t>
        </w:r>
      </w:hyperlink>
      <w:r>
        <w:rPr/>
        <w:t>.</w:t>
      </w:r>
    </w:p>
    <w:p>
      <w:pPr>
        <w:pStyle w:val="BodyText"/>
        <w:spacing w:line="216" w:lineRule="auto"/>
        <w:ind w:left="683" w:right="1703" w:firstLine="239"/>
        <w:jc w:val="both"/>
      </w:pPr>
      <w:r>
        <w:rPr/>
        <w:t>E</w:t>
      </w:r>
      <w:r>
        <w:rPr>
          <w:smallCaps/>
        </w:rPr>
        <w:t>x</w:t>
      </w:r>
      <w:r>
        <w:rPr>
          <w:smallCaps w:val="0"/>
        </w:rPr>
        <w:t>perts</w:t>
      </w:r>
      <w:r>
        <w:rPr>
          <w:smallCaps w:val="0"/>
          <w:spacing w:val="-6"/>
        </w:rPr>
        <w:t> </w:t>
      </w:r>
      <w:r>
        <w:rPr>
          <w:smallCaps w:val="0"/>
        </w:rPr>
        <w:t>in</w:t>
      </w:r>
      <w:r>
        <w:rPr>
          <w:smallCaps w:val="0"/>
          <w:spacing w:val="-5"/>
        </w:rPr>
        <w:t> </w:t>
      </w:r>
      <w:r>
        <w:rPr>
          <w:smallCaps w:val="0"/>
        </w:rPr>
        <w:t>entrepreneurship</w:t>
      </w:r>
      <w:r>
        <w:rPr>
          <w:smallCaps w:val="0"/>
          <w:spacing w:val="-6"/>
        </w:rPr>
        <w:t> </w:t>
      </w:r>
      <w:r>
        <w:rPr>
          <w:smallCaps w:val="0"/>
        </w:rPr>
        <w:t>and</w:t>
      </w:r>
      <w:r>
        <w:rPr>
          <w:smallCaps w:val="0"/>
          <w:spacing w:val="-5"/>
        </w:rPr>
        <w:t> </w:t>
      </w:r>
      <w:r>
        <w:rPr>
          <w:smallCaps w:val="0"/>
        </w:rPr>
        <w:t>structural</w:t>
      </w:r>
      <w:r>
        <w:rPr>
          <w:smallCaps w:val="0"/>
          <w:spacing w:val="-6"/>
        </w:rPr>
        <w:t> </w:t>
      </w:r>
      <w:r>
        <w:rPr>
          <w:smallCaps w:val="0"/>
        </w:rPr>
        <w:t>equation</w:t>
      </w:r>
      <w:r>
        <w:rPr>
          <w:smallCaps w:val="0"/>
          <w:spacing w:val="-6"/>
        </w:rPr>
        <w:t> </w:t>
      </w:r>
      <w:r>
        <w:rPr>
          <w:smallCaps w:val="0"/>
        </w:rPr>
        <w:t>modeling</w:t>
      </w:r>
      <w:r>
        <w:rPr>
          <w:smallCaps w:val="0"/>
          <w:spacing w:val="-5"/>
        </w:rPr>
        <w:t> </w:t>
      </w:r>
      <w:r>
        <w:rPr>
          <w:smallCaps w:val="0"/>
        </w:rPr>
        <w:t>assisted</w:t>
      </w:r>
      <w:r>
        <w:rPr>
          <w:smallCaps w:val="0"/>
          <w:spacing w:val="-5"/>
        </w:rPr>
        <w:t> </w:t>
      </w:r>
      <w:r>
        <w:rPr>
          <w:smallCaps w:val="0"/>
        </w:rPr>
        <w:t>in</w:t>
      </w:r>
      <w:r>
        <w:rPr>
          <w:smallCaps w:val="0"/>
          <w:spacing w:val="-6"/>
        </w:rPr>
        <w:t> </w:t>
      </w:r>
      <w:r>
        <w:rPr>
          <w:smallCaps w:val="0"/>
        </w:rPr>
        <w:t>preparing</w:t>
      </w:r>
      <w:r>
        <w:rPr>
          <w:smallCaps w:val="0"/>
          <w:spacing w:val="-6"/>
        </w:rPr>
        <w:t> </w:t>
      </w:r>
      <w:r>
        <w:rPr>
          <w:smallCaps w:val="0"/>
        </w:rPr>
        <w:t>the</w:t>
      </w:r>
      <w:r>
        <w:rPr>
          <w:smallCaps w:val="0"/>
          <w:spacing w:val="-41"/>
        </w:rPr>
        <w:t> </w:t>
      </w:r>
      <w:r>
        <w:rPr>
          <w:smallCaps w:val="0"/>
        </w:rPr>
        <w:t>conceptual</w:t>
      </w:r>
      <w:r>
        <w:rPr>
          <w:smallCaps w:val="0"/>
          <w:spacing w:val="5"/>
        </w:rPr>
        <w:t> </w:t>
      </w:r>
      <w:r>
        <w:rPr>
          <w:smallCaps w:val="0"/>
        </w:rPr>
        <w:t>model</w:t>
      </w:r>
      <w:r>
        <w:rPr>
          <w:smallCaps w:val="0"/>
          <w:spacing w:val="4"/>
        </w:rPr>
        <w:t> </w:t>
      </w:r>
      <w:r>
        <w:rPr>
          <w:smallCaps w:val="0"/>
        </w:rPr>
        <w:t>and</w:t>
      </w:r>
      <w:r>
        <w:rPr>
          <w:smallCaps w:val="0"/>
          <w:spacing w:val="5"/>
        </w:rPr>
        <w:t> </w:t>
      </w:r>
      <w:r>
        <w:rPr>
          <w:smallCaps w:val="0"/>
        </w:rPr>
        <w:t>validating</w:t>
      </w:r>
      <w:r>
        <w:rPr>
          <w:smallCaps w:val="0"/>
          <w:spacing w:val="5"/>
        </w:rPr>
        <w:t> </w:t>
      </w:r>
      <w:r>
        <w:rPr>
          <w:smallCaps w:val="0"/>
        </w:rPr>
        <w:t>the</w:t>
      </w:r>
      <w:r>
        <w:rPr>
          <w:smallCaps w:val="0"/>
          <w:spacing w:val="4"/>
        </w:rPr>
        <w:t> </w:t>
      </w:r>
      <w:r>
        <w:rPr>
          <w:smallCaps w:val="0"/>
        </w:rPr>
        <w:t>questionnaire.</w:t>
      </w:r>
    </w:p>
    <w:p>
      <w:pPr>
        <w:pStyle w:val="BodyText"/>
        <w:rPr>
          <w:sz w:val="18"/>
        </w:rPr>
      </w:pPr>
    </w:p>
    <w:p>
      <w:pPr>
        <w:pStyle w:val="ListParagraph"/>
        <w:numPr>
          <w:ilvl w:val="0"/>
          <w:numId w:val="1"/>
        </w:numPr>
        <w:tabs>
          <w:tab w:pos="901" w:val="left" w:leader="none"/>
        </w:tabs>
        <w:spacing w:line="221" w:lineRule="exact" w:before="117" w:after="0"/>
        <w:ind w:left="900" w:right="0" w:hanging="218"/>
        <w:jc w:val="both"/>
        <w:rPr>
          <w:sz w:val="19"/>
        </w:rPr>
      </w:pPr>
      <w:bookmarkStart w:name="Methodological aspects" w:id="16"/>
      <w:bookmarkEnd w:id="16"/>
      <w:r>
        <w:rPr/>
      </w:r>
      <w:bookmarkStart w:name="Methodological aspects" w:id="17"/>
      <w:bookmarkEnd w:id="17"/>
      <w:r>
        <w:rPr>
          <w:w w:val="110"/>
          <w:sz w:val="19"/>
        </w:rPr>
        <w:t>Methodological</w:t>
      </w:r>
      <w:r>
        <w:rPr>
          <w:spacing w:val="28"/>
          <w:w w:val="110"/>
          <w:sz w:val="19"/>
        </w:rPr>
        <w:t> </w:t>
      </w:r>
      <w:r>
        <w:rPr>
          <w:w w:val="110"/>
          <w:sz w:val="19"/>
        </w:rPr>
        <w:t>aspects</w:t>
      </w:r>
    </w:p>
    <w:p>
      <w:pPr>
        <w:pStyle w:val="BodyText"/>
        <w:spacing w:line="216" w:lineRule="auto" w:before="7"/>
        <w:ind w:left="683" w:right="1702"/>
        <w:jc w:val="both"/>
      </w:pPr>
      <w:r>
        <w:rPr>
          <w:w w:val="95"/>
        </w:rPr>
        <w:t>We adopted a quantitative methodology, using structural equation modeling, to predict and</w:t>
      </w:r>
      <w:r>
        <w:rPr>
          <w:spacing w:val="1"/>
          <w:w w:val="95"/>
        </w:rPr>
        <w:t> </w:t>
      </w:r>
      <w:r>
        <w:rPr>
          <w:spacing w:val="-1"/>
        </w:rPr>
        <w:t>explain</w:t>
      </w:r>
      <w:r>
        <w:rPr>
          <w:spacing w:val="-7"/>
        </w:rPr>
        <w:t> </w:t>
      </w:r>
      <w:r>
        <w:rPr>
          <w:spacing w:val="-1"/>
        </w:rPr>
        <w:t>the</w:t>
      </w:r>
      <w:r>
        <w:rPr>
          <w:spacing w:val="-7"/>
        </w:rPr>
        <w:t> </w:t>
      </w:r>
      <w:r>
        <w:rPr>
          <w:spacing w:val="-1"/>
        </w:rPr>
        <w:t>presented</w:t>
      </w:r>
      <w:r>
        <w:rPr>
          <w:spacing w:val="-6"/>
        </w:rPr>
        <w:t> </w:t>
      </w:r>
      <w:r>
        <w:rPr/>
        <w:t>constructs.</w:t>
      </w:r>
      <w:r>
        <w:rPr>
          <w:spacing w:val="-6"/>
        </w:rPr>
        <w:t> </w:t>
      </w:r>
      <w:r>
        <w:rPr/>
        <w:t>The</w:t>
      </w:r>
      <w:r>
        <w:rPr>
          <w:spacing w:val="-7"/>
        </w:rPr>
        <w:t> </w:t>
      </w:r>
      <w:r>
        <w:rPr/>
        <w:t>proposed</w:t>
      </w:r>
      <w:r>
        <w:rPr>
          <w:spacing w:val="-7"/>
        </w:rPr>
        <w:t> </w:t>
      </w:r>
      <w:r>
        <w:rPr/>
        <w:t>conceptual</w:t>
      </w:r>
      <w:r>
        <w:rPr>
          <w:spacing w:val="-6"/>
        </w:rPr>
        <w:t> </w:t>
      </w:r>
      <w:r>
        <w:rPr/>
        <w:t>model</w:t>
      </w:r>
      <w:r>
        <w:rPr>
          <w:spacing w:val="-7"/>
        </w:rPr>
        <w:t> </w:t>
      </w:r>
      <w:r>
        <w:rPr/>
        <w:t>has</w:t>
      </w:r>
      <w:r>
        <w:rPr>
          <w:spacing w:val="-7"/>
        </w:rPr>
        <w:t> </w:t>
      </w:r>
      <w:r>
        <w:rPr/>
        <w:t>a</w:t>
      </w:r>
      <w:r>
        <w:rPr>
          <w:spacing w:val="-7"/>
        </w:rPr>
        <w:t> </w:t>
      </w:r>
      <w:r>
        <w:rPr/>
        <w:t>hierarchical</w:t>
      </w:r>
      <w:r>
        <w:rPr>
          <w:spacing w:val="-7"/>
        </w:rPr>
        <w:t> </w:t>
      </w:r>
      <w:r>
        <w:rPr/>
        <w:t>latent</w:t>
      </w:r>
      <w:r>
        <w:rPr>
          <w:spacing w:val="-41"/>
        </w:rPr>
        <w:t> </w:t>
      </w:r>
      <w:r>
        <w:rPr>
          <w:w w:val="95"/>
        </w:rPr>
        <w:t>variable, which justifies the choice of the Partial Least Squares Structural Equation Modeling</w:t>
      </w:r>
      <w:r>
        <w:rPr>
          <w:spacing w:val="1"/>
          <w:w w:val="95"/>
        </w:rPr>
        <w:t> </w:t>
      </w:r>
      <w:r>
        <w:rPr/>
        <w:t>(PLS-SEM),</w:t>
      </w:r>
      <w:r>
        <w:rPr>
          <w:spacing w:val="-1"/>
        </w:rPr>
        <w:t> </w:t>
      </w:r>
      <w:r>
        <w:rPr/>
        <w:t>according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the suggestions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hyperlink w:history="true" w:anchor="_bookmark25">
        <w:r>
          <w:rPr>
            <w:color w:val="0000FF"/>
          </w:rPr>
          <w:t>Hair</w:t>
        </w:r>
        <w:r>
          <w:rPr>
            <w:color w:val="0000FF"/>
            <w:spacing w:val="-1"/>
          </w:rPr>
          <w:t> </w:t>
        </w:r>
        <w:r>
          <w:rPr>
            <w:i/>
            <w:color w:val="0000FF"/>
          </w:rPr>
          <w:t>et</w:t>
        </w:r>
        <w:r>
          <w:rPr>
            <w:i/>
            <w:color w:val="0000FF"/>
            <w:spacing w:val="-3"/>
          </w:rPr>
          <w:t> </w:t>
        </w:r>
        <w:r>
          <w:rPr>
            <w:i/>
            <w:color w:val="0000FF"/>
          </w:rPr>
          <w:t>al.</w:t>
        </w:r>
        <w:r>
          <w:rPr>
            <w:i/>
            <w:color w:val="0000FF"/>
            <w:spacing w:val="-1"/>
          </w:rPr>
          <w:t> </w:t>
        </w:r>
        <w:r>
          <w:rPr>
            <w:color w:val="0000FF"/>
          </w:rPr>
          <w:t>(2017)</w:t>
        </w:r>
      </w:hyperlink>
      <w:r>
        <w:rPr/>
        <w:t>.</w:t>
      </w:r>
      <w:r>
        <w:rPr>
          <w:spacing w:val="-1"/>
        </w:rPr>
        <w:t> </w:t>
      </w:r>
      <w:r>
        <w:rPr/>
        <w:t>Another</w:t>
      </w:r>
      <w:r>
        <w:rPr>
          <w:spacing w:val="-2"/>
        </w:rPr>
        <w:t> </w:t>
      </w:r>
      <w:r>
        <w:rPr/>
        <w:t>reason</w:t>
      </w:r>
      <w:r>
        <w:rPr>
          <w:spacing w:val="-1"/>
        </w:rPr>
        <w:t> </w:t>
      </w:r>
      <w:r>
        <w:rPr/>
        <w:t>for</w:t>
      </w:r>
      <w:r>
        <w:rPr>
          <w:spacing w:val="-1"/>
        </w:rPr>
        <w:t> </w:t>
      </w:r>
      <w:r>
        <w:rPr/>
        <w:t>using</w:t>
      </w:r>
      <w:r>
        <w:rPr>
          <w:spacing w:val="-3"/>
        </w:rPr>
        <w:t> </w:t>
      </w:r>
      <w:r>
        <w:rPr/>
        <w:t>the</w:t>
      </w:r>
      <w:r>
        <w:rPr>
          <w:spacing w:val="-40"/>
        </w:rPr>
        <w:t> </w:t>
      </w:r>
      <w:r>
        <w:rPr/>
        <w:t>PLS-SEM</w:t>
      </w:r>
      <w:r>
        <w:rPr>
          <w:spacing w:val="25"/>
        </w:rPr>
        <w:t> </w:t>
      </w:r>
      <w:r>
        <w:rPr/>
        <w:t>is</w:t>
      </w:r>
      <w:r>
        <w:rPr>
          <w:spacing w:val="27"/>
        </w:rPr>
        <w:t> </w:t>
      </w:r>
      <w:r>
        <w:rPr/>
        <w:t>the</w:t>
      </w:r>
      <w:r>
        <w:rPr>
          <w:spacing w:val="27"/>
        </w:rPr>
        <w:t> </w:t>
      </w:r>
      <w:r>
        <w:rPr/>
        <w:t>fact</w:t>
      </w:r>
      <w:r>
        <w:rPr>
          <w:spacing w:val="26"/>
        </w:rPr>
        <w:t> </w:t>
      </w:r>
      <w:r>
        <w:rPr/>
        <w:t>that</w:t>
      </w:r>
      <w:r>
        <w:rPr>
          <w:spacing w:val="26"/>
        </w:rPr>
        <w:t> </w:t>
      </w:r>
      <w:r>
        <w:rPr/>
        <w:t>the</w:t>
      </w:r>
      <w:r>
        <w:rPr>
          <w:spacing w:val="27"/>
        </w:rPr>
        <w:t> </w:t>
      </w:r>
      <w:r>
        <w:rPr/>
        <w:t>model</w:t>
      </w:r>
      <w:r>
        <w:rPr>
          <w:spacing w:val="25"/>
        </w:rPr>
        <w:t> </w:t>
      </w:r>
      <w:r>
        <w:rPr/>
        <w:t>comprises</w:t>
      </w:r>
      <w:r>
        <w:rPr>
          <w:spacing w:val="27"/>
        </w:rPr>
        <w:t> </w:t>
      </w:r>
      <w:r>
        <w:rPr/>
        <w:t>reflective</w:t>
      </w:r>
      <w:r>
        <w:rPr>
          <w:spacing w:val="27"/>
        </w:rPr>
        <w:t> </w:t>
      </w:r>
      <w:r>
        <w:rPr/>
        <w:t>and</w:t>
      </w:r>
      <w:r>
        <w:rPr>
          <w:spacing w:val="26"/>
        </w:rPr>
        <w:t> </w:t>
      </w:r>
      <w:r>
        <w:rPr/>
        <w:t>formative</w:t>
      </w:r>
      <w:r>
        <w:rPr>
          <w:spacing w:val="26"/>
        </w:rPr>
        <w:t> </w:t>
      </w:r>
      <w:r>
        <w:rPr/>
        <w:t>measures</w:t>
      </w:r>
      <w:r>
        <w:rPr>
          <w:spacing w:val="27"/>
        </w:rPr>
        <w:t> </w:t>
      </w:r>
      <w:r>
        <w:rPr/>
        <w:t>(</w:t>
      </w:r>
      <w:hyperlink w:history="true" w:anchor="_bookmark25">
        <w:r>
          <w:rPr>
            <w:color w:val="0000FF"/>
          </w:rPr>
          <w:t>Hair</w:t>
        </w:r>
      </w:hyperlink>
      <w:r>
        <w:rPr>
          <w:color w:val="0000FF"/>
          <w:spacing w:val="-41"/>
        </w:rPr>
        <w:t> </w:t>
      </w:r>
      <w:hyperlink w:history="true" w:anchor="_bookmark25">
        <w:r>
          <w:rPr>
            <w:i/>
            <w:color w:val="0000FF"/>
          </w:rPr>
          <w:t>et</w:t>
        </w:r>
        <w:r>
          <w:rPr>
            <w:i/>
            <w:color w:val="0000FF"/>
            <w:spacing w:val="5"/>
          </w:rPr>
          <w:t> </w:t>
        </w:r>
        <w:r>
          <w:rPr>
            <w:i/>
            <w:color w:val="0000FF"/>
          </w:rPr>
          <w:t>al.</w:t>
        </w:r>
        <w:r>
          <w:rPr>
            <w:color w:val="0000FF"/>
          </w:rPr>
          <w:t>,</w:t>
        </w:r>
        <w:r>
          <w:rPr>
            <w:color w:val="0000FF"/>
            <w:spacing w:val="4"/>
          </w:rPr>
          <w:t> </w:t>
        </w:r>
        <w:r>
          <w:rPr>
            <w:color w:val="0000FF"/>
          </w:rPr>
          <w:t>2017</w:t>
        </w:r>
      </w:hyperlink>
      <w:r>
        <w:rPr/>
        <w:t>).</w:t>
      </w:r>
    </w:p>
    <w:p>
      <w:pPr>
        <w:pStyle w:val="BodyText"/>
        <w:spacing w:line="216" w:lineRule="auto" w:before="2"/>
        <w:ind w:left="683" w:right="1703" w:firstLine="239"/>
        <w:jc w:val="both"/>
      </w:pPr>
      <w:r>
        <w:rPr/>
        <w:t>Junior enterprises throughout the country were surveyed; among the 140 enterprises</w:t>
      </w:r>
      <w:r>
        <w:rPr>
          <w:spacing w:val="1"/>
        </w:rPr>
        <w:t> </w:t>
      </w:r>
      <w:r>
        <w:rPr/>
        <w:t>identified,</w:t>
      </w:r>
      <w:r>
        <w:rPr>
          <w:spacing w:val="4"/>
        </w:rPr>
        <w:t> </w:t>
      </w:r>
      <w:r>
        <w:rPr/>
        <w:t>56</w:t>
      </w:r>
      <w:r>
        <w:rPr>
          <w:spacing w:val="3"/>
        </w:rPr>
        <w:t> </w:t>
      </w:r>
      <w:r>
        <w:rPr/>
        <w:t>answered</w:t>
      </w:r>
      <w:r>
        <w:rPr>
          <w:spacing w:val="5"/>
        </w:rPr>
        <w:t> </w:t>
      </w:r>
      <w:r>
        <w:rPr/>
        <w:t>the</w:t>
      </w:r>
      <w:r>
        <w:rPr>
          <w:spacing w:val="3"/>
        </w:rPr>
        <w:t> </w:t>
      </w:r>
      <w:r>
        <w:rPr/>
        <w:t>research</w:t>
      </w:r>
      <w:r>
        <w:rPr>
          <w:spacing w:val="4"/>
        </w:rPr>
        <w:t> </w:t>
      </w:r>
      <w:r>
        <w:rPr/>
        <w:t>questions.</w:t>
      </w:r>
    </w:p>
    <w:p>
      <w:pPr>
        <w:pStyle w:val="BodyText"/>
        <w:spacing w:line="211" w:lineRule="auto" w:before="5"/>
        <w:ind w:left="683" w:right="1702" w:firstLine="239"/>
        <w:jc w:val="both"/>
      </w:pPr>
      <w:r>
        <w:rPr/>
        <w:t>The</w:t>
      </w:r>
      <w:r>
        <w:rPr>
          <w:spacing w:val="-6"/>
        </w:rPr>
        <w:t> </w:t>
      </w:r>
      <w:r>
        <w:rPr/>
        <w:t>sample</w:t>
      </w:r>
      <w:r>
        <w:rPr>
          <w:spacing w:val="-5"/>
        </w:rPr>
        <w:t> </w:t>
      </w:r>
      <w:r>
        <w:rPr/>
        <w:t>included</w:t>
      </w:r>
      <w:r>
        <w:rPr>
          <w:spacing w:val="-5"/>
        </w:rPr>
        <w:t> </w:t>
      </w:r>
      <w:r>
        <w:rPr/>
        <w:t>companies</w:t>
      </w:r>
      <w:r>
        <w:rPr>
          <w:spacing w:val="-4"/>
        </w:rPr>
        <w:t> </w:t>
      </w:r>
      <w:r>
        <w:rPr/>
        <w:t>from</w:t>
      </w:r>
      <w:r>
        <w:rPr>
          <w:spacing w:val="-5"/>
        </w:rPr>
        <w:t> </w:t>
      </w:r>
      <w:r>
        <w:rPr/>
        <w:t>all</w:t>
      </w:r>
      <w:r>
        <w:rPr>
          <w:spacing w:val="-5"/>
        </w:rPr>
        <w:t> </w:t>
      </w:r>
      <w:r>
        <w:rPr/>
        <w:t>regions</w:t>
      </w:r>
      <w:r>
        <w:rPr>
          <w:spacing w:val="-5"/>
        </w:rPr>
        <w:t> </w:t>
      </w:r>
      <w:r>
        <w:rPr/>
        <w:t>of</w:t>
      </w:r>
      <w:r>
        <w:rPr>
          <w:spacing w:val="-6"/>
        </w:rPr>
        <w:t> </w:t>
      </w:r>
      <w:r>
        <w:rPr/>
        <w:t>Brazil:</w:t>
      </w:r>
      <w:r>
        <w:rPr>
          <w:spacing w:val="-5"/>
        </w:rPr>
        <w:t> </w:t>
      </w:r>
      <w:r>
        <w:rPr/>
        <w:t>59%</w:t>
      </w:r>
      <w:r>
        <w:rPr>
          <w:spacing w:val="-5"/>
        </w:rPr>
        <w:t> </w:t>
      </w:r>
      <w:r>
        <w:rPr/>
        <w:t>were</w:t>
      </w:r>
      <w:r>
        <w:rPr>
          <w:spacing w:val="-5"/>
        </w:rPr>
        <w:t> </w:t>
      </w:r>
      <w:r>
        <w:rPr/>
        <w:t>from</w:t>
      </w:r>
      <w:r>
        <w:rPr>
          <w:spacing w:val="-4"/>
        </w:rPr>
        <w:t> </w:t>
      </w:r>
      <w:r>
        <w:rPr/>
        <w:t>southeastern</w:t>
      </w:r>
      <w:r>
        <w:rPr>
          <w:spacing w:val="-41"/>
        </w:rPr>
        <w:t> </w:t>
      </w:r>
      <w:r>
        <w:rPr>
          <w:w w:val="95"/>
        </w:rPr>
        <w:t>states</w:t>
      </w:r>
      <w:r>
        <w:rPr>
          <w:spacing w:val="19"/>
        </w:rPr>
        <w:t> </w:t>
      </w:r>
      <w:r>
        <w:rPr>
          <w:w w:val="101"/>
        </w:rPr>
        <w:t>(Espirito</w:t>
      </w:r>
      <w:r>
        <w:rPr>
          <w:spacing w:val="20"/>
        </w:rPr>
        <w:t> </w:t>
      </w:r>
      <w:r>
        <w:rPr>
          <w:w w:val="96"/>
        </w:rPr>
        <w:t>Santo,</w:t>
      </w:r>
      <w:r>
        <w:rPr>
          <w:spacing w:val="19"/>
        </w:rPr>
        <w:t> </w:t>
      </w:r>
      <w:r>
        <w:rPr>
          <w:w w:val="99"/>
        </w:rPr>
        <w:t>Minas</w:t>
      </w:r>
      <w:r>
        <w:rPr>
          <w:spacing w:val="20"/>
        </w:rPr>
        <w:t> </w:t>
      </w:r>
      <w:r>
        <w:rPr>
          <w:w w:val="97"/>
        </w:rPr>
        <w:t>Gerais,</w:t>
      </w:r>
      <w:r>
        <w:rPr>
          <w:spacing w:val="20"/>
        </w:rPr>
        <w:t> </w:t>
      </w:r>
      <w:r>
        <w:rPr>
          <w:w w:val="102"/>
        </w:rPr>
        <w:t>Rio</w:t>
      </w:r>
      <w:r>
        <w:rPr>
          <w:spacing w:val="19"/>
        </w:rPr>
        <w:t> </w:t>
      </w:r>
      <w:r>
        <w:rPr>
          <w:w w:val="91"/>
        </w:rPr>
        <w:t>de</w:t>
      </w:r>
      <w:r>
        <w:rPr>
          <w:spacing w:val="20"/>
        </w:rPr>
        <w:t> </w:t>
      </w:r>
      <w:r>
        <w:rPr>
          <w:w w:val="95"/>
        </w:rPr>
        <w:t>Janeiro</w:t>
      </w:r>
      <w:r>
        <w:rPr>
          <w:spacing w:val="20"/>
        </w:rPr>
        <w:t> </w:t>
      </w:r>
      <w:r>
        <w:rPr>
          <w:w w:val="98"/>
        </w:rPr>
        <w:t>and</w:t>
      </w:r>
      <w:r>
        <w:rPr>
          <w:spacing w:val="19"/>
        </w:rPr>
        <w:t> </w:t>
      </w:r>
      <w:r>
        <w:rPr>
          <w:spacing w:val="-3"/>
          <w:w w:val="112"/>
        </w:rPr>
        <w:t>S</w:t>
      </w:r>
      <w:r>
        <w:rPr>
          <w:rFonts w:ascii="Trebuchet MS" w:hAnsi="Trebuchet MS"/>
          <w:spacing w:val="-93"/>
          <w:w w:val="94"/>
          <w:position w:val="1"/>
        </w:rPr>
        <w:t>~</w:t>
      </w:r>
      <w:r>
        <w:rPr>
          <w:w w:val="92"/>
        </w:rPr>
        <w:t>ao</w:t>
      </w:r>
      <w:r>
        <w:rPr>
          <w:spacing w:val="20"/>
        </w:rPr>
        <w:t> </w:t>
      </w:r>
      <w:r>
        <w:rPr>
          <w:w w:val="95"/>
        </w:rPr>
        <w:t>Paulo);</w:t>
      </w:r>
      <w:r>
        <w:rPr>
          <w:spacing w:val="20"/>
        </w:rPr>
        <w:t> </w:t>
      </w:r>
      <w:r>
        <w:rPr>
          <w:w w:val="104"/>
        </w:rPr>
        <w:t>18%,</w:t>
      </w:r>
      <w:r>
        <w:rPr>
          <w:spacing w:val="19"/>
        </w:rPr>
        <w:t> </w:t>
      </w:r>
      <w:r>
        <w:rPr>
          <w:w w:val="96"/>
        </w:rPr>
        <w:t>from</w:t>
      </w:r>
      <w:r>
        <w:rPr>
          <w:spacing w:val="19"/>
        </w:rPr>
        <w:t> </w:t>
      </w:r>
      <w:r>
        <w:rPr>
          <w:w w:val="91"/>
        </w:rPr>
        <w:t>the</w:t>
      </w:r>
      <w:r>
        <w:rPr>
          <w:spacing w:val="20"/>
        </w:rPr>
        <w:t> </w:t>
      </w:r>
      <w:r>
        <w:rPr>
          <w:w w:val="98"/>
        </w:rPr>
        <w:t>South </w:t>
      </w:r>
      <w:r>
        <w:rPr>
          <w:w w:val="99"/>
        </w:rPr>
        <w:t>(Para</w:t>
      </w:r>
      <w:r>
        <w:rPr>
          <w:spacing w:val="-3"/>
          <w:w w:val="99"/>
        </w:rPr>
        <w:t>n</w:t>
      </w:r>
      <w:r>
        <w:rPr>
          <w:rFonts w:ascii="Trebuchet MS" w:hAnsi="Trebuchet MS"/>
          <w:spacing w:val="-93"/>
          <w:w w:val="94"/>
          <w:position w:val="1"/>
        </w:rPr>
        <w:t>´</w:t>
      </w:r>
      <w:r>
        <w:rPr>
          <w:w w:val="90"/>
        </w:rPr>
        <w:t>a,</w:t>
      </w:r>
      <w:r>
        <w:rPr/>
        <w:t> </w:t>
      </w:r>
      <w:r>
        <w:rPr>
          <w:spacing w:val="-20"/>
        </w:rPr>
        <w:t> </w:t>
      </w:r>
      <w:r>
        <w:rPr>
          <w:w w:val="102"/>
        </w:rPr>
        <w:t>Rio</w:t>
      </w:r>
      <w:r>
        <w:rPr/>
        <w:t> </w:t>
      </w:r>
      <w:r>
        <w:rPr>
          <w:spacing w:val="-21"/>
        </w:rPr>
        <w:t> </w:t>
      </w:r>
      <w:r>
        <w:rPr>
          <w:w w:val="97"/>
        </w:rPr>
        <w:t>Grande</w:t>
      </w:r>
      <w:r>
        <w:rPr/>
        <w:t> </w:t>
      </w:r>
      <w:r>
        <w:rPr>
          <w:spacing w:val="-20"/>
        </w:rPr>
        <w:t> </w:t>
      </w:r>
      <w:r>
        <w:rPr>
          <w:w w:val="93"/>
        </w:rPr>
        <w:t>do</w:t>
      </w:r>
      <w:r>
        <w:rPr/>
        <w:t> </w:t>
      </w:r>
      <w:r>
        <w:rPr>
          <w:spacing w:val="-21"/>
        </w:rPr>
        <w:t> </w:t>
      </w:r>
      <w:r>
        <w:rPr>
          <w:w w:val="105"/>
        </w:rPr>
        <w:t>Sul</w:t>
      </w:r>
      <w:r>
        <w:rPr/>
        <w:t> </w:t>
      </w:r>
      <w:r>
        <w:rPr>
          <w:spacing w:val="-20"/>
        </w:rPr>
        <w:t> </w:t>
      </w:r>
      <w:r>
        <w:rPr>
          <w:w w:val="98"/>
        </w:rPr>
        <w:t>and</w:t>
      </w:r>
      <w:r>
        <w:rPr/>
        <w:t> </w:t>
      </w:r>
      <w:r>
        <w:rPr>
          <w:spacing w:val="-20"/>
        </w:rPr>
        <w:t> </w:t>
      </w:r>
      <w:r>
        <w:rPr>
          <w:w w:val="100"/>
        </w:rPr>
        <w:t>Santa</w:t>
      </w:r>
      <w:r>
        <w:rPr/>
        <w:t> </w:t>
      </w:r>
      <w:r>
        <w:rPr>
          <w:spacing w:val="-21"/>
        </w:rPr>
        <w:t> </w:t>
      </w:r>
      <w:r>
        <w:rPr>
          <w:w w:val="96"/>
        </w:rPr>
        <w:t>Catarina);</w:t>
      </w:r>
      <w:r>
        <w:rPr/>
        <w:t> </w:t>
      </w:r>
      <w:r>
        <w:rPr>
          <w:spacing w:val="-19"/>
        </w:rPr>
        <w:t> </w:t>
      </w:r>
      <w:r>
        <w:rPr>
          <w:w w:val="104"/>
        </w:rPr>
        <w:t>14%,</w:t>
      </w:r>
      <w:r>
        <w:rPr/>
        <w:t> </w:t>
      </w:r>
      <w:r>
        <w:rPr>
          <w:spacing w:val="-20"/>
        </w:rPr>
        <w:t> </w:t>
      </w:r>
      <w:r>
        <w:rPr>
          <w:w w:val="96"/>
        </w:rPr>
        <w:t>from</w:t>
      </w:r>
      <w:r>
        <w:rPr/>
        <w:t> </w:t>
      </w:r>
      <w:r>
        <w:rPr>
          <w:spacing w:val="-20"/>
        </w:rPr>
        <w:t> </w:t>
      </w:r>
      <w:r>
        <w:rPr>
          <w:w w:val="91"/>
        </w:rPr>
        <w:t>the</w:t>
      </w:r>
      <w:r>
        <w:rPr/>
        <w:t> </w:t>
      </w:r>
      <w:r>
        <w:rPr>
          <w:spacing w:val="-20"/>
        </w:rPr>
        <w:t> </w:t>
      </w:r>
      <w:r>
        <w:rPr>
          <w:w w:val="96"/>
        </w:rPr>
        <w:t>Northeast</w:t>
      </w:r>
      <w:r>
        <w:rPr/>
        <w:t> </w:t>
      </w:r>
      <w:r>
        <w:rPr>
          <w:spacing w:val="-21"/>
        </w:rPr>
        <w:t> </w:t>
      </w:r>
      <w:r>
        <w:rPr>
          <w:w w:val="98"/>
        </w:rPr>
        <w:t>(Bahia,</w:t>
      </w:r>
      <w:r>
        <w:rPr/>
        <w:t> </w:t>
      </w:r>
      <w:r>
        <w:rPr>
          <w:spacing w:val="-19"/>
        </w:rPr>
        <w:t> </w:t>
      </w:r>
      <w:r>
        <w:rPr>
          <w:w w:val="97"/>
        </w:rPr>
        <w:t>Cea</w:t>
      </w:r>
      <w:r>
        <w:rPr>
          <w:spacing w:val="-4"/>
          <w:w w:val="97"/>
        </w:rPr>
        <w:t>r</w:t>
      </w:r>
      <w:r>
        <w:rPr>
          <w:rFonts w:ascii="Trebuchet MS" w:hAnsi="Trebuchet MS"/>
          <w:spacing w:val="-92"/>
          <w:w w:val="94"/>
          <w:position w:val="1"/>
        </w:rPr>
        <w:t>´</w:t>
      </w:r>
      <w:r>
        <w:rPr>
          <w:w w:val="90"/>
        </w:rPr>
        <w:t>a, </w:t>
      </w:r>
      <w:r>
        <w:rPr>
          <w:w w:val="96"/>
        </w:rPr>
        <w:t>Pernambuco,</w:t>
      </w:r>
      <w:r>
        <w:rPr>
          <w:spacing w:val="-1"/>
        </w:rPr>
        <w:t> </w:t>
      </w:r>
      <w:r>
        <w:rPr>
          <w:w w:val="104"/>
        </w:rPr>
        <w:t>Pia</w:t>
      </w:r>
      <w:r>
        <w:rPr>
          <w:spacing w:val="-24"/>
          <w:w w:val="98"/>
        </w:rPr>
        <w:t>u</w:t>
      </w:r>
      <w:r>
        <w:rPr>
          <w:rFonts w:ascii="Trebuchet MS" w:hAnsi="Trebuchet MS"/>
          <w:spacing w:val="-71"/>
          <w:w w:val="94"/>
          <w:position w:val="1"/>
        </w:rPr>
        <w:t>´</w:t>
      </w:r>
      <w:r>
        <w:rPr>
          <w:w w:val="108"/>
        </w:rPr>
        <w:t>ı</w:t>
      </w:r>
      <w:r>
        <w:rPr>
          <w:spacing w:val="-2"/>
        </w:rPr>
        <w:t> </w:t>
      </w:r>
      <w:r>
        <w:rPr>
          <w:w w:val="98"/>
        </w:rPr>
        <w:t>and</w:t>
      </w:r>
      <w:r>
        <w:rPr>
          <w:spacing w:val="-2"/>
        </w:rPr>
        <w:t> </w:t>
      </w:r>
      <w:r>
        <w:rPr>
          <w:w w:val="102"/>
        </w:rPr>
        <w:t>Rio</w:t>
      </w:r>
      <w:r>
        <w:rPr>
          <w:spacing w:val="-2"/>
        </w:rPr>
        <w:t> </w:t>
      </w:r>
      <w:r>
        <w:rPr>
          <w:w w:val="97"/>
        </w:rPr>
        <w:t>Grande</w:t>
      </w:r>
      <w:r>
        <w:rPr>
          <w:spacing w:val="-2"/>
        </w:rPr>
        <w:t> </w:t>
      </w:r>
      <w:r>
        <w:rPr>
          <w:w w:val="93"/>
        </w:rPr>
        <w:t>do</w:t>
      </w:r>
      <w:r>
        <w:rPr>
          <w:spacing w:val="-3"/>
        </w:rPr>
        <w:t> </w:t>
      </w:r>
      <w:r>
        <w:rPr>
          <w:w w:val="91"/>
        </w:rPr>
        <w:t>Norte);</w:t>
      </w:r>
      <w:r>
        <w:rPr>
          <w:spacing w:val="-2"/>
        </w:rPr>
        <w:t> </w:t>
      </w:r>
      <w:r>
        <w:rPr>
          <w:w w:val="108"/>
        </w:rPr>
        <w:t>7%,</w:t>
      </w:r>
      <w:r>
        <w:rPr>
          <w:spacing w:val="-2"/>
        </w:rPr>
        <w:t> </w:t>
      </w:r>
      <w:r>
        <w:rPr>
          <w:w w:val="96"/>
        </w:rPr>
        <w:t>from</w:t>
      </w:r>
      <w:r>
        <w:rPr>
          <w:spacing w:val="-2"/>
        </w:rPr>
        <w:t> </w:t>
      </w:r>
      <w:r>
        <w:rPr>
          <w:w w:val="91"/>
        </w:rPr>
        <w:t>the</w:t>
      </w:r>
      <w:r>
        <w:rPr>
          <w:spacing w:val="-2"/>
        </w:rPr>
        <w:t> </w:t>
      </w:r>
      <w:r>
        <w:rPr>
          <w:w w:val="96"/>
        </w:rPr>
        <w:t>Midwest</w:t>
      </w:r>
      <w:r>
        <w:rPr>
          <w:spacing w:val="-1"/>
        </w:rPr>
        <w:t> </w:t>
      </w:r>
      <w:r>
        <w:rPr>
          <w:w w:val="97"/>
        </w:rPr>
        <w:t>(Federal</w:t>
      </w:r>
      <w:r>
        <w:rPr>
          <w:spacing w:val="-2"/>
        </w:rPr>
        <w:t> </w:t>
      </w:r>
      <w:r>
        <w:rPr>
          <w:w w:val="100"/>
        </w:rPr>
        <w:t>District,</w:t>
      </w:r>
      <w:r>
        <w:rPr>
          <w:spacing w:val="-2"/>
        </w:rPr>
        <w:t> </w:t>
      </w:r>
      <w:r>
        <w:rPr>
          <w:w w:val="99"/>
        </w:rPr>
        <w:t>Go</w:t>
      </w:r>
      <w:r>
        <w:rPr>
          <w:spacing w:val="-3"/>
          <w:w w:val="99"/>
        </w:rPr>
        <w:t>i</w:t>
      </w:r>
      <w:r>
        <w:rPr>
          <w:rFonts w:ascii="Trebuchet MS" w:hAnsi="Trebuchet MS"/>
          <w:spacing w:val="-93"/>
          <w:w w:val="94"/>
          <w:position w:val="1"/>
        </w:rPr>
        <w:t>´</w:t>
      </w:r>
      <w:r>
        <w:rPr>
          <w:w w:val="101"/>
        </w:rPr>
        <w:t>as </w:t>
      </w:r>
      <w:r>
        <w:rPr/>
        <w:t>and</w:t>
      </w:r>
      <w:r>
        <w:rPr>
          <w:spacing w:val="3"/>
        </w:rPr>
        <w:t> </w:t>
      </w:r>
      <w:r>
        <w:rPr/>
        <w:t>Mato</w:t>
      </w:r>
      <w:r>
        <w:rPr>
          <w:spacing w:val="5"/>
        </w:rPr>
        <w:t> </w:t>
      </w:r>
      <w:r>
        <w:rPr/>
        <w:t>Grosso</w:t>
      </w:r>
      <w:r>
        <w:rPr>
          <w:spacing w:val="4"/>
        </w:rPr>
        <w:t> </w:t>
      </w:r>
      <w:r>
        <w:rPr/>
        <w:t>do</w:t>
      </w:r>
      <w:r>
        <w:rPr>
          <w:spacing w:val="3"/>
        </w:rPr>
        <w:t> </w:t>
      </w:r>
      <w:r>
        <w:rPr/>
        <w:t>Sul);</w:t>
      </w:r>
      <w:r>
        <w:rPr>
          <w:spacing w:val="4"/>
        </w:rPr>
        <w:t> </w:t>
      </w:r>
      <w:r>
        <w:rPr/>
        <w:t>and</w:t>
      </w:r>
      <w:r>
        <w:rPr>
          <w:spacing w:val="4"/>
        </w:rPr>
        <w:t> </w:t>
      </w:r>
      <w:r>
        <w:rPr/>
        <w:t>2%,</w:t>
      </w:r>
      <w:r>
        <w:rPr>
          <w:spacing w:val="4"/>
        </w:rPr>
        <w:t> </w:t>
      </w:r>
      <w:r>
        <w:rPr/>
        <w:t>from</w:t>
      </w:r>
      <w:r>
        <w:rPr>
          <w:spacing w:val="5"/>
        </w:rPr>
        <w:t> </w:t>
      </w:r>
      <w:r>
        <w:rPr/>
        <w:t>the</w:t>
      </w:r>
      <w:r>
        <w:rPr>
          <w:spacing w:val="4"/>
        </w:rPr>
        <w:t> </w:t>
      </w:r>
      <w:r>
        <w:rPr/>
        <w:t>North</w:t>
      </w:r>
      <w:r>
        <w:rPr>
          <w:spacing w:val="3"/>
        </w:rPr>
        <w:t> </w:t>
      </w:r>
      <w:r>
        <w:rPr/>
        <w:t>(Amazonas).</w:t>
      </w:r>
    </w:p>
    <w:p>
      <w:pPr>
        <w:pStyle w:val="BodyText"/>
        <w:spacing w:line="216" w:lineRule="auto"/>
        <w:ind w:left="683" w:right="1700" w:firstLine="239"/>
        <w:jc w:val="both"/>
      </w:pPr>
      <w:r>
        <w:rPr>
          <w:w w:val="95"/>
        </w:rPr>
        <w:t>Based on the literature data, we developed a questionnaire to measure entrepreneurial</w:t>
      </w:r>
      <w:r>
        <w:rPr>
          <w:spacing w:val="1"/>
          <w:w w:val="95"/>
        </w:rPr>
        <w:t> </w:t>
      </w:r>
      <w:r>
        <w:rPr>
          <w:w w:val="95"/>
        </w:rPr>
        <w:t>profile,</w:t>
      </w:r>
      <w:r>
        <w:rPr>
          <w:spacing w:val="-7"/>
          <w:w w:val="95"/>
        </w:rPr>
        <w:t> </w:t>
      </w:r>
      <w:r>
        <w:rPr>
          <w:w w:val="95"/>
        </w:rPr>
        <w:t>entrepreneurial</w:t>
      </w:r>
      <w:r>
        <w:rPr>
          <w:spacing w:val="-5"/>
          <w:w w:val="95"/>
        </w:rPr>
        <w:t> </w:t>
      </w:r>
      <w:r>
        <w:rPr>
          <w:w w:val="95"/>
        </w:rPr>
        <w:t>intention</w:t>
      </w:r>
      <w:r>
        <w:rPr>
          <w:spacing w:val="-7"/>
          <w:w w:val="95"/>
        </w:rPr>
        <w:t> </w:t>
      </w:r>
      <w:r>
        <w:rPr>
          <w:w w:val="95"/>
        </w:rPr>
        <w:t>and</w:t>
      </w:r>
      <w:r>
        <w:rPr>
          <w:spacing w:val="-5"/>
          <w:w w:val="95"/>
        </w:rPr>
        <w:t> </w:t>
      </w:r>
      <w:r>
        <w:rPr>
          <w:w w:val="95"/>
        </w:rPr>
        <w:t>the</w:t>
      </w:r>
      <w:r>
        <w:rPr>
          <w:spacing w:val="-6"/>
          <w:w w:val="95"/>
        </w:rPr>
        <w:t> </w:t>
      </w:r>
      <w:r>
        <w:rPr>
          <w:w w:val="95"/>
        </w:rPr>
        <w:t>contribution</w:t>
      </w:r>
      <w:r>
        <w:rPr>
          <w:spacing w:val="-6"/>
          <w:w w:val="95"/>
        </w:rPr>
        <w:t> </w:t>
      </w:r>
      <w:r>
        <w:rPr>
          <w:w w:val="95"/>
        </w:rPr>
        <w:t>of</w:t>
      </w:r>
      <w:r>
        <w:rPr>
          <w:spacing w:val="-6"/>
          <w:w w:val="95"/>
        </w:rPr>
        <w:t> </w:t>
      </w:r>
      <w:r>
        <w:rPr>
          <w:w w:val="95"/>
        </w:rPr>
        <w:t>the</w:t>
      </w:r>
      <w:r>
        <w:rPr>
          <w:spacing w:val="-6"/>
          <w:w w:val="95"/>
        </w:rPr>
        <w:t> </w:t>
      </w:r>
      <w:r>
        <w:rPr>
          <w:w w:val="95"/>
        </w:rPr>
        <w:t>participation</w:t>
      </w:r>
      <w:r>
        <w:rPr>
          <w:spacing w:val="-8"/>
          <w:w w:val="95"/>
        </w:rPr>
        <w:t> </w:t>
      </w:r>
      <w:r>
        <w:rPr>
          <w:w w:val="95"/>
        </w:rPr>
        <w:t>in</w:t>
      </w:r>
      <w:r>
        <w:rPr>
          <w:spacing w:val="-5"/>
          <w:w w:val="95"/>
        </w:rPr>
        <w:t> </w:t>
      </w:r>
      <w:r>
        <w:rPr>
          <w:w w:val="95"/>
        </w:rPr>
        <w:t>junior</w:t>
      </w:r>
      <w:r>
        <w:rPr>
          <w:spacing w:val="-7"/>
          <w:w w:val="95"/>
        </w:rPr>
        <w:t> </w:t>
      </w:r>
      <w:r>
        <w:rPr>
          <w:w w:val="95"/>
        </w:rPr>
        <w:t>enterprises</w:t>
      </w:r>
      <w:r>
        <w:rPr>
          <w:spacing w:val="-39"/>
          <w:w w:val="95"/>
        </w:rPr>
        <w:t> </w:t>
      </w:r>
      <w:r>
        <w:rPr/>
        <w:t>by selected indicators. Given that some of the indicators used in the questionnaire were</w:t>
      </w:r>
      <w:r>
        <w:rPr>
          <w:spacing w:val="1"/>
        </w:rPr>
        <w:t> </w:t>
      </w:r>
      <w:r>
        <w:rPr>
          <w:spacing w:val="-1"/>
          <w:w w:val="95"/>
        </w:rPr>
        <w:t>adapted</w:t>
      </w:r>
      <w:r>
        <w:rPr>
          <w:spacing w:val="-12"/>
          <w:w w:val="95"/>
        </w:rPr>
        <w:t> </w:t>
      </w:r>
      <w:r>
        <w:rPr>
          <w:w w:val="95"/>
        </w:rPr>
        <w:t>by</w:t>
      </w:r>
      <w:r>
        <w:rPr>
          <w:spacing w:val="-13"/>
          <w:w w:val="95"/>
        </w:rPr>
        <w:t> </w:t>
      </w:r>
      <w:r>
        <w:rPr>
          <w:w w:val="95"/>
        </w:rPr>
        <w:t>the</w:t>
      </w:r>
      <w:r>
        <w:rPr>
          <w:spacing w:val="-11"/>
          <w:w w:val="95"/>
        </w:rPr>
        <w:t> </w:t>
      </w:r>
      <w:r>
        <w:rPr>
          <w:w w:val="95"/>
        </w:rPr>
        <w:t>researchers</w:t>
      </w:r>
      <w:r>
        <w:rPr>
          <w:spacing w:val="-12"/>
          <w:w w:val="95"/>
        </w:rPr>
        <w:t> </w:t>
      </w:r>
      <w:r>
        <w:rPr>
          <w:w w:val="95"/>
        </w:rPr>
        <w:t>and</w:t>
      </w:r>
      <w:r>
        <w:rPr>
          <w:spacing w:val="-11"/>
          <w:w w:val="95"/>
        </w:rPr>
        <w:t> </w:t>
      </w:r>
      <w:r>
        <w:rPr>
          <w:w w:val="95"/>
        </w:rPr>
        <w:t>others</w:t>
      </w:r>
      <w:r>
        <w:rPr>
          <w:spacing w:val="-10"/>
          <w:w w:val="95"/>
        </w:rPr>
        <w:t> </w:t>
      </w:r>
      <w:r>
        <w:rPr>
          <w:w w:val="95"/>
        </w:rPr>
        <w:t>were</w:t>
      </w:r>
      <w:r>
        <w:rPr>
          <w:spacing w:val="-12"/>
          <w:w w:val="95"/>
        </w:rPr>
        <w:t> </w:t>
      </w:r>
      <w:r>
        <w:rPr>
          <w:w w:val="95"/>
        </w:rPr>
        <w:t>extracted</w:t>
      </w:r>
      <w:r>
        <w:rPr>
          <w:spacing w:val="-12"/>
          <w:w w:val="95"/>
        </w:rPr>
        <w:t> </w:t>
      </w:r>
      <w:r>
        <w:rPr>
          <w:w w:val="95"/>
        </w:rPr>
        <w:t>from</w:t>
      </w:r>
      <w:r>
        <w:rPr>
          <w:spacing w:val="-13"/>
          <w:w w:val="95"/>
        </w:rPr>
        <w:t> </w:t>
      </w:r>
      <w:r>
        <w:rPr>
          <w:w w:val="95"/>
        </w:rPr>
        <w:t>the</w:t>
      </w:r>
      <w:r>
        <w:rPr>
          <w:spacing w:val="-11"/>
          <w:w w:val="95"/>
        </w:rPr>
        <w:t> </w:t>
      </w:r>
      <w:r>
        <w:rPr>
          <w:w w:val="95"/>
        </w:rPr>
        <w:t>literature,</w:t>
      </w:r>
      <w:r>
        <w:rPr>
          <w:spacing w:val="-12"/>
          <w:w w:val="95"/>
        </w:rPr>
        <w:t> </w:t>
      </w:r>
      <w:r>
        <w:rPr>
          <w:w w:val="95"/>
        </w:rPr>
        <w:t>a</w:t>
      </w:r>
      <w:r>
        <w:rPr>
          <w:spacing w:val="-11"/>
          <w:w w:val="95"/>
        </w:rPr>
        <w:t> </w:t>
      </w:r>
      <w:r>
        <w:rPr>
          <w:w w:val="95"/>
        </w:rPr>
        <w:t>confirmatory</w:t>
      </w:r>
      <w:r>
        <w:rPr>
          <w:spacing w:val="-12"/>
          <w:w w:val="95"/>
        </w:rPr>
        <w:t> </w:t>
      </w:r>
      <w:r>
        <w:rPr>
          <w:w w:val="95"/>
        </w:rPr>
        <w:t>factor</w:t>
      </w:r>
      <w:r>
        <w:rPr>
          <w:spacing w:val="-38"/>
          <w:w w:val="95"/>
        </w:rPr>
        <w:t> </w:t>
      </w:r>
      <w:r>
        <w:rPr/>
        <w:t>analysis</w:t>
      </w:r>
      <w:r>
        <w:rPr>
          <w:spacing w:val="3"/>
        </w:rPr>
        <w:t> </w:t>
      </w:r>
      <w:r>
        <w:rPr/>
        <w:t>(CFA)</w:t>
      </w:r>
      <w:r>
        <w:rPr>
          <w:spacing w:val="3"/>
        </w:rPr>
        <w:t> </w:t>
      </w:r>
      <w:r>
        <w:rPr/>
        <w:t>was</w:t>
      </w:r>
      <w:r>
        <w:rPr>
          <w:spacing w:val="4"/>
        </w:rPr>
        <w:t> </w:t>
      </w:r>
      <w:r>
        <w:rPr/>
        <w:t>performed</w:t>
      </w:r>
      <w:r>
        <w:rPr>
          <w:spacing w:val="4"/>
        </w:rPr>
        <w:t> </w:t>
      </w:r>
      <w:r>
        <w:rPr/>
        <w:t>to</w:t>
      </w:r>
      <w:r>
        <w:rPr>
          <w:spacing w:val="3"/>
        </w:rPr>
        <w:t> </w:t>
      </w:r>
      <w:r>
        <w:rPr/>
        <w:t>confirm</w:t>
      </w:r>
      <w:r>
        <w:rPr>
          <w:spacing w:val="4"/>
        </w:rPr>
        <w:t> </w:t>
      </w:r>
      <w:r>
        <w:rPr/>
        <w:t>that</w:t>
      </w:r>
      <w:r>
        <w:rPr>
          <w:spacing w:val="4"/>
        </w:rPr>
        <w:t> </w:t>
      </w:r>
      <w:r>
        <w:rPr/>
        <w:t>the</w:t>
      </w:r>
      <w:r>
        <w:rPr>
          <w:spacing w:val="4"/>
        </w:rPr>
        <w:t> </w:t>
      </w:r>
      <w:r>
        <w:rPr/>
        <w:t>selected</w:t>
      </w:r>
      <w:r>
        <w:rPr>
          <w:spacing w:val="4"/>
        </w:rPr>
        <w:t> </w:t>
      </w:r>
      <w:r>
        <w:rPr/>
        <w:t>items</w:t>
      </w:r>
      <w:r>
        <w:rPr>
          <w:spacing w:val="3"/>
        </w:rPr>
        <w:t> </w:t>
      </w:r>
      <w:r>
        <w:rPr/>
        <w:t>would</w:t>
      </w:r>
      <w:r>
        <w:rPr>
          <w:spacing w:val="3"/>
        </w:rPr>
        <w:t> </w:t>
      </w:r>
      <w:r>
        <w:rPr/>
        <w:t>provide</w:t>
      </w:r>
      <w:r>
        <w:rPr>
          <w:spacing w:val="4"/>
        </w:rPr>
        <w:t> </w:t>
      </w:r>
      <w:r>
        <w:rPr/>
        <w:t>sufficient</w:t>
      </w:r>
    </w:p>
    <w:p>
      <w:pPr>
        <w:spacing w:after="0" w:line="216" w:lineRule="auto"/>
        <w:jc w:val="both"/>
        <w:sectPr>
          <w:type w:val="continuous"/>
          <w:pgSz w:w="9870" w:h="13610"/>
          <w:pgMar w:top="540" w:bottom="280" w:left="280" w:right="280"/>
        </w:sectPr>
      </w:pPr>
    </w:p>
    <w:p>
      <w:pPr>
        <w:pStyle w:val="BodyText"/>
        <w:spacing w:before="4"/>
        <w:rPr>
          <w:sz w:val="21"/>
        </w:rPr>
      </w:pPr>
    </w:p>
    <w:p>
      <w:pPr>
        <w:spacing w:after="0"/>
        <w:rPr>
          <w:sz w:val="21"/>
        </w:rPr>
        <w:sectPr>
          <w:pgSz w:w="9870" w:h="13610"/>
          <w:pgMar w:header="1057" w:footer="0" w:top="1240" w:bottom="280" w:left="280" w:right="280"/>
        </w:sectPr>
      </w:pPr>
    </w:p>
    <w:p>
      <w:pPr>
        <w:spacing w:line="196" w:lineRule="auto" w:before="114"/>
        <w:ind w:left="116" w:right="0" w:firstLine="0"/>
        <w:jc w:val="left"/>
        <w:rPr>
          <w:sz w:val="24"/>
        </w:rPr>
      </w:pPr>
      <w:r>
        <w:rPr>
          <w:sz w:val="24"/>
        </w:rPr>
        <w:t>INMR</w:t>
      </w:r>
      <w:r>
        <w:rPr>
          <w:spacing w:val="-52"/>
          <w:sz w:val="24"/>
        </w:rPr>
        <w:t> </w:t>
      </w:r>
      <w:r>
        <w:rPr>
          <w:sz w:val="24"/>
        </w:rPr>
        <w:t>19,2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11"/>
        <w:rPr>
          <w:sz w:val="18"/>
        </w:rPr>
      </w:pPr>
    </w:p>
    <w:p>
      <w:pPr>
        <w:spacing w:line="134" w:lineRule="exact" w:before="0"/>
        <w:ind w:left="116" w:right="0" w:firstLine="0"/>
        <w:jc w:val="left"/>
        <w:rPr>
          <w:sz w:val="24"/>
        </w:rPr>
      </w:pPr>
      <w:r>
        <w:rPr>
          <w:w w:val="115"/>
          <w:sz w:val="24"/>
        </w:rPr>
        <w:t>162</w:t>
      </w:r>
    </w:p>
    <w:p>
      <w:pPr>
        <w:pStyle w:val="BodyText"/>
        <w:spacing w:line="216" w:lineRule="auto" w:before="87"/>
        <w:ind w:left="116" w:right="681"/>
        <w:jc w:val="both"/>
      </w:pPr>
      <w:r>
        <w:rPr/>
        <w:br w:type="column"/>
      </w:r>
      <w:r>
        <w:rPr/>
        <w:t>measures for the proposed constructs. The indicators were linked to loadings in their</w:t>
      </w:r>
      <w:r>
        <w:rPr>
          <w:spacing w:val="1"/>
        </w:rPr>
        <w:t> </w:t>
      </w:r>
      <w:r>
        <w:rPr/>
        <w:t>respective</w:t>
      </w:r>
      <w:r>
        <w:rPr>
          <w:spacing w:val="-5"/>
        </w:rPr>
        <w:t> </w:t>
      </w:r>
      <w:r>
        <w:rPr/>
        <w:t>construct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were</w:t>
      </w:r>
      <w:r>
        <w:rPr>
          <w:spacing w:val="-5"/>
        </w:rPr>
        <w:t> </w:t>
      </w:r>
      <w:r>
        <w:rPr/>
        <w:t>tested</w:t>
      </w:r>
      <w:r>
        <w:rPr>
          <w:spacing w:val="-6"/>
        </w:rPr>
        <w:t> </w:t>
      </w:r>
      <w:r>
        <w:rPr/>
        <w:t>on</w:t>
      </w:r>
      <w:r>
        <w:rPr>
          <w:spacing w:val="-6"/>
        </w:rPr>
        <w:t> </w:t>
      </w:r>
      <w:r>
        <w:rPr/>
        <w:t>the</w:t>
      </w:r>
      <w:r>
        <w:rPr>
          <w:spacing w:val="-4"/>
        </w:rPr>
        <w:t> </w:t>
      </w:r>
      <w:r>
        <w:rPr/>
        <w:t>same</w:t>
      </w:r>
      <w:r>
        <w:rPr>
          <w:spacing w:val="-4"/>
        </w:rPr>
        <w:t> </w:t>
      </w:r>
      <w:r>
        <w:rPr/>
        <w:t>model</w:t>
      </w:r>
      <w:r>
        <w:rPr>
          <w:spacing w:val="-6"/>
        </w:rPr>
        <w:t> </w:t>
      </w:r>
      <w:r>
        <w:rPr/>
        <w:t>(</w:t>
      </w:r>
      <w:hyperlink w:history="true" w:anchor="_bookmark13">
        <w:r>
          <w:rPr>
            <w:color w:val="0000FF"/>
          </w:rPr>
          <w:t>Brady</w:t>
        </w:r>
        <w:r>
          <w:rPr>
            <w:color w:val="0000FF"/>
            <w:spacing w:val="-6"/>
          </w:rPr>
          <w:t> </w:t>
        </w:r>
        <w:r>
          <w:rPr>
            <w:color w:val="0000FF"/>
          </w:rPr>
          <w:t>&amp;</w:t>
        </w:r>
        <w:r>
          <w:rPr>
            <w:color w:val="0000FF"/>
            <w:spacing w:val="-4"/>
          </w:rPr>
          <w:t> </w:t>
        </w:r>
        <w:r>
          <w:rPr>
            <w:color w:val="0000FF"/>
          </w:rPr>
          <w:t>Cronin,</w:t>
        </w:r>
        <w:r>
          <w:rPr>
            <w:color w:val="0000FF"/>
            <w:spacing w:val="-5"/>
          </w:rPr>
          <w:t> </w:t>
        </w:r>
        <w:r>
          <w:rPr>
            <w:color w:val="0000FF"/>
          </w:rPr>
          <w:t>2001</w:t>
        </w:r>
      </w:hyperlink>
      <w:r>
        <w:rPr/>
        <w:t>).</w:t>
      </w:r>
    </w:p>
    <w:p>
      <w:pPr>
        <w:pStyle w:val="BodyText"/>
        <w:spacing w:line="216" w:lineRule="auto"/>
        <w:ind w:left="116" w:right="682" w:firstLine="239"/>
        <w:jc w:val="both"/>
      </w:pPr>
      <w:r>
        <w:rPr/>
        <w:t>Initially, all measurements with factor loadings greater than 0.7 were maintained and</w:t>
      </w:r>
      <w:r>
        <w:rPr>
          <w:spacing w:val="1"/>
        </w:rPr>
        <w:t> </w:t>
      </w:r>
      <w:r>
        <w:rPr>
          <w:w w:val="95"/>
        </w:rPr>
        <w:t>measurements</w:t>
      </w:r>
      <w:r>
        <w:rPr>
          <w:spacing w:val="-5"/>
          <w:w w:val="95"/>
        </w:rPr>
        <w:t> </w:t>
      </w:r>
      <w:r>
        <w:rPr>
          <w:w w:val="95"/>
        </w:rPr>
        <w:t>with</w:t>
      </w:r>
      <w:r>
        <w:rPr>
          <w:spacing w:val="-7"/>
          <w:w w:val="95"/>
        </w:rPr>
        <w:t> </w:t>
      </w:r>
      <w:r>
        <w:rPr>
          <w:w w:val="95"/>
        </w:rPr>
        <w:t>factor</w:t>
      </w:r>
      <w:r>
        <w:rPr>
          <w:spacing w:val="-5"/>
          <w:w w:val="95"/>
        </w:rPr>
        <w:t> </w:t>
      </w:r>
      <w:r>
        <w:rPr>
          <w:w w:val="95"/>
        </w:rPr>
        <w:t>loadings</w:t>
      </w:r>
      <w:r>
        <w:rPr>
          <w:spacing w:val="-6"/>
          <w:w w:val="95"/>
        </w:rPr>
        <w:t> </w:t>
      </w:r>
      <w:r>
        <w:rPr>
          <w:w w:val="95"/>
        </w:rPr>
        <w:t>below</w:t>
      </w:r>
      <w:r>
        <w:rPr>
          <w:spacing w:val="-5"/>
          <w:w w:val="95"/>
        </w:rPr>
        <w:t> </w:t>
      </w:r>
      <w:r>
        <w:rPr>
          <w:w w:val="95"/>
        </w:rPr>
        <w:t>0.4</w:t>
      </w:r>
      <w:r>
        <w:rPr>
          <w:spacing w:val="-6"/>
          <w:w w:val="95"/>
        </w:rPr>
        <w:t> </w:t>
      </w:r>
      <w:r>
        <w:rPr>
          <w:w w:val="95"/>
        </w:rPr>
        <w:t>were</w:t>
      </w:r>
      <w:r>
        <w:rPr>
          <w:spacing w:val="-5"/>
          <w:w w:val="95"/>
        </w:rPr>
        <w:t> </w:t>
      </w:r>
      <w:r>
        <w:rPr>
          <w:w w:val="95"/>
        </w:rPr>
        <w:t>excluded</w:t>
      </w:r>
      <w:r>
        <w:rPr>
          <w:spacing w:val="-6"/>
          <w:w w:val="95"/>
        </w:rPr>
        <w:t> </w:t>
      </w:r>
      <w:r>
        <w:rPr>
          <w:w w:val="95"/>
        </w:rPr>
        <w:t>(</w:t>
      </w:r>
      <w:hyperlink w:history="true" w:anchor="_bookmark25">
        <w:r>
          <w:rPr>
            <w:color w:val="0000FF"/>
            <w:w w:val="95"/>
          </w:rPr>
          <w:t>Hair</w:t>
        </w:r>
        <w:r>
          <w:rPr>
            <w:color w:val="0000FF"/>
            <w:spacing w:val="-5"/>
            <w:w w:val="95"/>
          </w:rPr>
          <w:t> </w:t>
        </w:r>
        <w:r>
          <w:rPr>
            <w:i/>
            <w:color w:val="0000FF"/>
            <w:w w:val="95"/>
          </w:rPr>
          <w:t>et</w:t>
        </w:r>
        <w:r>
          <w:rPr>
            <w:i/>
            <w:color w:val="0000FF"/>
            <w:spacing w:val="-6"/>
            <w:w w:val="95"/>
          </w:rPr>
          <w:t> </w:t>
        </w:r>
        <w:r>
          <w:rPr>
            <w:i/>
            <w:color w:val="0000FF"/>
            <w:w w:val="95"/>
          </w:rPr>
          <w:t>al.</w:t>
        </w:r>
        <w:r>
          <w:rPr>
            <w:color w:val="0000FF"/>
            <w:w w:val="95"/>
          </w:rPr>
          <w:t>,</w:t>
        </w:r>
        <w:r>
          <w:rPr>
            <w:color w:val="0000FF"/>
            <w:spacing w:val="-5"/>
            <w:w w:val="95"/>
          </w:rPr>
          <w:t> </w:t>
        </w:r>
        <w:r>
          <w:rPr>
            <w:color w:val="0000FF"/>
            <w:w w:val="95"/>
          </w:rPr>
          <w:t>2017</w:t>
        </w:r>
      </w:hyperlink>
      <w:r>
        <w:rPr>
          <w:w w:val="95"/>
        </w:rPr>
        <w:t>).</w:t>
      </w:r>
      <w:r>
        <w:rPr>
          <w:spacing w:val="-6"/>
          <w:w w:val="95"/>
        </w:rPr>
        <w:t> </w:t>
      </w:r>
      <w:r>
        <w:rPr>
          <w:w w:val="95"/>
        </w:rPr>
        <w:t>Measurements</w:t>
      </w:r>
      <w:r>
        <w:rPr>
          <w:spacing w:val="-38"/>
          <w:w w:val="95"/>
        </w:rPr>
        <w:t> </w:t>
      </w:r>
      <w:r>
        <w:rPr>
          <w:spacing w:val="-1"/>
        </w:rPr>
        <w:t>between</w:t>
      </w:r>
      <w:r>
        <w:rPr>
          <w:spacing w:val="-9"/>
        </w:rPr>
        <w:t> </w:t>
      </w:r>
      <w:r>
        <w:rPr>
          <w:spacing w:val="-1"/>
        </w:rPr>
        <w:t>0.4</w:t>
      </w:r>
      <w:r>
        <w:rPr>
          <w:spacing w:val="-9"/>
        </w:rPr>
        <w:t> </w:t>
      </w:r>
      <w:r>
        <w:rPr>
          <w:spacing w:val="-1"/>
        </w:rPr>
        <w:t>and</w:t>
      </w:r>
      <w:r>
        <w:rPr>
          <w:spacing w:val="-9"/>
        </w:rPr>
        <w:t> </w:t>
      </w:r>
      <w:r>
        <w:rPr>
          <w:spacing w:val="-1"/>
        </w:rPr>
        <w:t>0.7</w:t>
      </w:r>
      <w:r>
        <w:rPr>
          <w:spacing w:val="-8"/>
        </w:rPr>
        <w:t> </w:t>
      </w:r>
      <w:r>
        <w:rPr/>
        <w:t>were</w:t>
      </w:r>
      <w:r>
        <w:rPr>
          <w:spacing w:val="-9"/>
        </w:rPr>
        <w:t> </w:t>
      </w:r>
      <w:r>
        <w:rPr/>
        <w:t>analyzed</w:t>
      </w:r>
      <w:r>
        <w:rPr>
          <w:spacing w:val="-10"/>
        </w:rPr>
        <w:t> </w:t>
      </w:r>
      <w:r>
        <w:rPr/>
        <w:t>according</w:t>
      </w:r>
      <w:r>
        <w:rPr>
          <w:spacing w:val="-8"/>
        </w:rPr>
        <w:t> </w:t>
      </w:r>
      <w:r>
        <w:rPr/>
        <w:t>to</w:t>
      </w:r>
      <w:r>
        <w:rPr>
          <w:spacing w:val="-8"/>
        </w:rPr>
        <w:t> </w:t>
      </w:r>
      <w:r>
        <w:rPr/>
        <w:t>the</w:t>
      </w:r>
      <w:r>
        <w:rPr>
          <w:spacing w:val="-10"/>
        </w:rPr>
        <w:t> </w:t>
      </w:r>
      <w:r>
        <w:rPr/>
        <w:t>impact</w:t>
      </w:r>
      <w:r>
        <w:rPr>
          <w:spacing w:val="-8"/>
        </w:rPr>
        <w:t> </w:t>
      </w:r>
      <w:r>
        <w:rPr/>
        <w:t>on</w:t>
      </w:r>
      <w:r>
        <w:rPr>
          <w:spacing w:val="-9"/>
        </w:rPr>
        <w:t> </w:t>
      </w:r>
      <w:r>
        <w:rPr/>
        <w:t>average</w:t>
      </w:r>
      <w:r>
        <w:rPr>
          <w:spacing w:val="-9"/>
        </w:rPr>
        <w:t> </w:t>
      </w:r>
      <w:r>
        <w:rPr/>
        <w:t>variance</w:t>
      </w:r>
      <w:r>
        <w:rPr>
          <w:spacing w:val="-9"/>
        </w:rPr>
        <w:t> </w:t>
      </w:r>
      <w:r>
        <w:rPr/>
        <w:t>extraction</w:t>
      </w:r>
      <w:r>
        <w:rPr>
          <w:spacing w:val="-40"/>
        </w:rPr>
        <w:t> </w:t>
      </w:r>
      <w:r>
        <w:rPr>
          <w:w w:val="95"/>
        </w:rPr>
        <w:t>(AVE) and composite reliability (CR). In this sense, only the SE2 indicator had to be excluded.</w:t>
      </w:r>
      <w:r>
        <w:rPr>
          <w:spacing w:val="1"/>
          <w:w w:val="95"/>
        </w:rPr>
        <w:t> </w:t>
      </w:r>
      <w:hyperlink w:history="true" w:anchor="_bookmark2">
        <w:r>
          <w:rPr>
            <w:color w:val="0000FF"/>
          </w:rPr>
          <w:t>Table</w:t>
        </w:r>
        <w:r>
          <w:rPr>
            <w:color w:val="0000FF"/>
            <w:spacing w:val="6"/>
          </w:rPr>
          <w:t> </w:t>
        </w:r>
        <w:r>
          <w:rPr>
            <w:color w:val="0000FF"/>
          </w:rPr>
          <w:t>2</w:t>
        </w:r>
        <w:r>
          <w:rPr>
            <w:color w:val="0000FF"/>
            <w:spacing w:val="6"/>
          </w:rPr>
          <w:t> </w:t>
        </w:r>
      </w:hyperlink>
      <w:r>
        <w:rPr/>
        <w:t>shows</w:t>
      </w:r>
      <w:r>
        <w:rPr>
          <w:spacing w:val="6"/>
        </w:rPr>
        <w:t> </w:t>
      </w:r>
      <w:r>
        <w:rPr/>
        <w:t>the</w:t>
      </w:r>
      <w:r>
        <w:rPr>
          <w:spacing w:val="6"/>
        </w:rPr>
        <w:t> </w:t>
      </w:r>
      <w:r>
        <w:rPr/>
        <w:t>CFA</w:t>
      </w:r>
      <w:r>
        <w:rPr>
          <w:spacing w:val="7"/>
        </w:rPr>
        <w:t> </w:t>
      </w:r>
      <w:r>
        <w:rPr/>
        <w:t>results</w:t>
      </w:r>
      <w:r>
        <w:rPr>
          <w:spacing w:val="6"/>
        </w:rPr>
        <w:t> </w:t>
      </w:r>
      <w:r>
        <w:rPr/>
        <w:t>and</w:t>
      </w:r>
      <w:r>
        <w:rPr>
          <w:spacing w:val="7"/>
        </w:rPr>
        <w:t> </w:t>
      </w:r>
      <w:r>
        <w:rPr/>
        <w:t>descriptive</w:t>
      </w:r>
      <w:r>
        <w:rPr>
          <w:spacing w:val="6"/>
        </w:rPr>
        <w:t> </w:t>
      </w:r>
      <w:r>
        <w:rPr/>
        <w:t>analyses.</w:t>
      </w:r>
    </w:p>
    <w:p>
      <w:pPr>
        <w:spacing w:after="0" w:line="216" w:lineRule="auto"/>
        <w:jc w:val="both"/>
        <w:sectPr>
          <w:type w:val="continuous"/>
          <w:pgSz w:w="9870" w:h="13610"/>
          <w:pgMar w:top="540" w:bottom="280" w:left="280" w:right="280"/>
          <w:cols w:num="2" w:equalWidth="0">
            <w:col w:w="735" w:space="853"/>
            <w:col w:w="7722"/>
          </w:cols>
        </w:sectPr>
      </w:pPr>
    </w:p>
    <w:p>
      <w:pPr>
        <w:pStyle w:val="BodyText"/>
        <w:tabs>
          <w:tab w:pos="1590" w:val="left" w:leader="none"/>
          <w:tab w:pos="1943" w:val="left" w:leader="none"/>
        </w:tabs>
        <w:spacing w:line="216" w:lineRule="auto" w:before="2"/>
        <w:ind w:left="1704" w:right="681" w:hanging="1588"/>
        <w:jc w:val="right"/>
      </w:pPr>
      <w:r>
        <w:rPr>
          <w:rFonts w:ascii="Times New Roman"/>
          <w:w w:val="99"/>
          <w:u w:val="thick"/>
        </w:rPr>
        <w:t> </w:t>
      </w:r>
      <w:r>
        <w:rPr>
          <w:rFonts w:ascii="Times New Roman"/>
          <w:u w:val="thick"/>
        </w:rPr>
        <w:tab/>
      </w:r>
      <w:r>
        <w:rPr>
          <w:rFonts w:ascii="Times New Roman"/>
        </w:rPr>
        <w:tab/>
        <w:tab/>
      </w:r>
      <w:r>
        <w:rPr/>
        <w:t>Sample</w:t>
      </w:r>
      <w:r>
        <w:rPr>
          <w:spacing w:val="2"/>
        </w:rPr>
        <w:t> </w:t>
      </w:r>
      <w:r>
        <w:rPr/>
        <w:t>size</w:t>
      </w:r>
      <w:r>
        <w:rPr>
          <w:spacing w:val="2"/>
        </w:rPr>
        <w:t> </w:t>
      </w:r>
      <w:r>
        <w:rPr/>
        <w:t>and</w:t>
      </w:r>
      <w:r>
        <w:rPr>
          <w:spacing w:val="4"/>
        </w:rPr>
        <w:t> </w:t>
      </w:r>
      <w:r>
        <w:rPr/>
        <w:t>statistical</w:t>
      </w:r>
      <w:r>
        <w:rPr>
          <w:spacing w:val="2"/>
        </w:rPr>
        <w:t> </w:t>
      </w:r>
      <w:r>
        <w:rPr/>
        <w:t>power</w:t>
      </w:r>
      <w:r>
        <w:rPr>
          <w:spacing w:val="3"/>
        </w:rPr>
        <w:t> </w:t>
      </w:r>
      <w:r>
        <w:rPr/>
        <w:t>were</w:t>
      </w:r>
      <w:r>
        <w:rPr>
          <w:spacing w:val="2"/>
        </w:rPr>
        <w:t> </w:t>
      </w:r>
      <w:r>
        <w:rPr/>
        <w:t>analyzed</w:t>
      </w:r>
      <w:r>
        <w:rPr>
          <w:spacing w:val="4"/>
        </w:rPr>
        <w:t> </w:t>
      </w:r>
      <w:r>
        <w:rPr/>
        <w:t>using</w:t>
      </w:r>
      <w:r>
        <w:rPr>
          <w:spacing w:val="2"/>
        </w:rPr>
        <w:t> </w:t>
      </w:r>
      <w:r>
        <w:rPr/>
        <w:t>the</w:t>
      </w:r>
      <w:r>
        <w:rPr>
          <w:spacing w:val="3"/>
        </w:rPr>
        <w:t> </w:t>
      </w:r>
      <w:r>
        <w:rPr/>
        <w:t>G*Power</w:t>
      </w:r>
      <w:r>
        <w:rPr>
          <w:spacing w:val="3"/>
        </w:rPr>
        <w:t> </w:t>
      </w:r>
      <w:r>
        <w:rPr/>
        <w:t>3.1</w:t>
      </w:r>
      <w:r>
        <w:rPr>
          <w:spacing w:val="2"/>
        </w:rPr>
        <w:t> </w:t>
      </w:r>
      <w:r>
        <w:rPr/>
        <w:t>software</w:t>
      </w:r>
      <w:r>
        <w:rPr>
          <w:spacing w:val="3"/>
        </w:rPr>
        <w:t> </w:t>
      </w:r>
      <w:r>
        <w:rPr/>
        <w:t>(</w:t>
      </w:r>
      <w:hyperlink w:history="true" w:anchor="_bookmark18">
        <w:r>
          <w:rPr>
            <w:color w:val="0000FF"/>
          </w:rPr>
          <w:t>Faul</w:t>
        </w:r>
      </w:hyperlink>
      <w:r>
        <w:rPr>
          <w:color w:val="0000FF"/>
          <w:spacing w:val="-40"/>
        </w:rPr>
        <w:t> </w:t>
      </w:r>
      <w:hyperlink w:history="true" w:anchor="_bookmark18">
        <w:r>
          <w:rPr>
            <w:i/>
            <w:color w:val="0000FF"/>
          </w:rPr>
          <w:t>et</w:t>
        </w:r>
        <w:r>
          <w:rPr>
            <w:i/>
            <w:color w:val="0000FF"/>
            <w:spacing w:val="-10"/>
          </w:rPr>
          <w:t> </w:t>
        </w:r>
        <w:r>
          <w:rPr>
            <w:i/>
            <w:color w:val="0000FF"/>
          </w:rPr>
          <w:t>al.</w:t>
        </w:r>
        <w:r>
          <w:rPr>
            <w:color w:val="0000FF"/>
          </w:rPr>
          <w:t>,</w:t>
        </w:r>
        <w:r>
          <w:rPr>
            <w:color w:val="0000FF"/>
            <w:spacing w:val="-9"/>
          </w:rPr>
          <w:t> </w:t>
        </w:r>
        <w:r>
          <w:rPr>
            <w:color w:val="0000FF"/>
          </w:rPr>
          <w:t>2009</w:t>
        </w:r>
      </w:hyperlink>
      <w:r>
        <w:rPr/>
        <w:t>),</w:t>
      </w:r>
      <w:r>
        <w:rPr>
          <w:spacing w:val="-9"/>
        </w:rPr>
        <w:t> </w:t>
      </w:r>
      <w:r>
        <w:rPr/>
        <w:t>and</w:t>
      </w:r>
      <w:r>
        <w:rPr>
          <w:spacing w:val="-10"/>
        </w:rPr>
        <w:t> </w:t>
      </w:r>
      <w:r>
        <w:rPr/>
        <w:t>the</w:t>
      </w:r>
      <w:r>
        <w:rPr>
          <w:spacing w:val="-9"/>
        </w:rPr>
        <w:t> </w:t>
      </w:r>
      <w:r>
        <w:rPr/>
        <w:t>minimum</w:t>
      </w:r>
      <w:r>
        <w:rPr>
          <w:spacing w:val="-9"/>
        </w:rPr>
        <w:t> </w:t>
      </w:r>
      <w:r>
        <w:rPr/>
        <w:t>sample</w:t>
      </w:r>
      <w:r>
        <w:rPr>
          <w:spacing w:val="-10"/>
        </w:rPr>
        <w:t> </w:t>
      </w:r>
      <w:r>
        <w:rPr/>
        <w:t>size</w:t>
      </w:r>
      <w:r>
        <w:rPr>
          <w:spacing w:val="-10"/>
        </w:rPr>
        <w:t> </w:t>
      </w:r>
      <w:r>
        <w:rPr/>
        <w:t>calculated</w:t>
      </w:r>
      <w:r>
        <w:rPr>
          <w:spacing w:val="-9"/>
        </w:rPr>
        <w:t> </w:t>
      </w:r>
      <w:r>
        <w:rPr/>
        <w:t>was</w:t>
      </w:r>
      <w:r>
        <w:rPr>
          <w:spacing w:val="-10"/>
        </w:rPr>
        <w:t> </w:t>
      </w:r>
      <w:r>
        <w:rPr/>
        <w:t>98.</w:t>
      </w:r>
      <w:r>
        <w:rPr>
          <w:spacing w:val="-9"/>
        </w:rPr>
        <w:t> </w:t>
      </w:r>
      <w:r>
        <w:rPr/>
        <w:t>The</w:t>
      </w:r>
      <w:r>
        <w:rPr>
          <w:spacing w:val="-10"/>
        </w:rPr>
        <w:t> </w:t>
      </w:r>
      <w:r>
        <w:rPr/>
        <w:t>final</w:t>
      </w:r>
      <w:r>
        <w:rPr>
          <w:spacing w:val="-10"/>
        </w:rPr>
        <w:t> </w:t>
      </w:r>
      <w:r>
        <w:rPr/>
        <w:t>sample</w:t>
      </w:r>
      <w:r>
        <w:rPr>
          <w:spacing w:val="-9"/>
        </w:rPr>
        <w:t> </w:t>
      </w:r>
      <w:r>
        <w:rPr/>
        <w:t>consisted</w:t>
      </w:r>
      <w:r>
        <w:rPr>
          <w:spacing w:val="-9"/>
        </w:rPr>
        <w:t> </w:t>
      </w:r>
      <w:r>
        <w:rPr/>
        <w:t>of</w:t>
      </w:r>
      <w:r>
        <w:rPr>
          <w:spacing w:val="-40"/>
        </w:rPr>
        <w:t> </w:t>
      </w:r>
      <w:r>
        <w:rPr>
          <w:w w:val="95"/>
        </w:rPr>
        <w:t>549</w:t>
      </w:r>
      <w:r>
        <w:rPr>
          <w:spacing w:val="1"/>
          <w:w w:val="95"/>
        </w:rPr>
        <w:t> </w:t>
      </w:r>
      <w:r>
        <w:rPr>
          <w:w w:val="95"/>
        </w:rPr>
        <w:t>respondents (287</w:t>
      </w:r>
      <w:r>
        <w:rPr>
          <w:spacing w:val="1"/>
          <w:w w:val="95"/>
        </w:rPr>
        <w:t> </w:t>
      </w:r>
      <w:r>
        <w:rPr>
          <w:w w:val="95"/>
        </w:rPr>
        <w:t>students participating</w:t>
      </w:r>
      <w:r>
        <w:rPr>
          <w:spacing w:val="1"/>
          <w:w w:val="95"/>
        </w:rPr>
        <w:t> </w:t>
      </w:r>
      <w:r>
        <w:rPr>
          <w:w w:val="95"/>
        </w:rPr>
        <w:t>in</w:t>
      </w:r>
      <w:r>
        <w:rPr>
          <w:spacing w:val="1"/>
          <w:w w:val="95"/>
        </w:rPr>
        <w:t> </w:t>
      </w:r>
      <w:r>
        <w:rPr>
          <w:w w:val="95"/>
        </w:rPr>
        <w:t>Junior Enterprises</w:t>
      </w:r>
      <w:r>
        <w:rPr>
          <w:spacing w:val="1"/>
          <w:w w:val="95"/>
        </w:rPr>
        <w:t> </w:t>
      </w:r>
      <w:r>
        <w:rPr>
          <w:w w:val="95"/>
        </w:rPr>
        <w:t>and 262 nonparticipants),</w:t>
      </w:r>
      <w:r>
        <w:rPr>
          <w:spacing w:val="-38"/>
          <w:w w:val="95"/>
        </w:rPr>
        <w:t> </w:t>
      </w:r>
      <w:r>
        <w:rPr>
          <w:w w:val="95"/>
        </w:rPr>
        <w:t>appropriate</w:t>
      </w:r>
      <w:r>
        <w:rPr>
          <w:spacing w:val="13"/>
          <w:w w:val="95"/>
        </w:rPr>
        <w:t> </w:t>
      </w:r>
      <w:r>
        <w:rPr>
          <w:w w:val="95"/>
        </w:rPr>
        <w:t>for</w:t>
      </w:r>
      <w:r>
        <w:rPr>
          <w:spacing w:val="14"/>
          <w:w w:val="95"/>
        </w:rPr>
        <w:t> </w:t>
      </w:r>
      <w:r>
        <w:rPr>
          <w:w w:val="95"/>
        </w:rPr>
        <w:t>estimation</w:t>
      </w:r>
      <w:r>
        <w:rPr>
          <w:spacing w:val="15"/>
          <w:w w:val="95"/>
        </w:rPr>
        <w:t> </w:t>
      </w:r>
      <w:r>
        <w:rPr>
          <w:w w:val="95"/>
        </w:rPr>
        <w:t>using</w:t>
      </w:r>
      <w:r>
        <w:rPr>
          <w:spacing w:val="12"/>
          <w:w w:val="95"/>
        </w:rPr>
        <w:t> </w:t>
      </w:r>
      <w:r>
        <w:rPr>
          <w:w w:val="95"/>
        </w:rPr>
        <w:t>PLS-SEM.</w:t>
      </w:r>
      <w:r>
        <w:rPr>
          <w:spacing w:val="15"/>
          <w:w w:val="95"/>
        </w:rPr>
        <w:t> </w:t>
      </w:r>
      <w:r>
        <w:rPr>
          <w:w w:val="95"/>
        </w:rPr>
        <w:t>The</w:t>
      </w:r>
      <w:r>
        <w:rPr>
          <w:spacing w:val="12"/>
          <w:w w:val="95"/>
        </w:rPr>
        <w:t> </w:t>
      </w:r>
      <w:r>
        <w:rPr>
          <w:i/>
          <w:w w:val="95"/>
        </w:rPr>
        <w:t>post</w:t>
      </w:r>
      <w:r>
        <w:rPr>
          <w:i/>
          <w:spacing w:val="14"/>
          <w:w w:val="95"/>
        </w:rPr>
        <w:t> </w:t>
      </w:r>
      <w:r>
        <w:rPr>
          <w:i/>
          <w:w w:val="95"/>
        </w:rPr>
        <w:t>hoc</w:t>
      </w:r>
      <w:r>
        <w:rPr>
          <w:i/>
          <w:spacing w:val="13"/>
          <w:w w:val="95"/>
        </w:rPr>
        <w:t> </w:t>
      </w:r>
      <w:r>
        <w:rPr>
          <w:w w:val="95"/>
        </w:rPr>
        <w:t>analyses</w:t>
      </w:r>
      <w:r>
        <w:rPr>
          <w:spacing w:val="14"/>
          <w:w w:val="95"/>
        </w:rPr>
        <w:t> </w:t>
      </w:r>
      <w:r>
        <w:rPr>
          <w:w w:val="95"/>
        </w:rPr>
        <w:t>showed</w:t>
      </w:r>
      <w:r>
        <w:rPr>
          <w:spacing w:val="14"/>
          <w:w w:val="95"/>
        </w:rPr>
        <w:t> </w:t>
      </w:r>
      <w:r>
        <w:rPr>
          <w:w w:val="95"/>
        </w:rPr>
        <w:t>that:</w:t>
      </w:r>
      <w:r>
        <w:rPr>
          <w:spacing w:val="13"/>
          <w:w w:val="95"/>
        </w:rPr>
        <w:t> </w:t>
      </w:r>
      <w:r>
        <w:rPr>
          <w:w w:val="95"/>
        </w:rPr>
        <w:t>any</w:t>
      </w:r>
      <w:r>
        <w:rPr>
          <w:spacing w:val="14"/>
          <w:w w:val="95"/>
        </w:rPr>
        <w:t> </w:t>
      </w:r>
      <w:r>
        <w:rPr>
          <w:i/>
          <w:w w:val="95"/>
        </w:rPr>
        <w:t>r</w:t>
      </w:r>
      <w:r>
        <w:rPr>
          <w:w w:val="95"/>
          <w:vertAlign w:val="superscript"/>
        </w:rPr>
        <w:t>2</w:t>
      </w:r>
      <w:r>
        <w:rPr>
          <w:spacing w:val="12"/>
          <w:w w:val="95"/>
          <w:vertAlign w:val="baseline"/>
        </w:rPr>
        <w:t> </w:t>
      </w:r>
      <w:r>
        <w:rPr>
          <w:w w:val="95"/>
          <w:vertAlign w:val="baseline"/>
        </w:rPr>
        <w:t>higher</w:t>
      </w:r>
      <w:r>
        <w:rPr>
          <w:spacing w:val="-38"/>
          <w:w w:val="95"/>
          <w:vertAlign w:val="baseline"/>
        </w:rPr>
        <w:t> </w:t>
      </w:r>
      <w:r>
        <w:rPr>
          <w:vertAlign w:val="baseline"/>
        </w:rPr>
        <w:t>than</w:t>
      </w:r>
      <w:r>
        <w:rPr>
          <w:spacing w:val="-9"/>
          <w:vertAlign w:val="baseline"/>
        </w:rPr>
        <w:t> </w:t>
      </w:r>
      <w:r>
        <w:rPr>
          <w:vertAlign w:val="baseline"/>
        </w:rPr>
        <w:t>2.45%</w:t>
      </w:r>
      <w:r>
        <w:rPr>
          <w:spacing w:val="-8"/>
          <w:vertAlign w:val="baseline"/>
        </w:rPr>
        <w:t> </w:t>
      </w:r>
      <w:r>
        <w:rPr>
          <w:vertAlign w:val="baseline"/>
        </w:rPr>
        <w:t>would</w:t>
      </w:r>
      <w:r>
        <w:rPr>
          <w:spacing w:val="-9"/>
          <w:vertAlign w:val="baseline"/>
        </w:rPr>
        <w:t> </w:t>
      </w:r>
      <w:r>
        <w:rPr>
          <w:vertAlign w:val="baseline"/>
        </w:rPr>
        <w:t>be</w:t>
      </w:r>
      <w:r>
        <w:rPr>
          <w:spacing w:val="-9"/>
          <w:vertAlign w:val="baseline"/>
        </w:rPr>
        <w:t> </w:t>
      </w:r>
      <w:r>
        <w:rPr>
          <w:vertAlign w:val="baseline"/>
        </w:rPr>
        <w:t>considered</w:t>
      </w:r>
      <w:r>
        <w:rPr>
          <w:spacing w:val="-8"/>
          <w:vertAlign w:val="baseline"/>
        </w:rPr>
        <w:t> </w:t>
      </w:r>
      <w:r>
        <w:rPr>
          <w:vertAlign w:val="baseline"/>
        </w:rPr>
        <w:t>significant;</w:t>
      </w:r>
      <w:r>
        <w:rPr>
          <w:spacing w:val="-8"/>
          <w:vertAlign w:val="baseline"/>
        </w:rPr>
        <w:t> </w:t>
      </w:r>
      <w:r>
        <w:rPr>
          <w:vertAlign w:val="baseline"/>
        </w:rPr>
        <w:t>and</w:t>
      </w:r>
      <w:r>
        <w:rPr>
          <w:spacing w:val="-9"/>
          <w:vertAlign w:val="baseline"/>
        </w:rPr>
        <w:t> </w:t>
      </w:r>
      <w:r>
        <w:rPr>
          <w:vertAlign w:val="baseline"/>
        </w:rPr>
        <w:t>the</w:t>
      </w:r>
      <w:r>
        <w:rPr>
          <w:spacing w:val="-9"/>
          <w:vertAlign w:val="baseline"/>
        </w:rPr>
        <w:t> </w:t>
      </w:r>
      <w:r>
        <w:rPr>
          <w:vertAlign w:val="baseline"/>
        </w:rPr>
        <w:t>power</w:t>
      </w:r>
      <w:r>
        <w:rPr>
          <w:spacing w:val="-9"/>
          <w:vertAlign w:val="baseline"/>
        </w:rPr>
        <w:t> </w:t>
      </w:r>
      <w:r>
        <w:rPr>
          <w:vertAlign w:val="baseline"/>
        </w:rPr>
        <w:t>for</w:t>
      </w:r>
      <w:r>
        <w:rPr>
          <w:spacing w:val="-9"/>
          <w:vertAlign w:val="baseline"/>
        </w:rPr>
        <w:t> </w:t>
      </w:r>
      <w:r>
        <w:rPr>
          <w:vertAlign w:val="baseline"/>
        </w:rPr>
        <w:t>average</w:t>
      </w:r>
      <w:r>
        <w:rPr>
          <w:spacing w:val="-8"/>
          <w:vertAlign w:val="baseline"/>
        </w:rPr>
        <w:t> </w:t>
      </w:r>
      <w:r>
        <w:rPr>
          <w:vertAlign w:val="baseline"/>
        </w:rPr>
        <w:t>effect</w:t>
      </w:r>
      <w:r>
        <w:rPr>
          <w:spacing w:val="-9"/>
          <w:vertAlign w:val="baseline"/>
        </w:rPr>
        <w:t> </w:t>
      </w:r>
      <w:r>
        <w:rPr>
          <w:vertAlign w:val="baseline"/>
        </w:rPr>
        <w:t>size</w:t>
      </w:r>
      <w:r>
        <w:rPr>
          <w:spacing w:val="-9"/>
          <w:vertAlign w:val="baseline"/>
        </w:rPr>
        <w:t> </w:t>
      </w:r>
      <w:r>
        <w:rPr>
          <w:vertAlign w:val="baseline"/>
        </w:rPr>
        <w:t>is</w:t>
      </w:r>
      <w:r>
        <w:rPr>
          <w:spacing w:val="-9"/>
          <w:vertAlign w:val="baseline"/>
        </w:rPr>
        <w:t> </w:t>
      </w:r>
      <w:r>
        <w:rPr>
          <w:vertAlign w:val="baseline"/>
        </w:rPr>
        <w:t>0.999.</w:t>
      </w:r>
      <w:r>
        <w:rPr>
          <w:spacing w:val="-40"/>
          <w:vertAlign w:val="baseline"/>
        </w:rPr>
        <w:t> </w:t>
      </w:r>
      <w:r>
        <w:rPr>
          <w:w w:val="95"/>
          <w:vertAlign w:val="baseline"/>
        </w:rPr>
        <w:t>Data was collected using a questionnaire with closed-ended questions (</w:t>
      </w:r>
      <w:hyperlink w:history="true" w:anchor="_bookmark4">
        <w:r>
          <w:rPr>
            <w:color w:val="0000FF"/>
            <w:w w:val="95"/>
            <w:vertAlign w:val="baseline"/>
          </w:rPr>
          <w:t>Table 4</w:t>
        </w:r>
      </w:hyperlink>
      <w:r>
        <w:rPr>
          <w:w w:val="95"/>
          <w:vertAlign w:val="baseline"/>
        </w:rPr>
        <w:t>) and a five-</w:t>
      </w:r>
      <w:r>
        <w:rPr>
          <w:spacing w:val="1"/>
          <w:w w:val="95"/>
          <w:vertAlign w:val="baseline"/>
        </w:rPr>
        <w:t> </w:t>
      </w:r>
      <w:r>
        <w:rPr>
          <w:vertAlign w:val="baseline"/>
        </w:rPr>
        <w:t>point</w:t>
      </w:r>
      <w:r>
        <w:rPr>
          <w:spacing w:val="30"/>
          <w:vertAlign w:val="baseline"/>
        </w:rPr>
        <w:t> </w:t>
      </w:r>
      <w:r>
        <w:rPr>
          <w:vertAlign w:val="baseline"/>
        </w:rPr>
        <w:t>Likert</w:t>
      </w:r>
      <w:r>
        <w:rPr>
          <w:spacing w:val="30"/>
          <w:vertAlign w:val="baseline"/>
        </w:rPr>
        <w:t> </w:t>
      </w:r>
      <w:r>
        <w:rPr>
          <w:vertAlign w:val="baseline"/>
        </w:rPr>
        <w:t>scale.</w:t>
      </w:r>
      <w:r>
        <w:rPr>
          <w:spacing w:val="30"/>
          <w:vertAlign w:val="baseline"/>
        </w:rPr>
        <w:t> </w:t>
      </w:r>
      <w:r>
        <w:rPr>
          <w:vertAlign w:val="baseline"/>
        </w:rPr>
        <w:t>The</w:t>
      </w:r>
      <w:r>
        <w:rPr>
          <w:spacing w:val="30"/>
          <w:vertAlign w:val="baseline"/>
        </w:rPr>
        <w:t> </w:t>
      </w:r>
      <w:r>
        <w:rPr>
          <w:vertAlign w:val="baseline"/>
        </w:rPr>
        <w:t>online</w:t>
      </w:r>
      <w:r>
        <w:rPr>
          <w:spacing w:val="31"/>
          <w:vertAlign w:val="baseline"/>
        </w:rPr>
        <w:t> </w:t>
      </w:r>
      <w:r>
        <w:rPr>
          <w:vertAlign w:val="baseline"/>
        </w:rPr>
        <w:t>version</w:t>
      </w:r>
      <w:r>
        <w:rPr>
          <w:spacing w:val="30"/>
          <w:vertAlign w:val="baseline"/>
        </w:rPr>
        <w:t> </w:t>
      </w:r>
      <w:r>
        <w:rPr>
          <w:vertAlign w:val="baseline"/>
        </w:rPr>
        <w:t>of</w:t>
      </w:r>
      <w:r>
        <w:rPr>
          <w:spacing w:val="30"/>
          <w:vertAlign w:val="baseline"/>
        </w:rPr>
        <w:t> </w:t>
      </w:r>
      <w:r>
        <w:rPr>
          <w:vertAlign w:val="baseline"/>
        </w:rPr>
        <w:t>the</w:t>
      </w:r>
      <w:r>
        <w:rPr>
          <w:spacing w:val="30"/>
          <w:vertAlign w:val="baseline"/>
        </w:rPr>
        <w:t> </w:t>
      </w:r>
      <w:r>
        <w:rPr>
          <w:vertAlign w:val="baseline"/>
        </w:rPr>
        <w:t>questionnaire</w:t>
      </w:r>
      <w:r>
        <w:rPr>
          <w:spacing w:val="30"/>
          <w:vertAlign w:val="baseline"/>
        </w:rPr>
        <w:t> </w:t>
      </w:r>
      <w:r>
        <w:rPr>
          <w:vertAlign w:val="baseline"/>
        </w:rPr>
        <w:t>was</w:t>
      </w:r>
      <w:r>
        <w:rPr>
          <w:spacing w:val="31"/>
          <w:vertAlign w:val="baseline"/>
        </w:rPr>
        <w:t> </w:t>
      </w:r>
      <w:r>
        <w:rPr>
          <w:vertAlign w:val="baseline"/>
        </w:rPr>
        <w:t>made</w:t>
      </w:r>
      <w:r>
        <w:rPr>
          <w:spacing w:val="30"/>
          <w:vertAlign w:val="baseline"/>
        </w:rPr>
        <w:t> </w:t>
      </w:r>
      <w:r>
        <w:rPr>
          <w:vertAlign w:val="baseline"/>
        </w:rPr>
        <w:t>available</w:t>
      </w:r>
      <w:r>
        <w:rPr>
          <w:spacing w:val="30"/>
          <w:vertAlign w:val="baseline"/>
        </w:rPr>
        <w:t> </w:t>
      </w:r>
      <w:r>
        <w:rPr>
          <w:vertAlign w:val="baseline"/>
        </w:rPr>
        <w:t>by</w:t>
      </w:r>
      <w:r>
        <w:rPr>
          <w:spacing w:val="30"/>
          <w:vertAlign w:val="baseline"/>
        </w:rPr>
        <w:t> </w:t>
      </w:r>
      <w:r>
        <w:rPr>
          <w:vertAlign w:val="baseline"/>
        </w:rPr>
        <w:t>the</w:t>
      </w:r>
      <w:r>
        <w:rPr>
          <w:spacing w:val="-39"/>
          <w:vertAlign w:val="baseline"/>
        </w:rPr>
        <w:t> </w:t>
      </w:r>
      <w:r>
        <w:rPr>
          <w:w w:val="95"/>
          <w:vertAlign w:val="baseline"/>
        </w:rPr>
        <w:t>Qualtrics</w:t>
      </w:r>
      <w:r>
        <w:rPr>
          <w:spacing w:val="16"/>
          <w:w w:val="95"/>
          <w:vertAlign w:val="baseline"/>
        </w:rPr>
        <w:t> </w:t>
      </w:r>
      <w:r>
        <w:rPr>
          <w:w w:val="95"/>
          <w:vertAlign w:val="baseline"/>
        </w:rPr>
        <w:t>platform</w:t>
      </w:r>
      <w:r>
        <w:rPr>
          <w:spacing w:val="16"/>
          <w:w w:val="95"/>
          <w:vertAlign w:val="baseline"/>
        </w:rPr>
        <w:t> </w:t>
      </w:r>
      <w:r>
        <w:rPr>
          <w:w w:val="95"/>
          <w:vertAlign w:val="baseline"/>
        </w:rPr>
        <w:t>for</w:t>
      </w:r>
      <w:r>
        <w:rPr>
          <w:spacing w:val="15"/>
          <w:w w:val="95"/>
          <w:vertAlign w:val="baseline"/>
        </w:rPr>
        <w:t> </w:t>
      </w:r>
      <w:r>
        <w:rPr>
          <w:w w:val="95"/>
          <w:vertAlign w:val="baseline"/>
        </w:rPr>
        <w:t>all</w:t>
      </w:r>
      <w:r>
        <w:rPr>
          <w:spacing w:val="14"/>
          <w:w w:val="95"/>
          <w:vertAlign w:val="baseline"/>
        </w:rPr>
        <w:t> </w:t>
      </w:r>
      <w:r>
        <w:rPr>
          <w:w w:val="95"/>
          <w:vertAlign w:val="baseline"/>
        </w:rPr>
        <w:t>140</w:t>
      </w:r>
      <w:r>
        <w:rPr>
          <w:spacing w:val="16"/>
          <w:w w:val="95"/>
          <w:vertAlign w:val="baseline"/>
        </w:rPr>
        <w:t> </w:t>
      </w:r>
      <w:r>
        <w:rPr>
          <w:w w:val="95"/>
          <w:vertAlign w:val="baseline"/>
        </w:rPr>
        <w:t>registered</w:t>
      </w:r>
      <w:r>
        <w:rPr>
          <w:spacing w:val="16"/>
          <w:w w:val="95"/>
          <w:vertAlign w:val="baseline"/>
        </w:rPr>
        <w:t> </w:t>
      </w:r>
      <w:r>
        <w:rPr>
          <w:w w:val="95"/>
          <w:vertAlign w:val="baseline"/>
        </w:rPr>
        <w:t>companies,</w:t>
      </w:r>
      <w:r>
        <w:rPr>
          <w:spacing w:val="17"/>
          <w:w w:val="95"/>
          <w:vertAlign w:val="baseline"/>
        </w:rPr>
        <w:t> </w:t>
      </w:r>
      <w:r>
        <w:rPr>
          <w:w w:val="95"/>
          <w:vertAlign w:val="baseline"/>
        </w:rPr>
        <w:t>from</w:t>
      </w:r>
      <w:r>
        <w:rPr>
          <w:spacing w:val="14"/>
          <w:w w:val="95"/>
          <w:vertAlign w:val="baseline"/>
        </w:rPr>
        <w:t> </w:t>
      </w:r>
      <w:r>
        <w:rPr>
          <w:w w:val="95"/>
          <w:vertAlign w:val="baseline"/>
        </w:rPr>
        <w:t>its</w:t>
      </w:r>
      <w:r>
        <w:rPr>
          <w:spacing w:val="16"/>
          <w:w w:val="95"/>
          <w:vertAlign w:val="baseline"/>
        </w:rPr>
        <w:t> </w:t>
      </w:r>
      <w:r>
        <w:rPr>
          <w:w w:val="95"/>
          <w:vertAlign w:val="baseline"/>
        </w:rPr>
        <w:t>own</w:t>
      </w:r>
      <w:r>
        <w:rPr>
          <w:spacing w:val="15"/>
          <w:w w:val="95"/>
          <w:vertAlign w:val="baseline"/>
        </w:rPr>
        <w:t> </w:t>
      </w:r>
      <w:r>
        <w:rPr>
          <w:w w:val="95"/>
          <w:vertAlign w:val="baseline"/>
        </w:rPr>
        <w:t>database,</w:t>
      </w:r>
      <w:r>
        <w:rPr>
          <w:spacing w:val="15"/>
          <w:w w:val="95"/>
          <w:vertAlign w:val="baseline"/>
        </w:rPr>
        <w:t> </w:t>
      </w:r>
      <w:r>
        <w:rPr>
          <w:w w:val="95"/>
          <w:vertAlign w:val="baseline"/>
        </w:rPr>
        <w:t>via</w:t>
      </w:r>
      <w:r>
        <w:rPr>
          <w:spacing w:val="16"/>
          <w:w w:val="95"/>
          <w:vertAlign w:val="baseline"/>
        </w:rPr>
        <w:t> </w:t>
      </w:r>
      <w:r>
        <w:rPr>
          <w:w w:val="95"/>
          <w:vertAlign w:val="baseline"/>
        </w:rPr>
        <w:t>email,</w:t>
      </w:r>
      <w:r>
        <w:rPr>
          <w:spacing w:val="16"/>
          <w:w w:val="95"/>
          <w:vertAlign w:val="baseline"/>
        </w:rPr>
        <w:t> </w:t>
      </w:r>
      <w:r>
        <w:rPr>
          <w:w w:val="95"/>
          <w:vertAlign w:val="baseline"/>
        </w:rPr>
        <w:t>social</w:t>
      </w:r>
    </w:p>
    <w:p>
      <w:pPr>
        <w:pStyle w:val="BodyText"/>
        <w:spacing w:line="206" w:lineRule="exact"/>
        <w:ind w:left="1704"/>
        <w:jc w:val="both"/>
      </w:pPr>
      <w:r>
        <w:rPr>
          <w:w w:val="95"/>
        </w:rPr>
        <w:t>networks</w:t>
      </w:r>
      <w:r>
        <w:rPr>
          <w:spacing w:val="15"/>
          <w:w w:val="95"/>
        </w:rPr>
        <w:t> </w:t>
      </w:r>
      <w:r>
        <w:rPr>
          <w:w w:val="95"/>
        </w:rPr>
        <w:t>and</w:t>
      </w:r>
      <w:r>
        <w:rPr>
          <w:spacing w:val="16"/>
          <w:w w:val="95"/>
        </w:rPr>
        <w:t> </w:t>
      </w:r>
      <w:r>
        <w:rPr>
          <w:w w:val="95"/>
        </w:rPr>
        <w:t>website.</w:t>
      </w:r>
    </w:p>
    <w:p>
      <w:pPr>
        <w:spacing w:line="206" w:lineRule="auto" w:before="15"/>
        <w:ind w:left="1704" w:right="681" w:firstLine="239"/>
        <w:jc w:val="both"/>
        <w:rPr>
          <w:sz w:val="19"/>
        </w:rPr>
      </w:pPr>
      <w:r>
        <w:rPr>
          <w:sz w:val="19"/>
        </w:rPr>
        <w:t>The</w:t>
      </w:r>
      <w:r>
        <w:rPr>
          <w:spacing w:val="-3"/>
          <w:sz w:val="19"/>
        </w:rPr>
        <w:t> </w:t>
      </w:r>
      <w:r>
        <w:rPr>
          <w:sz w:val="19"/>
        </w:rPr>
        <w:t>questionnaire</w:t>
      </w:r>
      <w:r>
        <w:rPr>
          <w:spacing w:val="-3"/>
          <w:sz w:val="19"/>
        </w:rPr>
        <w:t> </w:t>
      </w:r>
      <w:r>
        <w:rPr>
          <w:sz w:val="19"/>
        </w:rPr>
        <w:t>was</w:t>
      </w:r>
      <w:r>
        <w:rPr>
          <w:spacing w:val="-3"/>
          <w:sz w:val="19"/>
        </w:rPr>
        <w:t> </w:t>
      </w:r>
      <w:r>
        <w:rPr>
          <w:sz w:val="19"/>
        </w:rPr>
        <w:t>applied</w:t>
      </w:r>
      <w:r>
        <w:rPr>
          <w:spacing w:val="-2"/>
          <w:sz w:val="19"/>
        </w:rPr>
        <w:t> </w:t>
      </w:r>
      <w:r>
        <w:rPr>
          <w:sz w:val="19"/>
        </w:rPr>
        <w:t>with</w:t>
      </w:r>
      <w:r>
        <w:rPr>
          <w:spacing w:val="-3"/>
          <w:sz w:val="19"/>
        </w:rPr>
        <w:t> </w:t>
      </w:r>
      <w:r>
        <w:rPr>
          <w:sz w:val="19"/>
        </w:rPr>
        <w:t>the</w:t>
      </w:r>
      <w:r>
        <w:rPr>
          <w:spacing w:val="-2"/>
          <w:sz w:val="19"/>
        </w:rPr>
        <w:t> </w:t>
      </w:r>
      <w:r>
        <w:rPr>
          <w:sz w:val="19"/>
        </w:rPr>
        <w:t>aid</w:t>
      </w:r>
      <w:r>
        <w:rPr>
          <w:spacing w:val="-4"/>
          <w:sz w:val="19"/>
        </w:rPr>
        <w:t> </w:t>
      </w:r>
      <w:r>
        <w:rPr>
          <w:sz w:val="19"/>
        </w:rPr>
        <w:t>of</w:t>
      </w:r>
      <w:r>
        <w:rPr>
          <w:spacing w:val="-3"/>
          <w:sz w:val="19"/>
        </w:rPr>
        <w:t> </w:t>
      </w:r>
      <w:r>
        <w:rPr>
          <w:sz w:val="19"/>
        </w:rPr>
        <w:t>important</w:t>
      </w:r>
      <w:r>
        <w:rPr>
          <w:spacing w:val="-2"/>
          <w:sz w:val="19"/>
        </w:rPr>
        <w:t> </w:t>
      </w:r>
      <w:r>
        <w:rPr>
          <w:sz w:val="19"/>
        </w:rPr>
        <w:t>partners:</w:t>
      </w:r>
      <w:r>
        <w:rPr>
          <w:spacing w:val="-3"/>
          <w:sz w:val="19"/>
        </w:rPr>
        <w:t> </w:t>
      </w:r>
      <w:r>
        <w:rPr>
          <w:sz w:val="19"/>
        </w:rPr>
        <w:t>State</w:t>
      </w:r>
      <w:r>
        <w:rPr>
          <w:spacing w:val="-3"/>
          <w:sz w:val="19"/>
        </w:rPr>
        <w:t> </w:t>
      </w:r>
      <w:r>
        <w:rPr>
          <w:sz w:val="19"/>
        </w:rPr>
        <w:t>Federations</w:t>
      </w:r>
      <w:r>
        <w:rPr>
          <w:spacing w:val="-2"/>
          <w:sz w:val="19"/>
        </w:rPr>
        <w:t> </w:t>
      </w:r>
      <w:r>
        <w:rPr>
          <w:sz w:val="19"/>
        </w:rPr>
        <w:t>of</w:t>
      </w:r>
      <w:r>
        <w:rPr>
          <w:spacing w:val="-40"/>
          <w:sz w:val="19"/>
        </w:rPr>
        <w:t> </w:t>
      </w:r>
      <w:r>
        <w:rPr>
          <w:sz w:val="19"/>
        </w:rPr>
        <w:t>Junior Enterprises; Junior enterprises and entrepreneurs; and National Association of</w:t>
      </w:r>
      <w:r>
        <w:rPr>
          <w:spacing w:val="1"/>
          <w:sz w:val="19"/>
        </w:rPr>
        <w:t> </w:t>
      </w:r>
      <w:r>
        <w:rPr>
          <w:w w:val="97"/>
          <w:sz w:val="19"/>
        </w:rPr>
        <w:t>Undergraduate</w:t>
      </w:r>
      <w:r>
        <w:rPr>
          <w:sz w:val="19"/>
        </w:rPr>
        <w:t> </w:t>
      </w:r>
      <w:r>
        <w:rPr>
          <w:spacing w:val="-18"/>
          <w:sz w:val="19"/>
        </w:rPr>
        <w:t> </w:t>
      </w:r>
      <w:r>
        <w:rPr>
          <w:w w:val="101"/>
          <w:sz w:val="19"/>
        </w:rPr>
        <w:t>Programs</w:t>
      </w:r>
      <w:r>
        <w:rPr>
          <w:sz w:val="19"/>
        </w:rPr>
        <w:t> </w:t>
      </w:r>
      <w:r>
        <w:rPr>
          <w:spacing w:val="-18"/>
          <w:sz w:val="19"/>
        </w:rPr>
        <w:t> </w:t>
      </w:r>
      <w:r>
        <w:rPr>
          <w:w w:val="101"/>
          <w:sz w:val="19"/>
        </w:rPr>
        <w:t>in</w:t>
      </w:r>
      <w:r>
        <w:rPr>
          <w:sz w:val="19"/>
        </w:rPr>
        <w:t> </w:t>
      </w:r>
      <w:r>
        <w:rPr>
          <w:spacing w:val="-20"/>
          <w:sz w:val="19"/>
        </w:rPr>
        <w:t> </w:t>
      </w:r>
      <w:r>
        <w:rPr>
          <w:w w:val="102"/>
          <w:sz w:val="19"/>
        </w:rPr>
        <w:t>Business</w:t>
      </w:r>
      <w:r>
        <w:rPr>
          <w:sz w:val="19"/>
        </w:rPr>
        <w:t> </w:t>
      </w:r>
      <w:r>
        <w:rPr>
          <w:spacing w:val="-19"/>
          <w:sz w:val="19"/>
        </w:rPr>
        <w:t> </w:t>
      </w:r>
      <w:r>
        <w:rPr>
          <w:w w:val="82"/>
          <w:sz w:val="19"/>
        </w:rPr>
        <w:t>(</w:t>
      </w:r>
      <w:r>
        <w:rPr>
          <w:i/>
          <w:w w:val="98"/>
          <w:sz w:val="19"/>
        </w:rPr>
        <w:t>Associa</w:t>
      </w:r>
      <w:r>
        <w:rPr>
          <w:i/>
          <w:spacing w:val="-1"/>
          <w:w w:val="98"/>
          <w:sz w:val="19"/>
        </w:rPr>
        <w:t>ç</w:t>
      </w:r>
      <w:r>
        <w:rPr>
          <w:rFonts w:ascii="Trebuchet MS" w:hAnsi="Trebuchet MS"/>
          <w:spacing w:val="-95"/>
          <w:w w:val="94"/>
          <w:position w:val="1"/>
          <w:sz w:val="19"/>
        </w:rPr>
        <w:t>~</w:t>
      </w:r>
      <w:r>
        <w:rPr>
          <w:i/>
          <w:w w:val="92"/>
          <w:sz w:val="19"/>
        </w:rPr>
        <w:t>ao</w:t>
      </w:r>
      <w:r>
        <w:rPr>
          <w:i/>
          <w:sz w:val="19"/>
        </w:rPr>
        <w:t> </w:t>
      </w:r>
      <w:r>
        <w:rPr>
          <w:i/>
          <w:spacing w:val="-19"/>
          <w:sz w:val="19"/>
        </w:rPr>
        <w:t> </w:t>
      </w:r>
      <w:r>
        <w:rPr>
          <w:i/>
          <w:w w:val="97"/>
          <w:sz w:val="19"/>
        </w:rPr>
        <w:t>Nacional</w:t>
      </w:r>
      <w:r>
        <w:rPr>
          <w:i/>
          <w:sz w:val="19"/>
        </w:rPr>
        <w:t> </w:t>
      </w:r>
      <w:r>
        <w:rPr>
          <w:i/>
          <w:spacing w:val="-18"/>
          <w:sz w:val="19"/>
        </w:rPr>
        <w:t> </w:t>
      </w:r>
      <w:r>
        <w:rPr>
          <w:i/>
          <w:w w:val="94"/>
          <w:sz w:val="19"/>
        </w:rPr>
        <w:t>dos</w:t>
      </w:r>
      <w:r>
        <w:rPr>
          <w:i/>
          <w:sz w:val="19"/>
        </w:rPr>
        <w:t> </w:t>
      </w:r>
      <w:r>
        <w:rPr>
          <w:i/>
          <w:spacing w:val="-20"/>
          <w:sz w:val="19"/>
        </w:rPr>
        <w:t> </w:t>
      </w:r>
      <w:r>
        <w:rPr>
          <w:i/>
          <w:w w:val="101"/>
          <w:sz w:val="19"/>
        </w:rPr>
        <w:t>Cursos</w:t>
      </w:r>
      <w:r>
        <w:rPr>
          <w:i/>
          <w:sz w:val="19"/>
        </w:rPr>
        <w:t> </w:t>
      </w:r>
      <w:r>
        <w:rPr>
          <w:i/>
          <w:spacing w:val="-20"/>
          <w:sz w:val="19"/>
        </w:rPr>
        <w:t> </w:t>
      </w:r>
      <w:r>
        <w:rPr>
          <w:i/>
          <w:w w:val="89"/>
          <w:sz w:val="19"/>
        </w:rPr>
        <w:t>de</w:t>
      </w:r>
      <w:r>
        <w:rPr>
          <w:i/>
          <w:sz w:val="19"/>
        </w:rPr>
        <w:t> </w:t>
      </w:r>
      <w:r>
        <w:rPr>
          <w:i/>
          <w:spacing w:val="-19"/>
          <w:sz w:val="19"/>
        </w:rPr>
        <w:t> </w:t>
      </w:r>
      <w:r>
        <w:rPr>
          <w:i/>
          <w:w w:val="98"/>
          <w:sz w:val="19"/>
        </w:rPr>
        <w:t>Gradua</w:t>
      </w:r>
      <w:r>
        <w:rPr>
          <w:i/>
          <w:spacing w:val="-1"/>
          <w:w w:val="98"/>
          <w:sz w:val="19"/>
        </w:rPr>
        <w:t>ç</w:t>
      </w:r>
      <w:r>
        <w:rPr>
          <w:rFonts w:ascii="Trebuchet MS" w:hAnsi="Trebuchet MS"/>
          <w:spacing w:val="-94"/>
          <w:w w:val="94"/>
          <w:position w:val="1"/>
          <w:sz w:val="19"/>
        </w:rPr>
        <w:t>~</w:t>
      </w:r>
      <w:r>
        <w:rPr>
          <w:i/>
          <w:w w:val="92"/>
          <w:sz w:val="19"/>
        </w:rPr>
        <w:t>ao</w:t>
      </w:r>
      <w:r>
        <w:rPr>
          <w:i/>
          <w:sz w:val="19"/>
        </w:rPr>
        <w:t> </w:t>
      </w:r>
      <w:r>
        <w:rPr>
          <w:i/>
          <w:spacing w:val="-19"/>
          <w:sz w:val="19"/>
        </w:rPr>
        <w:t> </w:t>
      </w:r>
      <w:r>
        <w:rPr>
          <w:i/>
          <w:spacing w:val="-6"/>
          <w:w w:val="93"/>
          <w:sz w:val="19"/>
        </w:rPr>
        <w:t>em</w:t>
      </w:r>
      <w:r>
        <w:rPr>
          <w:i/>
          <w:w w:val="93"/>
          <w:sz w:val="19"/>
        </w:rPr>
        <w:t> </w:t>
      </w:r>
      <w:r>
        <w:rPr>
          <w:i/>
          <w:w w:val="101"/>
          <w:sz w:val="19"/>
        </w:rPr>
        <w:t>Administra</w:t>
      </w:r>
      <w:r>
        <w:rPr>
          <w:i/>
          <w:spacing w:val="-1"/>
          <w:w w:val="101"/>
          <w:sz w:val="19"/>
        </w:rPr>
        <w:t>ç</w:t>
      </w:r>
      <w:r>
        <w:rPr>
          <w:rFonts w:ascii="Trebuchet MS" w:hAnsi="Trebuchet MS"/>
          <w:spacing w:val="-94"/>
          <w:w w:val="94"/>
          <w:position w:val="1"/>
          <w:sz w:val="19"/>
        </w:rPr>
        <w:t>~</w:t>
      </w:r>
      <w:r>
        <w:rPr>
          <w:i/>
          <w:w w:val="92"/>
          <w:sz w:val="19"/>
        </w:rPr>
        <w:t>ao</w:t>
      </w:r>
      <w:r>
        <w:rPr>
          <w:i/>
          <w:spacing w:val="6"/>
          <w:sz w:val="19"/>
        </w:rPr>
        <w:t> </w:t>
      </w:r>
      <w:r>
        <w:rPr>
          <w:rFonts w:ascii="Lucida Sans Unicode" w:hAnsi="Lucida Sans Unicode"/>
          <w:w w:val="99"/>
          <w:sz w:val="19"/>
        </w:rPr>
        <w:t>–</w:t>
      </w:r>
      <w:r>
        <w:rPr>
          <w:rFonts w:ascii="Lucida Sans Unicode" w:hAnsi="Lucida Sans Unicode"/>
          <w:spacing w:val="-11"/>
          <w:sz w:val="19"/>
        </w:rPr>
        <w:t> </w:t>
      </w:r>
      <w:r>
        <w:rPr>
          <w:w w:val="108"/>
          <w:sz w:val="19"/>
        </w:rPr>
        <w:t>ANGRAD).</w:t>
      </w:r>
    </w:p>
    <w:p>
      <w:pPr>
        <w:pStyle w:val="BodyText"/>
        <w:spacing w:line="175" w:lineRule="exact"/>
        <w:ind w:left="1943"/>
      </w:pPr>
      <w:r>
        <w:rPr>
          <w:w w:val="95"/>
        </w:rPr>
        <w:t>The</w:t>
      </w:r>
      <w:r>
        <w:rPr>
          <w:spacing w:val="6"/>
          <w:w w:val="95"/>
        </w:rPr>
        <w:t> </w:t>
      </w:r>
      <w:r>
        <w:rPr>
          <w:w w:val="95"/>
        </w:rPr>
        <w:t>SmartPLS</w:t>
      </w:r>
      <w:r>
        <w:rPr>
          <w:spacing w:val="8"/>
          <w:w w:val="95"/>
        </w:rPr>
        <w:t> </w:t>
      </w:r>
      <w:r>
        <w:rPr>
          <w:w w:val="95"/>
        </w:rPr>
        <w:t>3.0.M3</w:t>
      </w:r>
      <w:r>
        <w:rPr>
          <w:spacing w:val="10"/>
          <w:w w:val="95"/>
        </w:rPr>
        <w:t> </w:t>
      </w:r>
      <w:r>
        <w:rPr>
          <w:w w:val="95"/>
        </w:rPr>
        <w:t>software</w:t>
      </w:r>
      <w:r>
        <w:rPr>
          <w:spacing w:val="8"/>
          <w:w w:val="95"/>
        </w:rPr>
        <w:t> </w:t>
      </w:r>
      <w:r>
        <w:rPr>
          <w:w w:val="95"/>
        </w:rPr>
        <w:t>(</w:t>
      </w:r>
      <w:hyperlink w:history="true" w:anchor="_bookmark39">
        <w:r>
          <w:rPr>
            <w:color w:val="0000FF"/>
            <w:w w:val="95"/>
          </w:rPr>
          <w:t>Ringle</w:t>
        </w:r>
        <w:r>
          <w:rPr>
            <w:color w:val="0000FF"/>
            <w:spacing w:val="8"/>
            <w:w w:val="95"/>
          </w:rPr>
          <w:t> </w:t>
        </w:r>
        <w:r>
          <w:rPr>
            <w:color w:val="0000FF"/>
            <w:w w:val="95"/>
          </w:rPr>
          <w:t>&amp;</w:t>
        </w:r>
        <w:r>
          <w:rPr>
            <w:color w:val="0000FF"/>
            <w:spacing w:val="7"/>
            <w:w w:val="95"/>
          </w:rPr>
          <w:t> </w:t>
        </w:r>
        <w:r>
          <w:rPr>
            <w:color w:val="0000FF"/>
            <w:w w:val="95"/>
          </w:rPr>
          <w:t>Becker,</w:t>
        </w:r>
        <w:r>
          <w:rPr>
            <w:color w:val="0000FF"/>
            <w:spacing w:val="8"/>
            <w:w w:val="95"/>
          </w:rPr>
          <w:t> </w:t>
        </w:r>
        <w:r>
          <w:rPr>
            <w:color w:val="0000FF"/>
            <w:w w:val="95"/>
          </w:rPr>
          <w:t>2015</w:t>
        </w:r>
      </w:hyperlink>
      <w:r>
        <w:rPr>
          <w:w w:val="95"/>
        </w:rPr>
        <w:t>)</w:t>
      </w:r>
      <w:r>
        <w:rPr>
          <w:spacing w:val="7"/>
          <w:w w:val="95"/>
        </w:rPr>
        <w:t> </w:t>
      </w:r>
      <w:r>
        <w:rPr>
          <w:w w:val="95"/>
        </w:rPr>
        <w:t>was</w:t>
      </w:r>
      <w:r>
        <w:rPr>
          <w:spacing w:val="6"/>
          <w:w w:val="95"/>
        </w:rPr>
        <w:t> </w:t>
      </w:r>
      <w:r>
        <w:rPr>
          <w:w w:val="95"/>
        </w:rPr>
        <w:t>used</w:t>
      </w:r>
      <w:r>
        <w:rPr>
          <w:spacing w:val="8"/>
          <w:w w:val="95"/>
        </w:rPr>
        <w:t> </w:t>
      </w:r>
      <w:r>
        <w:rPr>
          <w:w w:val="95"/>
        </w:rPr>
        <w:t>to</w:t>
      </w:r>
      <w:r>
        <w:rPr>
          <w:spacing w:val="6"/>
          <w:w w:val="95"/>
        </w:rPr>
        <w:t> </w:t>
      </w:r>
      <w:r>
        <w:rPr>
          <w:w w:val="95"/>
        </w:rPr>
        <w:t>estimate</w:t>
      </w:r>
      <w:r>
        <w:rPr>
          <w:spacing w:val="8"/>
          <w:w w:val="95"/>
        </w:rPr>
        <w:t> </w:t>
      </w:r>
      <w:r>
        <w:rPr>
          <w:w w:val="95"/>
        </w:rPr>
        <w:t>and</w:t>
      </w:r>
      <w:r>
        <w:rPr>
          <w:spacing w:val="8"/>
          <w:w w:val="95"/>
        </w:rPr>
        <w:t> </w:t>
      </w:r>
      <w:r>
        <w:rPr>
          <w:w w:val="95"/>
        </w:rPr>
        <w:t>validate</w:t>
      </w:r>
    </w:p>
    <w:p>
      <w:pPr>
        <w:pStyle w:val="BodyText"/>
        <w:spacing w:line="220" w:lineRule="exact"/>
        <w:ind w:left="1704"/>
      </w:pPr>
      <w:r>
        <w:rPr>
          <w:w w:val="95"/>
        </w:rPr>
        <w:t>statistical</w:t>
      </w:r>
      <w:r>
        <w:rPr>
          <w:spacing w:val="18"/>
          <w:w w:val="95"/>
        </w:rPr>
        <w:t> </w:t>
      </w:r>
      <w:r>
        <w:rPr>
          <w:w w:val="95"/>
        </w:rPr>
        <w:t>tests</w:t>
      </w:r>
      <w:r>
        <w:rPr>
          <w:spacing w:val="19"/>
          <w:w w:val="95"/>
        </w:rPr>
        <w:t> </w:t>
      </w:r>
      <w:r>
        <w:rPr>
          <w:w w:val="95"/>
        </w:rPr>
        <w:t>developed</w:t>
      </w:r>
      <w:r>
        <w:rPr>
          <w:spacing w:val="20"/>
          <w:w w:val="95"/>
        </w:rPr>
        <w:t> </w:t>
      </w:r>
      <w:r>
        <w:rPr>
          <w:w w:val="95"/>
        </w:rPr>
        <w:t>by</w:t>
      </w:r>
      <w:r>
        <w:rPr>
          <w:spacing w:val="18"/>
          <w:w w:val="95"/>
        </w:rPr>
        <w:t> </w:t>
      </w:r>
      <w:r>
        <w:rPr>
          <w:w w:val="95"/>
        </w:rPr>
        <w:t>the</w:t>
      </w:r>
      <w:r>
        <w:rPr>
          <w:spacing w:val="19"/>
          <w:w w:val="95"/>
        </w:rPr>
        <w:t> </w:t>
      </w:r>
      <w:r>
        <w:rPr>
          <w:w w:val="95"/>
        </w:rPr>
        <w:t>structural</w:t>
      </w:r>
      <w:r>
        <w:rPr>
          <w:spacing w:val="18"/>
          <w:w w:val="95"/>
        </w:rPr>
        <w:t> </w:t>
      </w:r>
      <w:r>
        <w:rPr>
          <w:w w:val="95"/>
        </w:rPr>
        <w:t>equation</w:t>
      </w:r>
      <w:r>
        <w:rPr>
          <w:spacing w:val="19"/>
          <w:w w:val="95"/>
        </w:rPr>
        <w:t> </w:t>
      </w:r>
      <w:r>
        <w:rPr>
          <w:w w:val="95"/>
        </w:rPr>
        <w:t>modeling.</w:t>
      </w:r>
    </w:p>
    <w:p>
      <w:pPr>
        <w:pStyle w:val="BodyText"/>
        <w:rPr>
          <w:sz w:val="18"/>
        </w:rPr>
      </w:pPr>
    </w:p>
    <w:p>
      <w:pPr>
        <w:pStyle w:val="ListParagraph"/>
        <w:numPr>
          <w:ilvl w:val="0"/>
          <w:numId w:val="1"/>
        </w:numPr>
        <w:tabs>
          <w:tab w:pos="1921" w:val="left" w:leader="none"/>
        </w:tabs>
        <w:spacing w:line="221" w:lineRule="exact" w:before="116" w:after="0"/>
        <w:ind w:left="1920" w:right="0" w:hanging="217"/>
        <w:jc w:val="both"/>
        <w:rPr>
          <w:sz w:val="19"/>
        </w:rPr>
      </w:pPr>
      <w:bookmarkStart w:name="Description and analysis of results" w:id="18"/>
      <w:bookmarkEnd w:id="18"/>
      <w:r>
        <w:rPr/>
      </w:r>
      <w:bookmarkStart w:name="Description and analysis of results" w:id="19"/>
      <w:bookmarkEnd w:id="19"/>
      <w:r>
        <w:rPr>
          <w:w w:val="115"/>
          <w:sz w:val="19"/>
        </w:rPr>
        <w:t>Description</w:t>
      </w:r>
      <w:r>
        <w:rPr>
          <w:spacing w:val="8"/>
          <w:w w:val="115"/>
          <w:sz w:val="19"/>
        </w:rPr>
        <w:t> </w:t>
      </w:r>
      <w:r>
        <w:rPr>
          <w:w w:val="115"/>
          <w:sz w:val="19"/>
        </w:rPr>
        <w:t>and</w:t>
      </w:r>
      <w:r>
        <w:rPr>
          <w:spacing w:val="8"/>
          <w:w w:val="115"/>
          <w:sz w:val="19"/>
        </w:rPr>
        <w:t> </w:t>
      </w:r>
      <w:r>
        <w:rPr>
          <w:w w:val="115"/>
          <w:sz w:val="19"/>
        </w:rPr>
        <w:t>analysis</w:t>
      </w:r>
      <w:r>
        <w:rPr>
          <w:spacing w:val="8"/>
          <w:w w:val="115"/>
          <w:sz w:val="19"/>
        </w:rPr>
        <w:t> </w:t>
      </w:r>
      <w:r>
        <w:rPr>
          <w:w w:val="115"/>
          <w:sz w:val="19"/>
        </w:rPr>
        <w:t>of</w:t>
      </w:r>
      <w:r>
        <w:rPr>
          <w:spacing w:val="6"/>
          <w:w w:val="115"/>
          <w:sz w:val="19"/>
        </w:rPr>
        <w:t> </w:t>
      </w:r>
      <w:r>
        <w:rPr>
          <w:w w:val="115"/>
          <w:sz w:val="19"/>
        </w:rPr>
        <w:t>results</w:t>
      </w:r>
    </w:p>
    <w:p>
      <w:pPr>
        <w:pStyle w:val="BodyText"/>
        <w:spacing w:line="216" w:lineRule="auto" w:before="7"/>
        <w:ind w:left="1704" w:right="681"/>
        <w:jc w:val="both"/>
      </w:pPr>
      <w:r>
        <w:rPr>
          <w:w w:val="95"/>
        </w:rPr>
        <w:t>Among the 549 respondents, 287 were junior entrepreneurs working in 56 companies across</w:t>
      </w:r>
      <w:r>
        <w:rPr>
          <w:spacing w:val="1"/>
          <w:w w:val="95"/>
        </w:rPr>
        <w:t> </w:t>
      </w:r>
      <w:r>
        <w:rPr>
          <w:w w:val="91"/>
        </w:rPr>
        <w:t>the</w:t>
      </w:r>
      <w:r>
        <w:rPr>
          <w:spacing w:val="-11"/>
        </w:rPr>
        <w:t> </w:t>
      </w:r>
      <w:r>
        <w:rPr>
          <w:w w:val="97"/>
        </w:rPr>
        <w:t>country.</w:t>
      </w:r>
      <w:r>
        <w:rPr>
          <w:spacing w:val="-11"/>
        </w:rPr>
        <w:t> </w:t>
      </w:r>
      <w:r>
        <w:rPr>
          <w:w w:val="105"/>
        </w:rPr>
        <w:t>The</w:t>
      </w:r>
      <w:r>
        <w:rPr>
          <w:spacing w:val="-11"/>
        </w:rPr>
        <w:t> </w:t>
      </w:r>
      <w:r>
        <w:rPr>
          <w:w w:val="95"/>
        </w:rPr>
        <w:t>most</w:t>
      </w:r>
      <w:r>
        <w:rPr>
          <w:spacing w:val="-11"/>
        </w:rPr>
        <w:t> </w:t>
      </w:r>
      <w:r>
        <w:rPr>
          <w:w w:val="95"/>
        </w:rPr>
        <w:t>representative</w:t>
      </w:r>
      <w:r>
        <w:rPr>
          <w:spacing w:val="-11"/>
        </w:rPr>
        <w:t> </w:t>
      </w:r>
      <w:r>
        <w:rPr>
          <w:w w:val="95"/>
        </w:rPr>
        <w:t>states</w:t>
      </w:r>
      <w:r>
        <w:rPr>
          <w:spacing w:val="-11"/>
        </w:rPr>
        <w:t> </w:t>
      </w:r>
      <w:r>
        <w:rPr>
          <w:w w:val="92"/>
        </w:rPr>
        <w:t>were</w:t>
      </w:r>
      <w:r>
        <w:rPr>
          <w:spacing w:val="-11"/>
        </w:rPr>
        <w:t> </w:t>
      </w:r>
      <w:r>
        <w:rPr>
          <w:spacing w:val="-2"/>
          <w:w w:val="112"/>
        </w:rPr>
        <w:t>S</w:t>
      </w:r>
      <w:r>
        <w:rPr>
          <w:rFonts w:ascii="Trebuchet MS"/>
          <w:spacing w:val="-93"/>
          <w:w w:val="94"/>
          <w:position w:val="1"/>
        </w:rPr>
        <w:t>~</w:t>
      </w:r>
      <w:r>
        <w:rPr>
          <w:w w:val="92"/>
        </w:rPr>
        <w:t>ao</w:t>
      </w:r>
      <w:r>
        <w:rPr>
          <w:spacing w:val="-11"/>
        </w:rPr>
        <w:t> </w:t>
      </w:r>
      <w:r>
        <w:rPr>
          <w:w w:val="99"/>
        </w:rPr>
        <w:t>Paulo</w:t>
      </w:r>
      <w:r>
        <w:rPr>
          <w:spacing w:val="-11"/>
        </w:rPr>
        <w:t> </w:t>
      </w:r>
      <w:r>
        <w:rPr>
          <w:w w:val="99"/>
        </w:rPr>
        <w:t>(29%),</w:t>
      </w:r>
      <w:r>
        <w:rPr>
          <w:spacing w:val="-12"/>
        </w:rPr>
        <w:t> </w:t>
      </w:r>
      <w:r>
        <w:rPr>
          <w:w w:val="99"/>
        </w:rPr>
        <w:t>Minas</w:t>
      </w:r>
      <w:r>
        <w:rPr>
          <w:spacing w:val="-11"/>
        </w:rPr>
        <w:t> </w:t>
      </w:r>
      <w:r>
        <w:rPr>
          <w:w w:val="99"/>
        </w:rPr>
        <w:t>Gerais</w:t>
      </w:r>
      <w:r>
        <w:rPr>
          <w:spacing w:val="-11"/>
        </w:rPr>
        <w:t> </w:t>
      </w:r>
      <w:r>
        <w:rPr>
          <w:w w:val="99"/>
        </w:rPr>
        <w:t>(25%),</w:t>
      </w:r>
      <w:r>
        <w:rPr>
          <w:spacing w:val="-11"/>
        </w:rPr>
        <w:t> </w:t>
      </w:r>
      <w:r>
        <w:rPr>
          <w:spacing w:val="-2"/>
          <w:w w:val="100"/>
        </w:rPr>
        <w:t>Santa</w:t>
      </w:r>
      <w:r>
        <w:rPr>
          <w:w w:val="100"/>
        </w:rPr>
        <w:t> </w:t>
      </w:r>
      <w:r>
        <w:rPr>
          <w:w w:val="95"/>
        </w:rPr>
        <w:t>Catarina (9%), Rio de Janeiro (8%) and Amazonas (5%). In total, 52% of the respondents were</w:t>
      </w:r>
      <w:r>
        <w:rPr>
          <w:spacing w:val="1"/>
          <w:w w:val="95"/>
        </w:rPr>
        <w:t> </w:t>
      </w:r>
      <w:r>
        <w:rPr>
          <w:w w:val="95"/>
        </w:rPr>
        <w:t>women and 48% men and most of them reported being single (97%). Regarding age, 39% of</w:t>
      </w:r>
      <w:r>
        <w:rPr>
          <w:spacing w:val="1"/>
          <w:w w:val="95"/>
        </w:rPr>
        <w:t> </w:t>
      </w:r>
      <w:r>
        <w:rPr>
          <w:w w:val="95"/>
        </w:rPr>
        <w:t>the</w:t>
      </w:r>
      <w:r>
        <w:rPr>
          <w:spacing w:val="-4"/>
          <w:w w:val="95"/>
        </w:rPr>
        <w:t> </w:t>
      </w:r>
      <w:r>
        <w:rPr>
          <w:w w:val="95"/>
        </w:rPr>
        <w:t>sample</w:t>
      </w:r>
      <w:r>
        <w:rPr>
          <w:spacing w:val="-2"/>
          <w:w w:val="95"/>
        </w:rPr>
        <w:t> </w:t>
      </w:r>
      <w:r>
        <w:rPr>
          <w:w w:val="95"/>
        </w:rPr>
        <w:t>was</w:t>
      </w:r>
      <w:r>
        <w:rPr>
          <w:spacing w:val="-4"/>
          <w:w w:val="95"/>
        </w:rPr>
        <w:t> </w:t>
      </w:r>
      <w:r>
        <w:rPr>
          <w:w w:val="95"/>
        </w:rPr>
        <w:t>composed</w:t>
      </w:r>
      <w:r>
        <w:rPr>
          <w:spacing w:val="-2"/>
          <w:w w:val="95"/>
        </w:rPr>
        <w:t> </w:t>
      </w:r>
      <w:r>
        <w:rPr>
          <w:w w:val="95"/>
        </w:rPr>
        <w:t>of</w:t>
      </w:r>
      <w:r>
        <w:rPr>
          <w:spacing w:val="-4"/>
          <w:w w:val="95"/>
        </w:rPr>
        <w:t> </w:t>
      </w:r>
      <w:r>
        <w:rPr>
          <w:w w:val="95"/>
        </w:rPr>
        <w:t>students</w:t>
      </w:r>
      <w:r>
        <w:rPr>
          <w:spacing w:val="-3"/>
          <w:w w:val="95"/>
        </w:rPr>
        <w:t> </w:t>
      </w:r>
      <w:r>
        <w:rPr>
          <w:w w:val="95"/>
        </w:rPr>
        <w:t>aged</w:t>
      </w:r>
      <w:r>
        <w:rPr>
          <w:spacing w:val="-3"/>
          <w:w w:val="95"/>
        </w:rPr>
        <w:t> </w:t>
      </w:r>
      <w:r>
        <w:rPr>
          <w:w w:val="95"/>
        </w:rPr>
        <w:t>up</w:t>
      </w:r>
      <w:r>
        <w:rPr>
          <w:spacing w:val="-4"/>
          <w:w w:val="95"/>
        </w:rPr>
        <w:t> </w:t>
      </w:r>
      <w:r>
        <w:rPr>
          <w:w w:val="95"/>
        </w:rPr>
        <w:t>to</w:t>
      </w:r>
      <w:r>
        <w:rPr>
          <w:spacing w:val="-3"/>
          <w:w w:val="95"/>
        </w:rPr>
        <w:t> </w:t>
      </w:r>
      <w:r>
        <w:rPr>
          <w:w w:val="95"/>
        </w:rPr>
        <w:t>19</w:t>
      </w:r>
      <w:r>
        <w:rPr>
          <w:spacing w:val="-7"/>
          <w:w w:val="95"/>
        </w:rPr>
        <w:t> </w:t>
      </w:r>
      <w:r>
        <w:rPr>
          <w:w w:val="95"/>
        </w:rPr>
        <w:t>years;</w:t>
      </w:r>
      <w:r>
        <w:rPr>
          <w:spacing w:val="-2"/>
          <w:w w:val="95"/>
        </w:rPr>
        <w:t> </w:t>
      </w:r>
      <w:r>
        <w:rPr>
          <w:w w:val="95"/>
        </w:rPr>
        <w:t>44%</w:t>
      </w:r>
      <w:r>
        <w:rPr>
          <w:spacing w:val="-3"/>
          <w:w w:val="95"/>
        </w:rPr>
        <w:t> </w:t>
      </w:r>
      <w:r>
        <w:rPr>
          <w:w w:val="95"/>
        </w:rPr>
        <w:t>of</w:t>
      </w:r>
      <w:r>
        <w:rPr>
          <w:spacing w:val="-4"/>
          <w:w w:val="95"/>
        </w:rPr>
        <w:t> </w:t>
      </w:r>
      <w:r>
        <w:rPr>
          <w:w w:val="95"/>
        </w:rPr>
        <w:t>those</w:t>
      </w:r>
      <w:r>
        <w:rPr>
          <w:spacing w:val="-3"/>
          <w:w w:val="95"/>
        </w:rPr>
        <w:t> </w:t>
      </w:r>
      <w:r>
        <w:rPr>
          <w:w w:val="95"/>
        </w:rPr>
        <w:t>aged</w:t>
      </w:r>
      <w:r>
        <w:rPr>
          <w:spacing w:val="-4"/>
          <w:w w:val="95"/>
        </w:rPr>
        <w:t> </w:t>
      </w:r>
      <w:r>
        <w:rPr>
          <w:w w:val="95"/>
        </w:rPr>
        <w:t>between</w:t>
      </w:r>
      <w:r>
        <w:rPr>
          <w:spacing w:val="-2"/>
          <w:w w:val="95"/>
        </w:rPr>
        <w:t> </w:t>
      </w:r>
      <w:r>
        <w:rPr>
          <w:w w:val="95"/>
        </w:rPr>
        <w:t>20</w:t>
      </w:r>
      <w:r>
        <w:rPr>
          <w:spacing w:val="-3"/>
          <w:w w:val="95"/>
        </w:rPr>
        <w:t> </w:t>
      </w:r>
      <w:r>
        <w:rPr>
          <w:w w:val="95"/>
        </w:rPr>
        <w:t>and</w:t>
      </w:r>
      <w:r>
        <w:rPr>
          <w:spacing w:val="-39"/>
          <w:w w:val="95"/>
        </w:rPr>
        <w:t> </w:t>
      </w:r>
      <w:r>
        <w:rPr/>
        <w:t>22;</w:t>
      </w:r>
      <w:r>
        <w:rPr>
          <w:spacing w:val="3"/>
        </w:rPr>
        <w:t> </w:t>
      </w:r>
      <w:r>
        <w:rPr/>
        <w:t>and</w:t>
      </w:r>
      <w:r>
        <w:rPr>
          <w:spacing w:val="4"/>
        </w:rPr>
        <w:t> </w:t>
      </w:r>
      <w:r>
        <w:rPr/>
        <w:t>the</w:t>
      </w:r>
      <w:r>
        <w:rPr>
          <w:spacing w:val="4"/>
        </w:rPr>
        <w:t> </w:t>
      </w:r>
      <w:r>
        <w:rPr/>
        <w:t>remaining</w:t>
      </w:r>
      <w:r>
        <w:rPr>
          <w:spacing w:val="5"/>
        </w:rPr>
        <w:t> </w:t>
      </w:r>
      <w:r>
        <w:rPr/>
        <w:t>(17%)</w:t>
      </w:r>
      <w:r>
        <w:rPr>
          <w:spacing w:val="4"/>
        </w:rPr>
        <w:t> </w:t>
      </w:r>
      <w:r>
        <w:rPr/>
        <w:t>were</w:t>
      </w:r>
      <w:r>
        <w:rPr>
          <w:spacing w:val="3"/>
        </w:rPr>
        <w:t> </w:t>
      </w:r>
      <w:r>
        <w:rPr/>
        <w:t>older</w:t>
      </w:r>
      <w:r>
        <w:rPr>
          <w:spacing w:val="5"/>
        </w:rPr>
        <w:t> </w:t>
      </w:r>
      <w:r>
        <w:rPr/>
        <w:t>than</w:t>
      </w:r>
      <w:r>
        <w:rPr>
          <w:spacing w:val="3"/>
        </w:rPr>
        <w:t> </w:t>
      </w:r>
      <w:r>
        <w:rPr/>
        <w:t>23</w:t>
      </w:r>
      <w:r>
        <w:rPr>
          <w:spacing w:val="-13"/>
        </w:rPr>
        <w:t> </w:t>
      </w:r>
      <w:r>
        <w:rPr/>
        <w:t>years.</w:t>
      </w:r>
    </w:p>
    <w:p>
      <w:pPr>
        <w:pStyle w:val="BodyText"/>
        <w:spacing w:line="216" w:lineRule="auto"/>
        <w:ind w:left="1704" w:right="682" w:firstLine="239"/>
        <w:jc w:val="both"/>
      </w:pPr>
      <w:r>
        <w:rPr/>
        <w:t>As for the period participating in the junior enterprise, 37% of the students have been</w:t>
      </w:r>
      <w:r>
        <w:rPr>
          <w:spacing w:val="1"/>
        </w:rPr>
        <w:t> </w:t>
      </w:r>
      <w:r>
        <w:rPr>
          <w:w w:val="95"/>
        </w:rPr>
        <w:t>working</w:t>
      </w:r>
      <w:r>
        <w:rPr>
          <w:spacing w:val="36"/>
          <w:w w:val="95"/>
        </w:rPr>
        <w:t> </w:t>
      </w:r>
      <w:r>
        <w:rPr>
          <w:w w:val="95"/>
        </w:rPr>
        <w:t>for</w:t>
      </w:r>
      <w:r>
        <w:rPr>
          <w:spacing w:val="36"/>
          <w:w w:val="95"/>
        </w:rPr>
        <w:t> </w:t>
      </w:r>
      <w:r>
        <w:rPr>
          <w:w w:val="95"/>
        </w:rPr>
        <w:t>less</w:t>
      </w:r>
      <w:r>
        <w:rPr>
          <w:spacing w:val="37"/>
          <w:w w:val="95"/>
        </w:rPr>
        <w:t> </w:t>
      </w:r>
      <w:r>
        <w:rPr>
          <w:w w:val="95"/>
        </w:rPr>
        <w:t>than</w:t>
      </w:r>
      <w:r>
        <w:rPr>
          <w:spacing w:val="36"/>
          <w:w w:val="95"/>
        </w:rPr>
        <w:t> </w:t>
      </w:r>
      <w:r>
        <w:rPr>
          <w:w w:val="95"/>
        </w:rPr>
        <w:t>6</w:t>
      </w:r>
      <w:r>
        <w:rPr>
          <w:spacing w:val="-6"/>
          <w:w w:val="95"/>
        </w:rPr>
        <w:t> </w:t>
      </w:r>
      <w:r>
        <w:rPr>
          <w:w w:val="95"/>
        </w:rPr>
        <w:t>months;</w:t>
      </w:r>
      <w:r>
        <w:rPr>
          <w:spacing w:val="36"/>
          <w:w w:val="95"/>
        </w:rPr>
        <w:t> </w:t>
      </w:r>
      <w:r>
        <w:rPr>
          <w:w w:val="95"/>
        </w:rPr>
        <w:t>27%</w:t>
      </w:r>
      <w:r>
        <w:rPr>
          <w:spacing w:val="36"/>
          <w:w w:val="95"/>
        </w:rPr>
        <w:t> </w:t>
      </w:r>
      <w:r>
        <w:rPr>
          <w:w w:val="95"/>
        </w:rPr>
        <w:t>between</w:t>
      </w:r>
      <w:r>
        <w:rPr>
          <w:spacing w:val="36"/>
          <w:w w:val="95"/>
        </w:rPr>
        <w:t> </w:t>
      </w:r>
      <w:r>
        <w:rPr>
          <w:w w:val="95"/>
        </w:rPr>
        <w:t>6</w:t>
      </w:r>
      <w:r>
        <w:rPr>
          <w:spacing w:val="-6"/>
          <w:w w:val="95"/>
        </w:rPr>
        <w:t> </w:t>
      </w:r>
      <w:r>
        <w:rPr>
          <w:w w:val="95"/>
        </w:rPr>
        <w:t>months</w:t>
      </w:r>
      <w:r>
        <w:rPr>
          <w:spacing w:val="36"/>
          <w:w w:val="95"/>
        </w:rPr>
        <w:t> </w:t>
      </w:r>
      <w:r>
        <w:rPr>
          <w:w w:val="95"/>
        </w:rPr>
        <w:t>and</w:t>
      </w:r>
      <w:r>
        <w:rPr>
          <w:spacing w:val="36"/>
          <w:w w:val="95"/>
        </w:rPr>
        <w:t> </w:t>
      </w:r>
      <w:r>
        <w:rPr>
          <w:w w:val="95"/>
        </w:rPr>
        <w:t>1</w:t>
      </w:r>
      <w:r>
        <w:rPr>
          <w:spacing w:val="-6"/>
          <w:w w:val="95"/>
        </w:rPr>
        <w:t> </w:t>
      </w:r>
      <w:r>
        <w:rPr>
          <w:w w:val="95"/>
        </w:rPr>
        <w:t>year;</w:t>
      </w:r>
      <w:r>
        <w:rPr>
          <w:spacing w:val="37"/>
          <w:w w:val="95"/>
        </w:rPr>
        <w:t> </w:t>
      </w:r>
      <w:r>
        <w:rPr>
          <w:w w:val="95"/>
        </w:rPr>
        <w:t>27%</w:t>
      </w:r>
      <w:r>
        <w:rPr>
          <w:spacing w:val="35"/>
          <w:w w:val="95"/>
        </w:rPr>
        <w:t> </w:t>
      </w:r>
      <w:r>
        <w:rPr>
          <w:w w:val="95"/>
        </w:rPr>
        <w:t>between</w:t>
      </w:r>
      <w:r>
        <w:rPr>
          <w:spacing w:val="37"/>
          <w:w w:val="95"/>
        </w:rPr>
        <w:t> </w:t>
      </w:r>
      <w:r>
        <w:rPr>
          <w:w w:val="95"/>
        </w:rPr>
        <w:t>1</w:t>
      </w:r>
      <w:r>
        <w:rPr>
          <w:spacing w:val="37"/>
          <w:w w:val="95"/>
        </w:rPr>
        <w:t> </w:t>
      </w:r>
      <w:r>
        <w:rPr>
          <w:w w:val="95"/>
        </w:rPr>
        <w:t>and</w:t>
      </w:r>
      <w:r>
        <w:rPr>
          <w:spacing w:val="-39"/>
          <w:w w:val="95"/>
        </w:rPr>
        <w:t> </w:t>
      </w:r>
      <w:r>
        <w:rPr/>
        <w:t>2</w:t>
      </w:r>
      <w:r>
        <w:rPr>
          <w:spacing w:val="-13"/>
        </w:rPr>
        <w:t> </w:t>
      </w:r>
      <w:r>
        <w:rPr/>
        <w:t>years;</w:t>
      </w:r>
      <w:r>
        <w:rPr>
          <w:spacing w:val="5"/>
        </w:rPr>
        <w:t> </w:t>
      </w:r>
      <w:r>
        <w:rPr/>
        <w:t>and</w:t>
      </w:r>
      <w:r>
        <w:rPr>
          <w:spacing w:val="6"/>
        </w:rPr>
        <w:t> </w:t>
      </w:r>
      <w:r>
        <w:rPr/>
        <w:t>9%,</w:t>
      </w:r>
      <w:r>
        <w:rPr>
          <w:spacing w:val="6"/>
        </w:rPr>
        <w:t> </w:t>
      </w:r>
      <w:r>
        <w:rPr/>
        <w:t>for</w:t>
      </w:r>
      <w:r>
        <w:rPr>
          <w:spacing w:val="5"/>
        </w:rPr>
        <w:t> </w:t>
      </w:r>
      <w:r>
        <w:rPr/>
        <w:t>more</w:t>
      </w:r>
      <w:r>
        <w:rPr>
          <w:spacing w:val="4"/>
        </w:rPr>
        <w:t> </w:t>
      </w:r>
      <w:r>
        <w:rPr/>
        <w:t>than</w:t>
      </w:r>
      <w:r>
        <w:rPr>
          <w:spacing w:val="6"/>
        </w:rPr>
        <w:t> </w:t>
      </w:r>
      <w:r>
        <w:rPr/>
        <w:t>2</w:t>
      </w:r>
      <w:r>
        <w:rPr>
          <w:spacing w:val="-12"/>
        </w:rPr>
        <w:t> </w:t>
      </w:r>
      <w:r>
        <w:rPr/>
        <w:t>years.</w:t>
      </w:r>
    </w:p>
    <w:p>
      <w:pPr>
        <w:pStyle w:val="BodyText"/>
        <w:spacing w:line="204" w:lineRule="auto" w:before="5"/>
        <w:ind w:left="1704" w:right="682" w:firstLine="239"/>
        <w:jc w:val="both"/>
      </w:pPr>
      <w:r>
        <w:rPr>
          <w:w w:val="95"/>
        </w:rPr>
        <w:t>Only 67 students reported not having participating in the aforementioned activities before</w:t>
      </w:r>
      <w:r>
        <w:rPr>
          <w:spacing w:val="1"/>
          <w:w w:val="95"/>
        </w:rPr>
        <w:t> </w:t>
      </w:r>
      <w:r>
        <w:rPr>
          <w:w w:val="95"/>
        </w:rPr>
        <w:t>joining the junior enterprise, corroborating the idea that a more diversified set of performed</w:t>
      </w:r>
      <w:r>
        <w:rPr>
          <w:spacing w:val="1"/>
          <w:w w:val="95"/>
        </w:rPr>
        <w:t> </w:t>
      </w:r>
      <w:r>
        <w:rPr>
          <w:w w:val="95"/>
        </w:rPr>
        <w:t>activities increases the student</w:t>
      </w:r>
      <w:r>
        <w:rPr>
          <w:rFonts w:ascii="Lucida Sans Unicode" w:hAnsi="Lucida Sans Unicode"/>
          <w:w w:val="95"/>
        </w:rPr>
        <w:t>’</w:t>
      </w:r>
      <w:r>
        <w:rPr>
          <w:w w:val="95"/>
        </w:rPr>
        <w:t>s entrepreneurial potential. In addition, 38% of the students</w:t>
      </w:r>
      <w:r>
        <w:rPr>
          <w:spacing w:val="1"/>
          <w:w w:val="95"/>
        </w:rPr>
        <w:t> </w:t>
      </w:r>
      <w:r>
        <w:rPr/>
        <w:t>did some kind of volunteer work and 51% had worked in a family, third-party or self-</w:t>
      </w:r>
      <w:r>
        <w:rPr>
          <w:spacing w:val="1"/>
        </w:rPr>
        <w:t> </w:t>
      </w:r>
      <w:r>
        <w:rPr/>
        <w:t>employed</w:t>
      </w:r>
      <w:r>
        <w:rPr>
          <w:spacing w:val="6"/>
        </w:rPr>
        <w:t> </w:t>
      </w:r>
      <w:r>
        <w:rPr/>
        <w:t>company.</w:t>
      </w:r>
    </w:p>
    <w:p>
      <w:pPr>
        <w:pStyle w:val="BodyText"/>
        <w:spacing w:line="216" w:lineRule="auto" w:before="1"/>
        <w:ind w:left="1704" w:right="681" w:firstLine="239"/>
        <w:jc w:val="both"/>
      </w:pPr>
      <w:r>
        <w:rPr/>
        <w:t>For analyzing the results, we initially considered only respondents who participated in</w:t>
      </w:r>
      <w:r>
        <w:rPr>
          <w:spacing w:val="1"/>
        </w:rPr>
        <w:t> </w:t>
      </w:r>
      <w:r>
        <w:rPr>
          <w:w w:val="95"/>
        </w:rPr>
        <w:t>junior enterprises. Respondents who did not participate comprised a control group to validate</w:t>
      </w:r>
      <w:r>
        <w:rPr>
          <w:spacing w:val="-38"/>
          <w:w w:val="95"/>
        </w:rPr>
        <w:t> </w:t>
      </w:r>
      <w:r>
        <w:rPr/>
        <w:t>the</w:t>
      </w:r>
      <w:r>
        <w:rPr>
          <w:spacing w:val="-7"/>
        </w:rPr>
        <w:t> </w:t>
      </w:r>
      <w:r>
        <w:rPr/>
        <w:t>multigroup</w:t>
      </w:r>
      <w:r>
        <w:rPr>
          <w:spacing w:val="-7"/>
        </w:rPr>
        <w:t> </w:t>
      </w:r>
      <w:r>
        <w:rPr/>
        <w:t>analysis</w:t>
      </w:r>
      <w:r>
        <w:rPr>
          <w:spacing w:val="-7"/>
        </w:rPr>
        <w:t> </w:t>
      </w:r>
      <w:r>
        <w:rPr/>
        <w:t>(</w:t>
      </w:r>
      <w:r>
        <w:rPr>
          <w:i/>
        </w:rPr>
        <w:t>H4</w:t>
      </w:r>
      <w:r>
        <w:rPr/>
        <w:t>),</w:t>
      </w:r>
      <w:r>
        <w:rPr>
          <w:spacing w:val="-7"/>
        </w:rPr>
        <w:t> </w:t>
      </w:r>
      <w:r>
        <w:rPr/>
        <w:t>presented</w:t>
      </w:r>
      <w:r>
        <w:rPr>
          <w:spacing w:val="-7"/>
        </w:rPr>
        <w:t> </w:t>
      </w:r>
      <w:r>
        <w:rPr/>
        <w:t>in</w:t>
      </w:r>
      <w:r>
        <w:rPr>
          <w:spacing w:val="-7"/>
        </w:rPr>
        <w:t> </w:t>
      </w:r>
      <w:r>
        <w:rPr/>
        <w:t>the</w:t>
      </w:r>
      <w:r>
        <w:rPr>
          <w:spacing w:val="-8"/>
        </w:rPr>
        <w:t> </w:t>
      </w:r>
      <w:r>
        <w:rPr/>
        <w:t>final</w:t>
      </w:r>
      <w:r>
        <w:rPr>
          <w:spacing w:val="-7"/>
        </w:rPr>
        <w:t> </w:t>
      </w:r>
      <w:r>
        <w:rPr/>
        <w:t>part</w:t>
      </w:r>
      <w:r>
        <w:rPr>
          <w:spacing w:val="-6"/>
        </w:rPr>
        <w:t> </w:t>
      </w:r>
      <w:r>
        <w:rPr/>
        <w:t>of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/>
        <w:t>section.</w:t>
      </w:r>
      <w:r>
        <w:rPr>
          <w:spacing w:val="-8"/>
        </w:rPr>
        <w:t> </w:t>
      </w:r>
      <w:r>
        <w:rPr/>
        <w:t>Nonparticipants</w:t>
      </w:r>
      <w:r>
        <w:rPr>
          <w:spacing w:val="-7"/>
        </w:rPr>
        <w:t> </w:t>
      </w:r>
      <w:r>
        <w:rPr/>
        <w:t>did</w:t>
      </w:r>
      <w:r>
        <w:rPr>
          <w:spacing w:val="-40"/>
        </w:rPr>
        <w:t> </w:t>
      </w:r>
      <w:r>
        <w:rPr/>
        <w:t>not</w:t>
      </w:r>
      <w:r>
        <w:rPr>
          <w:spacing w:val="-2"/>
        </w:rPr>
        <w:t> </w:t>
      </w:r>
      <w:r>
        <w:rPr/>
        <w:t>have</w:t>
      </w:r>
      <w:r>
        <w:rPr>
          <w:spacing w:val="-1"/>
        </w:rPr>
        <w:t> </w:t>
      </w:r>
      <w:r>
        <w:rPr/>
        <w:t>to</w:t>
      </w:r>
      <w:r>
        <w:rPr>
          <w:spacing w:val="-3"/>
        </w:rPr>
        <w:t> </w:t>
      </w:r>
      <w:r>
        <w:rPr/>
        <w:t>answer the</w:t>
      </w:r>
      <w:r>
        <w:rPr>
          <w:spacing w:val="-2"/>
        </w:rPr>
        <w:t> </w:t>
      </w:r>
      <w:r>
        <w:rPr/>
        <w:t>part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questionnaire</w:t>
      </w:r>
      <w:r>
        <w:rPr>
          <w:spacing w:val="-1"/>
        </w:rPr>
        <w:t> </w:t>
      </w:r>
      <w:r>
        <w:rPr/>
        <w:t>concerning</w:t>
      </w:r>
      <w:r>
        <w:rPr>
          <w:spacing w:val="-1"/>
        </w:rPr>
        <w:t> </w:t>
      </w:r>
      <w:r>
        <w:rPr/>
        <w:t>junior</w:t>
      </w:r>
      <w:r>
        <w:rPr>
          <w:spacing w:val="-2"/>
        </w:rPr>
        <w:t> </w:t>
      </w:r>
      <w:r>
        <w:rPr/>
        <w:t>enterprises.</w:t>
      </w:r>
    </w:p>
    <w:p>
      <w:pPr>
        <w:pStyle w:val="BodyText"/>
        <w:spacing w:line="216" w:lineRule="auto" w:before="2"/>
        <w:ind w:left="1704" w:right="682" w:firstLine="239"/>
        <w:jc w:val="both"/>
      </w:pPr>
      <w:r>
        <w:rPr/>
        <w:t>The</w:t>
      </w:r>
      <w:r>
        <w:rPr>
          <w:spacing w:val="1"/>
        </w:rPr>
        <w:t> </w:t>
      </w:r>
      <w:r>
        <w:rPr/>
        <w:t>cross-loadings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each</w:t>
      </w:r>
      <w:r>
        <w:rPr>
          <w:spacing w:val="1"/>
        </w:rPr>
        <w:t> </w:t>
      </w:r>
      <w:r>
        <w:rPr/>
        <w:t>indicator</w:t>
      </w:r>
      <w:r>
        <w:rPr>
          <w:spacing w:val="1"/>
        </w:rPr>
        <w:t> </w:t>
      </w:r>
      <w:r>
        <w:rPr/>
        <w:t>were</w:t>
      </w:r>
      <w:r>
        <w:rPr>
          <w:spacing w:val="1"/>
        </w:rPr>
        <w:t> </w:t>
      </w:r>
      <w:r>
        <w:rPr/>
        <w:t>analyzed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verify</w:t>
      </w:r>
      <w:r>
        <w:rPr>
          <w:spacing w:val="1"/>
        </w:rPr>
        <w:t> </w:t>
      </w:r>
      <w:r>
        <w:rPr/>
        <w:t>whether</w:t>
      </w:r>
      <w:r>
        <w:rPr>
          <w:spacing w:val="1"/>
        </w:rPr>
        <w:t> </w:t>
      </w:r>
      <w:r>
        <w:rPr/>
        <w:t>indicators</w:t>
      </w:r>
      <w:r>
        <w:rPr>
          <w:spacing w:val="1"/>
        </w:rPr>
        <w:t> </w:t>
      </w:r>
      <w:r>
        <w:rPr/>
        <w:t>associated</w:t>
      </w:r>
      <w:r>
        <w:rPr>
          <w:spacing w:val="-1"/>
        </w:rPr>
        <w:t> </w:t>
      </w:r>
      <w:r>
        <w:rPr/>
        <w:t>with</w:t>
      </w:r>
      <w:r>
        <w:rPr>
          <w:spacing w:val="-1"/>
        </w:rPr>
        <w:t> </w:t>
      </w:r>
      <w:r>
        <w:rPr/>
        <w:t>each construct</w:t>
      </w:r>
      <w:r>
        <w:rPr>
          <w:spacing w:val="-1"/>
        </w:rPr>
        <w:t> </w:t>
      </w:r>
      <w:r>
        <w:rPr/>
        <w:t>really</w:t>
      </w:r>
      <w:r>
        <w:rPr>
          <w:spacing w:val="-2"/>
        </w:rPr>
        <w:t> </w:t>
      </w:r>
      <w:r>
        <w:rPr/>
        <w:t>reflect</w:t>
      </w:r>
      <w:r>
        <w:rPr>
          <w:spacing w:val="-1"/>
        </w:rPr>
        <w:t> </w:t>
      </w:r>
      <w:r>
        <w:rPr/>
        <w:t>their</w:t>
      </w:r>
      <w:r>
        <w:rPr>
          <w:spacing w:val="-2"/>
        </w:rPr>
        <w:t> </w:t>
      </w:r>
      <w:r>
        <w:rPr/>
        <w:t>concept</w:t>
      </w:r>
      <w:r>
        <w:rPr>
          <w:spacing w:val="-1"/>
        </w:rPr>
        <w:t> </w:t>
      </w:r>
      <w:r>
        <w:rPr/>
        <w:t>(</w:t>
      </w:r>
      <w:hyperlink w:history="true" w:anchor="_bookmark25">
        <w:r>
          <w:rPr>
            <w:color w:val="0000FF"/>
          </w:rPr>
          <w:t>Hair </w:t>
        </w:r>
        <w:r>
          <w:rPr>
            <w:i/>
            <w:color w:val="0000FF"/>
          </w:rPr>
          <w:t>et</w:t>
        </w:r>
        <w:r>
          <w:rPr>
            <w:i/>
            <w:color w:val="0000FF"/>
            <w:spacing w:val="-1"/>
          </w:rPr>
          <w:t> </w:t>
        </w:r>
        <w:r>
          <w:rPr>
            <w:i/>
            <w:color w:val="0000FF"/>
          </w:rPr>
          <w:t>al.</w:t>
        </w:r>
        <w:r>
          <w:rPr>
            <w:color w:val="0000FF"/>
          </w:rPr>
          <w:t>,</w:t>
        </w:r>
        <w:r>
          <w:rPr>
            <w:color w:val="0000FF"/>
            <w:spacing w:val="-1"/>
          </w:rPr>
          <w:t> </w:t>
        </w:r>
        <w:r>
          <w:rPr>
            <w:color w:val="0000FF"/>
          </w:rPr>
          <w:t>2017</w:t>
        </w:r>
      </w:hyperlink>
      <w:r>
        <w:rPr/>
        <w:t>).</w:t>
      </w:r>
    </w:p>
    <w:p>
      <w:pPr>
        <w:pStyle w:val="BodyText"/>
        <w:spacing w:line="216" w:lineRule="auto" w:before="1"/>
        <w:ind w:left="1704" w:right="681" w:firstLine="239"/>
        <w:jc w:val="both"/>
      </w:pPr>
      <w:r>
        <w:rPr>
          <w:w w:val="95"/>
        </w:rPr>
        <w:t>For indicators to be maintained in the model, their factor loadings must be higher than or</w:t>
      </w:r>
      <w:r>
        <w:rPr>
          <w:spacing w:val="1"/>
          <w:w w:val="95"/>
        </w:rPr>
        <w:t> </w:t>
      </w:r>
      <w:r>
        <w:rPr>
          <w:w w:val="95"/>
        </w:rPr>
        <w:t>equal to 0.7 and higher than other constructs cross-loadings (</w:t>
      </w:r>
      <w:hyperlink w:history="true" w:anchor="_bookmark25">
        <w:r>
          <w:rPr>
            <w:color w:val="0000FF"/>
            <w:w w:val="95"/>
          </w:rPr>
          <w:t>Hair </w:t>
        </w:r>
        <w:r>
          <w:rPr>
            <w:i/>
            <w:color w:val="0000FF"/>
            <w:w w:val="95"/>
          </w:rPr>
          <w:t>et al.</w:t>
        </w:r>
        <w:r>
          <w:rPr>
            <w:color w:val="0000FF"/>
            <w:w w:val="95"/>
          </w:rPr>
          <w:t>, 2017</w:t>
        </w:r>
      </w:hyperlink>
      <w:r>
        <w:rPr>
          <w:w w:val="95"/>
        </w:rPr>
        <w:t>). Factor loadings</w:t>
      </w:r>
      <w:r>
        <w:rPr>
          <w:spacing w:val="-38"/>
          <w:w w:val="95"/>
        </w:rPr>
        <w:t> </w:t>
      </w:r>
      <w:r>
        <w:rPr>
          <w:w w:val="95"/>
        </w:rPr>
        <w:t>lower than 0.4 caused the indicator to be automatically excluded, as occurred with SE2, SE3</w:t>
      </w:r>
      <w:r>
        <w:rPr>
          <w:spacing w:val="1"/>
          <w:w w:val="95"/>
        </w:rPr>
        <w:t> </w:t>
      </w:r>
      <w:r>
        <w:rPr/>
        <w:t>and</w:t>
      </w:r>
      <w:r>
        <w:rPr>
          <w:spacing w:val="-4"/>
        </w:rPr>
        <w:t> </w:t>
      </w:r>
      <w:r>
        <w:rPr/>
        <w:t>PL1</w:t>
      </w:r>
      <w:r>
        <w:rPr>
          <w:spacing w:val="-3"/>
        </w:rPr>
        <w:t> </w:t>
      </w:r>
      <w:r>
        <w:rPr/>
        <w:t>indicators.</w:t>
      </w:r>
      <w:r>
        <w:rPr>
          <w:spacing w:val="-2"/>
        </w:rPr>
        <w:t> </w:t>
      </w:r>
      <w:r>
        <w:rPr/>
        <w:t>As</w:t>
      </w:r>
      <w:r>
        <w:rPr>
          <w:spacing w:val="-3"/>
        </w:rPr>
        <w:t> </w:t>
      </w:r>
      <w:r>
        <w:rPr/>
        <w:t>LE1</w:t>
      </w:r>
      <w:r>
        <w:rPr>
          <w:spacing w:val="-3"/>
        </w:rPr>
        <w:t> </w:t>
      </w:r>
      <w:r>
        <w:rPr/>
        <w:t>presented</w:t>
      </w:r>
      <w:r>
        <w:rPr>
          <w:spacing w:val="-2"/>
        </w:rPr>
        <w:t> </w:t>
      </w:r>
      <w:r>
        <w:rPr/>
        <w:t>factor</w:t>
      </w:r>
      <w:r>
        <w:rPr>
          <w:spacing w:val="-3"/>
        </w:rPr>
        <w:t> </w:t>
      </w:r>
      <w:r>
        <w:rPr/>
        <w:t>loading</w:t>
      </w:r>
      <w:r>
        <w:rPr>
          <w:spacing w:val="-3"/>
        </w:rPr>
        <w:t> </w:t>
      </w:r>
      <w:r>
        <w:rPr/>
        <w:t>lower</w:t>
      </w:r>
      <w:r>
        <w:rPr>
          <w:spacing w:val="-3"/>
        </w:rPr>
        <w:t> </w:t>
      </w:r>
      <w:r>
        <w:rPr/>
        <w:t>than</w:t>
      </w:r>
      <w:r>
        <w:rPr>
          <w:spacing w:val="-2"/>
        </w:rPr>
        <w:t> </w:t>
      </w:r>
      <w:r>
        <w:rPr/>
        <w:t>0.7</w:t>
      </w:r>
      <w:r>
        <w:rPr>
          <w:spacing w:val="-3"/>
        </w:rPr>
        <w:t> </w:t>
      </w:r>
      <w:r>
        <w:rPr/>
        <w:t>but</w:t>
      </w:r>
      <w:r>
        <w:rPr>
          <w:spacing w:val="-3"/>
        </w:rPr>
        <w:t> </w:t>
      </w:r>
      <w:r>
        <w:rPr/>
        <w:t>higher</w:t>
      </w:r>
      <w:r>
        <w:rPr>
          <w:spacing w:val="-2"/>
        </w:rPr>
        <w:t> </w:t>
      </w:r>
      <w:r>
        <w:rPr/>
        <w:t>than</w:t>
      </w:r>
      <w:r>
        <w:rPr>
          <w:spacing w:val="-3"/>
        </w:rPr>
        <w:t> </w:t>
      </w:r>
      <w:r>
        <w:rPr/>
        <w:t>0.4,</w:t>
      </w:r>
      <w:r>
        <w:rPr>
          <w:spacing w:val="-3"/>
        </w:rPr>
        <w:t> </w:t>
      </w:r>
      <w:r>
        <w:rPr/>
        <w:t>we</w:t>
      </w:r>
      <w:r>
        <w:rPr>
          <w:spacing w:val="-40"/>
        </w:rPr>
        <w:t> </w:t>
      </w:r>
      <w:r>
        <w:rPr>
          <w:w w:val="95"/>
        </w:rPr>
        <w:t>considered</w:t>
      </w:r>
      <w:r>
        <w:rPr>
          <w:spacing w:val="8"/>
          <w:w w:val="95"/>
        </w:rPr>
        <w:t> </w:t>
      </w:r>
      <w:hyperlink w:history="true" w:anchor="_bookmark25">
        <w:r>
          <w:rPr>
            <w:color w:val="0000FF"/>
            <w:w w:val="95"/>
          </w:rPr>
          <w:t>Hair</w:t>
        </w:r>
        <w:r>
          <w:rPr>
            <w:color w:val="0000FF"/>
            <w:spacing w:val="7"/>
            <w:w w:val="95"/>
          </w:rPr>
          <w:t> </w:t>
        </w:r>
        <w:r>
          <w:rPr>
            <w:i/>
            <w:color w:val="0000FF"/>
            <w:w w:val="95"/>
          </w:rPr>
          <w:t>et</w:t>
        </w:r>
        <w:r>
          <w:rPr>
            <w:i/>
            <w:color w:val="0000FF"/>
            <w:spacing w:val="6"/>
            <w:w w:val="95"/>
          </w:rPr>
          <w:t> </w:t>
        </w:r>
        <w:r>
          <w:rPr>
            <w:i/>
            <w:color w:val="0000FF"/>
            <w:w w:val="95"/>
          </w:rPr>
          <w:t>al.</w:t>
        </w:r>
        <w:r>
          <w:rPr>
            <w:i/>
            <w:color w:val="0000FF"/>
            <w:spacing w:val="7"/>
            <w:w w:val="95"/>
          </w:rPr>
          <w:t> </w:t>
        </w:r>
        <w:r>
          <w:rPr>
            <w:color w:val="0000FF"/>
            <w:w w:val="95"/>
          </w:rPr>
          <w:t>(2017)</w:t>
        </w:r>
        <w:r>
          <w:rPr>
            <w:color w:val="0000FF"/>
            <w:spacing w:val="9"/>
            <w:w w:val="95"/>
          </w:rPr>
          <w:t> </w:t>
        </w:r>
      </w:hyperlink>
      <w:r>
        <w:rPr>
          <w:w w:val="95"/>
        </w:rPr>
        <w:t>suggestion</w:t>
      </w:r>
      <w:r>
        <w:rPr>
          <w:spacing w:val="7"/>
          <w:w w:val="95"/>
        </w:rPr>
        <w:t> </w:t>
      </w:r>
      <w:r>
        <w:rPr>
          <w:w w:val="95"/>
        </w:rPr>
        <w:t>to</w:t>
      </w:r>
      <w:r>
        <w:rPr>
          <w:spacing w:val="6"/>
          <w:w w:val="95"/>
        </w:rPr>
        <w:t> </w:t>
      </w:r>
      <w:r>
        <w:rPr>
          <w:w w:val="95"/>
        </w:rPr>
        <w:t>analyze</w:t>
      </w:r>
      <w:r>
        <w:rPr>
          <w:spacing w:val="7"/>
          <w:w w:val="95"/>
        </w:rPr>
        <w:t> </w:t>
      </w:r>
      <w:r>
        <w:rPr>
          <w:w w:val="95"/>
        </w:rPr>
        <w:t>how</w:t>
      </w:r>
      <w:r>
        <w:rPr>
          <w:spacing w:val="8"/>
          <w:w w:val="95"/>
        </w:rPr>
        <w:t> </w:t>
      </w:r>
      <w:r>
        <w:rPr>
          <w:w w:val="95"/>
        </w:rPr>
        <w:t>the</w:t>
      </w:r>
      <w:r>
        <w:rPr>
          <w:spacing w:val="7"/>
          <w:w w:val="95"/>
        </w:rPr>
        <w:t> </w:t>
      </w:r>
      <w:r>
        <w:rPr>
          <w:w w:val="95"/>
        </w:rPr>
        <w:t>indicator</w:t>
      </w:r>
      <w:r>
        <w:rPr>
          <w:spacing w:val="7"/>
          <w:w w:val="95"/>
        </w:rPr>
        <w:t> </w:t>
      </w:r>
      <w:r>
        <w:rPr>
          <w:w w:val="95"/>
        </w:rPr>
        <w:t>exclusion</w:t>
      </w:r>
      <w:r>
        <w:rPr>
          <w:spacing w:val="7"/>
          <w:w w:val="95"/>
        </w:rPr>
        <w:t> </w:t>
      </w:r>
      <w:r>
        <w:rPr>
          <w:w w:val="95"/>
        </w:rPr>
        <w:t>would</w:t>
      </w:r>
      <w:r>
        <w:rPr>
          <w:spacing w:val="8"/>
          <w:w w:val="95"/>
        </w:rPr>
        <w:t> </w:t>
      </w:r>
      <w:r>
        <w:rPr>
          <w:w w:val="95"/>
        </w:rPr>
        <w:t>impact</w:t>
      </w:r>
    </w:p>
    <w:p>
      <w:pPr>
        <w:spacing w:after="0" w:line="216" w:lineRule="auto"/>
        <w:jc w:val="both"/>
        <w:sectPr>
          <w:type w:val="continuous"/>
          <w:pgSz w:w="9870" w:h="13610"/>
          <w:pgMar w:top="540" w:bottom="280" w:left="280" w:right="280"/>
        </w:sectPr>
      </w:pPr>
    </w:p>
    <w:p>
      <w:pPr>
        <w:pStyle w:val="BodyText"/>
        <w:spacing w:before="5"/>
        <w:rPr>
          <w:sz w:val="22"/>
        </w:rPr>
      </w:pPr>
    </w:p>
    <w:p>
      <w:pPr>
        <w:spacing w:line="196" w:lineRule="auto" w:before="101"/>
        <w:ind w:left="8230" w:right="115" w:firstLine="374"/>
        <w:jc w:val="right"/>
        <w:rPr>
          <w:sz w:val="24"/>
        </w:rPr>
      </w:pPr>
      <w:r>
        <w:rPr/>
        <w:pict>
          <v:shape style="position:absolute;margin-left:48.188999pt;margin-top:5.886837pt;width:345.85pt;height:452.75pt;mso-position-horizontal-relative:page;mso-position-vertical-relative:paragraph;z-index:1573734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634"/>
                    <w:gridCol w:w="1042"/>
                    <w:gridCol w:w="554"/>
                    <w:gridCol w:w="529"/>
                    <w:gridCol w:w="658"/>
                    <w:gridCol w:w="501"/>
                  </w:tblGrid>
                  <w:tr>
                    <w:trPr>
                      <w:trHeight w:val="500" w:hRule="atLeast"/>
                    </w:trPr>
                    <w:tc>
                      <w:tcPr>
                        <w:tcW w:w="3634" w:type="dxa"/>
                        <w:tcBorders>
                          <w:top w:val="single" w:sz="6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-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Questions</w:t>
                        </w:r>
                      </w:p>
                    </w:tc>
                    <w:tc>
                      <w:tcPr>
                        <w:tcW w:w="1042" w:type="dxa"/>
                        <w:tcBorders>
                          <w:top w:val="single" w:sz="6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20" w:lineRule="auto" w:before="111"/>
                          <w:ind w:left="116" w:right="83" w:hanging="17"/>
                          <w:rPr>
                            <w:sz w:val="16"/>
                          </w:rPr>
                        </w:pPr>
                        <w:r>
                          <w:rPr>
                            <w:spacing w:val="-1"/>
                            <w:sz w:val="16"/>
                          </w:rPr>
                          <w:t>Standardized</w:t>
                        </w:r>
                        <w:r>
                          <w:rPr>
                            <w:spacing w:val="-3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path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loading</w:t>
                        </w:r>
                      </w:p>
                    </w:tc>
                    <w:tc>
                      <w:tcPr>
                        <w:tcW w:w="554" w:type="dxa"/>
                        <w:tcBorders>
                          <w:top w:val="single" w:sz="6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9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Mean</w:t>
                        </w:r>
                      </w:p>
                    </w:tc>
                    <w:tc>
                      <w:tcPr>
                        <w:tcW w:w="529" w:type="dxa"/>
                        <w:tcBorders>
                          <w:top w:val="single" w:sz="6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61" w:right="62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110"/>
                            <w:sz w:val="16"/>
                          </w:rPr>
                          <w:t>SD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6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20" w:lineRule="auto" w:before="111"/>
                          <w:ind w:left="180" w:right="90" w:hanging="8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Critical</w:t>
                        </w:r>
                        <w:r>
                          <w:rPr>
                            <w:spacing w:val="-3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ratio</w:t>
                        </w:r>
                      </w:p>
                    </w:tc>
                    <w:tc>
                      <w:tcPr>
                        <w:tcW w:w="501" w:type="dxa"/>
                        <w:tcBorders>
                          <w:top w:val="single" w:sz="6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87" w:lineRule="exact" w:before="99"/>
                          <w:ind w:left="102" w:right="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i/>
                            <w:sz w:val="16"/>
                          </w:rPr>
                          <w:t>P</w:t>
                        </w:r>
                        <w:r>
                          <w:rPr>
                            <w:sz w:val="16"/>
                          </w:rPr>
                          <w:t>-</w:t>
                        </w:r>
                      </w:p>
                      <w:p>
                        <w:pPr>
                          <w:pStyle w:val="TableParagraph"/>
                          <w:spacing w:line="187" w:lineRule="exact"/>
                          <w:ind w:left="104" w:right="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value</w:t>
                        </w:r>
                      </w:p>
                    </w:tc>
                  </w:tr>
                  <w:tr>
                    <w:trPr>
                      <w:trHeight w:val="297" w:hRule="atLeast"/>
                    </w:trPr>
                    <w:tc>
                      <w:tcPr>
                        <w:tcW w:w="3634" w:type="dxa"/>
                        <w:tcBorders>
                          <w:top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76" w:lineRule="exact" w:before="101"/>
                          <w:rPr>
                            <w:i/>
                            <w:sz w:val="16"/>
                          </w:rPr>
                        </w:pPr>
                        <w:r>
                          <w:rPr>
                            <w:i/>
                            <w:sz w:val="16"/>
                          </w:rPr>
                          <w:t>Leadership</w:t>
                        </w:r>
                      </w:p>
                    </w:tc>
                    <w:tc>
                      <w:tcPr>
                        <w:tcW w:w="1042" w:type="dxa"/>
                        <w:tcBorders>
                          <w:top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54" w:type="dxa"/>
                        <w:tcBorders>
                          <w:top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29" w:type="dxa"/>
                        <w:tcBorders>
                          <w:top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1" w:type="dxa"/>
                        <w:tcBorders>
                          <w:top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178" w:hRule="atLeast"/>
                    </w:trPr>
                    <w:tc>
                      <w:tcPr>
                        <w:tcW w:w="3634" w:type="dxa"/>
                      </w:tcPr>
                      <w:p>
                        <w:pPr>
                          <w:pStyle w:val="TableParagraph"/>
                          <w:spacing w:line="159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(LE1)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am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often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chosen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as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the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leader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in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school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or</w:t>
                        </w:r>
                      </w:p>
                    </w:tc>
                    <w:tc>
                      <w:tcPr>
                        <w:tcW w:w="1042" w:type="dxa"/>
                      </w:tcPr>
                      <w:p>
                        <w:pPr>
                          <w:pStyle w:val="TableParagraph"/>
                          <w:spacing w:line="159" w:lineRule="exact"/>
                          <w:ind w:left="9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0.653</w:t>
                        </w:r>
                      </w:p>
                    </w:tc>
                    <w:tc>
                      <w:tcPr>
                        <w:tcW w:w="554" w:type="dxa"/>
                      </w:tcPr>
                      <w:p>
                        <w:pPr>
                          <w:pStyle w:val="TableParagraph"/>
                          <w:spacing w:line="159" w:lineRule="exact"/>
                          <w:ind w:left="9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3.815</w:t>
                        </w:r>
                      </w:p>
                    </w:tc>
                    <w:tc>
                      <w:tcPr>
                        <w:tcW w:w="529" w:type="dxa"/>
                      </w:tcPr>
                      <w:p>
                        <w:pPr>
                          <w:pStyle w:val="TableParagraph"/>
                          <w:spacing w:line="159" w:lineRule="exact"/>
                          <w:ind w:left="61" w:right="6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0.976</w:t>
                        </w:r>
                      </w:p>
                    </w:tc>
                    <w:tc>
                      <w:tcPr>
                        <w:tcW w:w="658" w:type="dxa"/>
                      </w:tcPr>
                      <w:p>
                        <w:pPr>
                          <w:pStyle w:val="TableParagraph"/>
                          <w:spacing w:line="159" w:lineRule="exact"/>
                          <w:ind w:left="9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10.087</w:t>
                        </w:r>
                      </w:p>
                    </w:tc>
                    <w:tc>
                      <w:tcPr>
                        <w:tcW w:w="501" w:type="dxa"/>
                      </w:tcPr>
                      <w:p>
                        <w:pPr>
                          <w:pStyle w:val="TableParagraph"/>
                          <w:spacing w:line="159" w:lineRule="exact"/>
                          <w:ind w:left="31" w:right="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0.000</w:t>
                        </w:r>
                      </w:p>
                    </w:tc>
                  </w:tr>
                  <w:tr>
                    <w:trPr>
                      <w:trHeight w:val="179" w:hRule="atLeast"/>
                    </w:trPr>
                    <w:tc>
                      <w:tcPr>
                        <w:tcW w:w="3634" w:type="dxa"/>
                      </w:tcPr>
                      <w:p>
                        <w:pPr>
                          <w:pStyle w:val="TableParagraph"/>
                          <w:spacing w:line="160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professional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activities</w:t>
                        </w:r>
                      </w:p>
                    </w:tc>
                    <w:tc>
                      <w:tcPr>
                        <w:tcW w:w="104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55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52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6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50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179" w:hRule="atLeast"/>
                    </w:trPr>
                    <w:tc>
                      <w:tcPr>
                        <w:tcW w:w="3634" w:type="dxa"/>
                      </w:tcPr>
                      <w:p>
                        <w:pPr>
                          <w:pStyle w:val="TableParagraph"/>
                          <w:spacing w:line="159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(LE2)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People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respect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my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opinion</w:t>
                        </w:r>
                      </w:p>
                    </w:tc>
                    <w:tc>
                      <w:tcPr>
                        <w:tcW w:w="1042" w:type="dxa"/>
                      </w:tcPr>
                      <w:p>
                        <w:pPr>
                          <w:pStyle w:val="TableParagraph"/>
                          <w:spacing w:line="159" w:lineRule="exact"/>
                          <w:ind w:left="9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0.691</w:t>
                        </w:r>
                      </w:p>
                    </w:tc>
                    <w:tc>
                      <w:tcPr>
                        <w:tcW w:w="554" w:type="dxa"/>
                      </w:tcPr>
                      <w:p>
                        <w:pPr>
                          <w:pStyle w:val="TableParagraph"/>
                          <w:spacing w:line="159" w:lineRule="exact"/>
                          <w:ind w:left="9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4.171</w:t>
                        </w:r>
                      </w:p>
                    </w:tc>
                    <w:tc>
                      <w:tcPr>
                        <w:tcW w:w="529" w:type="dxa"/>
                      </w:tcPr>
                      <w:p>
                        <w:pPr>
                          <w:pStyle w:val="TableParagraph"/>
                          <w:spacing w:line="159" w:lineRule="exact"/>
                          <w:ind w:left="61" w:right="62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0.753</w:t>
                        </w:r>
                      </w:p>
                    </w:tc>
                    <w:tc>
                      <w:tcPr>
                        <w:tcW w:w="658" w:type="dxa"/>
                      </w:tcPr>
                      <w:p>
                        <w:pPr>
                          <w:pStyle w:val="TableParagraph"/>
                          <w:spacing w:line="159" w:lineRule="exact"/>
                          <w:ind w:left="9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13.083</w:t>
                        </w:r>
                      </w:p>
                    </w:tc>
                    <w:tc>
                      <w:tcPr>
                        <w:tcW w:w="501" w:type="dxa"/>
                      </w:tcPr>
                      <w:p>
                        <w:pPr>
                          <w:pStyle w:val="TableParagraph"/>
                          <w:spacing w:line="159" w:lineRule="exact"/>
                          <w:ind w:left="30" w:right="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0.000</w:t>
                        </w:r>
                      </w:p>
                    </w:tc>
                  </w:tr>
                  <w:tr>
                    <w:trPr>
                      <w:trHeight w:val="179" w:hRule="atLeast"/>
                    </w:trPr>
                    <w:tc>
                      <w:tcPr>
                        <w:tcW w:w="3634" w:type="dxa"/>
                      </w:tcPr>
                      <w:p>
                        <w:pPr>
                          <w:pStyle w:val="TableParagraph"/>
                          <w:spacing w:line="159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(LE3)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can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convince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people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to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overcome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conflicts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and</w:t>
                        </w:r>
                      </w:p>
                    </w:tc>
                    <w:tc>
                      <w:tcPr>
                        <w:tcW w:w="1042" w:type="dxa"/>
                      </w:tcPr>
                      <w:p>
                        <w:pPr>
                          <w:pStyle w:val="TableParagraph"/>
                          <w:spacing w:line="159" w:lineRule="exact"/>
                          <w:ind w:left="9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0.767</w:t>
                        </w:r>
                      </w:p>
                    </w:tc>
                    <w:tc>
                      <w:tcPr>
                        <w:tcW w:w="554" w:type="dxa"/>
                      </w:tcPr>
                      <w:p>
                        <w:pPr>
                          <w:pStyle w:val="TableParagraph"/>
                          <w:spacing w:line="159" w:lineRule="exact"/>
                          <w:ind w:left="9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3.986</w:t>
                        </w:r>
                      </w:p>
                    </w:tc>
                    <w:tc>
                      <w:tcPr>
                        <w:tcW w:w="529" w:type="dxa"/>
                      </w:tcPr>
                      <w:p>
                        <w:pPr>
                          <w:pStyle w:val="TableParagraph"/>
                          <w:spacing w:line="159" w:lineRule="exact"/>
                          <w:ind w:left="61" w:right="6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0.779</w:t>
                        </w:r>
                      </w:p>
                    </w:tc>
                    <w:tc>
                      <w:tcPr>
                        <w:tcW w:w="658" w:type="dxa"/>
                      </w:tcPr>
                      <w:p>
                        <w:pPr>
                          <w:pStyle w:val="TableParagraph"/>
                          <w:spacing w:line="159" w:lineRule="exact"/>
                          <w:ind w:left="9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22.176</w:t>
                        </w:r>
                      </w:p>
                    </w:tc>
                    <w:tc>
                      <w:tcPr>
                        <w:tcW w:w="501" w:type="dxa"/>
                      </w:tcPr>
                      <w:p>
                        <w:pPr>
                          <w:pStyle w:val="TableParagraph"/>
                          <w:spacing w:line="159" w:lineRule="exact"/>
                          <w:ind w:left="31" w:right="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0.000</w:t>
                        </w:r>
                      </w:p>
                    </w:tc>
                  </w:tr>
                  <w:tr>
                    <w:trPr>
                      <w:trHeight w:val="179" w:hRule="atLeast"/>
                    </w:trPr>
                    <w:tc>
                      <w:tcPr>
                        <w:tcW w:w="3634" w:type="dxa"/>
                      </w:tcPr>
                      <w:p>
                        <w:pPr>
                          <w:pStyle w:val="TableParagraph"/>
                          <w:spacing w:line="159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work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as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team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aiming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to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achieve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certain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result</w:t>
                        </w:r>
                      </w:p>
                    </w:tc>
                    <w:tc>
                      <w:tcPr>
                        <w:tcW w:w="104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55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52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6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50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179" w:hRule="atLeast"/>
                    </w:trPr>
                    <w:tc>
                      <w:tcPr>
                        <w:tcW w:w="3634" w:type="dxa"/>
                      </w:tcPr>
                      <w:p>
                        <w:pPr>
                          <w:pStyle w:val="TableParagraph"/>
                          <w:spacing w:line="159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(LE4)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can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encourage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people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to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do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tasks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for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which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they</w:t>
                        </w:r>
                      </w:p>
                    </w:tc>
                    <w:tc>
                      <w:tcPr>
                        <w:tcW w:w="1042" w:type="dxa"/>
                      </w:tcPr>
                      <w:p>
                        <w:pPr>
                          <w:pStyle w:val="TableParagraph"/>
                          <w:spacing w:line="159" w:lineRule="exact"/>
                          <w:ind w:left="9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0.693</w:t>
                        </w:r>
                      </w:p>
                    </w:tc>
                    <w:tc>
                      <w:tcPr>
                        <w:tcW w:w="554" w:type="dxa"/>
                      </w:tcPr>
                      <w:p>
                        <w:pPr>
                          <w:pStyle w:val="TableParagraph"/>
                          <w:spacing w:line="159" w:lineRule="exact"/>
                          <w:ind w:left="9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3.739</w:t>
                        </w:r>
                      </w:p>
                    </w:tc>
                    <w:tc>
                      <w:tcPr>
                        <w:tcW w:w="529" w:type="dxa"/>
                      </w:tcPr>
                      <w:p>
                        <w:pPr>
                          <w:pStyle w:val="TableParagraph"/>
                          <w:spacing w:line="159" w:lineRule="exact"/>
                          <w:ind w:left="61" w:right="6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0.850</w:t>
                        </w:r>
                      </w:p>
                    </w:tc>
                    <w:tc>
                      <w:tcPr>
                        <w:tcW w:w="658" w:type="dxa"/>
                      </w:tcPr>
                      <w:p>
                        <w:pPr>
                          <w:pStyle w:val="TableParagraph"/>
                          <w:spacing w:line="159" w:lineRule="exact"/>
                          <w:ind w:left="9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13.997</w:t>
                        </w:r>
                      </w:p>
                    </w:tc>
                    <w:tc>
                      <w:tcPr>
                        <w:tcW w:w="501" w:type="dxa"/>
                      </w:tcPr>
                      <w:p>
                        <w:pPr>
                          <w:pStyle w:val="TableParagraph"/>
                          <w:spacing w:line="159" w:lineRule="exact"/>
                          <w:ind w:left="31" w:right="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0.000</w:t>
                        </w:r>
                      </w:p>
                    </w:tc>
                  </w:tr>
                  <w:tr>
                    <w:trPr>
                      <w:trHeight w:val="180" w:hRule="atLeast"/>
                    </w:trPr>
                    <w:tc>
                      <w:tcPr>
                        <w:tcW w:w="3634" w:type="dxa"/>
                      </w:tcPr>
                      <w:p>
                        <w:pPr>
                          <w:pStyle w:val="TableParagraph"/>
                          <w:spacing w:line="160" w:lineRule="exact"/>
                          <w:rPr>
                            <w:sz w:val="16"/>
                          </w:rPr>
                        </w:pPr>
                        <w:r>
                          <w:rPr>
                            <w:w w:val="95"/>
                            <w:sz w:val="16"/>
                          </w:rPr>
                          <w:t>are</w:t>
                        </w:r>
                        <w:r>
                          <w:rPr>
                            <w:spacing w:val="5"/>
                            <w:w w:val="95"/>
                            <w:sz w:val="16"/>
                          </w:rPr>
                          <w:t> </w:t>
                        </w:r>
                        <w:r>
                          <w:rPr>
                            <w:w w:val="95"/>
                            <w:sz w:val="16"/>
                          </w:rPr>
                          <w:t>demotivated</w:t>
                        </w:r>
                      </w:p>
                    </w:tc>
                    <w:tc>
                      <w:tcPr>
                        <w:tcW w:w="104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55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52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6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50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179" w:hRule="atLeast"/>
                    </w:trPr>
                    <w:tc>
                      <w:tcPr>
                        <w:tcW w:w="3634" w:type="dxa"/>
                      </w:tcPr>
                      <w:p>
                        <w:pPr>
                          <w:pStyle w:val="TableParagraph"/>
                          <w:spacing w:line="160" w:lineRule="exact"/>
                          <w:rPr>
                            <w:i/>
                            <w:sz w:val="16"/>
                          </w:rPr>
                        </w:pPr>
                        <w:r>
                          <w:rPr>
                            <w:i/>
                            <w:sz w:val="16"/>
                          </w:rPr>
                          <w:t>Planner</w:t>
                        </w:r>
                      </w:p>
                    </w:tc>
                    <w:tc>
                      <w:tcPr>
                        <w:tcW w:w="104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55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52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6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50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178" w:hRule="atLeast"/>
                    </w:trPr>
                    <w:tc>
                      <w:tcPr>
                        <w:tcW w:w="3634" w:type="dxa"/>
                      </w:tcPr>
                      <w:p>
                        <w:pPr>
                          <w:pStyle w:val="TableParagraph"/>
                          <w:spacing w:line="158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(PL1)</w:t>
                        </w:r>
                        <w:r>
                          <w:rPr>
                            <w:spacing w:val="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</w:t>
                        </w:r>
                        <w:r>
                          <w:rPr>
                            <w:spacing w:val="8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always</w:t>
                        </w:r>
                        <w:r>
                          <w:rPr>
                            <w:spacing w:val="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plan</w:t>
                        </w:r>
                        <w:r>
                          <w:rPr>
                            <w:spacing w:val="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very</w:t>
                        </w:r>
                        <w:r>
                          <w:rPr>
                            <w:spacing w:val="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well</w:t>
                        </w:r>
                        <w:r>
                          <w:rPr>
                            <w:spacing w:val="8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everything</w:t>
                        </w:r>
                        <w:r>
                          <w:rPr>
                            <w:spacing w:val="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</w:t>
                        </w:r>
                        <w:r>
                          <w:rPr>
                            <w:spacing w:val="8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do</w:t>
                        </w:r>
                      </w:p>
                    </w:tc>
                    <w:tc>
                      <w:tcPr>
                        <w:tcW w:w="1042" w:type="dxa"/>
                      </w:tcPr>
                      <w:p>
                        <w:pPr>
                          <w:pStyle w:val="TableParagraph"/>
                          <w:spacing w:line="158" w:lineRule="exact"/>
                          <w:ind w:left="9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0.679</w:t>
                        </w:r>
                      </w:p>
                    </w:tc>
                    <w:tc>
                      <w:tcPr>
                        <w:tcW w:w="554" w:type="dxa"/>
                      </w:tcPr>
                      <w:p>
                        <w:pPr>
                          <w:pStyle w:val="TableParagraph"/>
                          <w:spacing w:line="158" w:lineRule="exact"/>
                          <w:ind w:left="9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3.512</w:t>
                        </w:r>
                      </w:p>
                    </w:tc>
                    <w:tc>
                      <w:tcPr>
                        <w:tcW w:w="529" w:type="dxa"/>
                      </w:tcPr>
                      <w:p>
                        <w:pPr>
                          <w:pStyle w:val="TableParagraph"/>
                          <w:spacing w:line="158" w:lineRule="exact"/>
                          <w:ind w:left="61" w:right="62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1.049</w:t>
                        </w:r>
                      </w:p>
                    </w:tc>
                    <w:tc>
                      <w:tcPr>
                        <w:tcW w:w="658" w:type="dxa"/>
                      </w:tcPr>
                      <w:p>
                        <w:pPr>
                          <w:pStyle w:val="TableParagraph"/>
                          <w:spacing w:line="158" w:lineRule="exact"/>
                          <w:ind w:left="9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5.230</w:t>
                        </w:r>
                      </w:p>
                    </w:tc>
                    <w:tc>
                      <w:tcPr>
                        <w:tcW w:w="501" w:type="dxa"/>
                      </w:tcPr>
                      <w:p>
                        <w:pPr>
                          <w:pStyle w:val="TableParagraph"/>
                          <w:spacing w:line="158" w:lineRule="exact"/>
                          <w:ind w:left="30" w:right="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0.000</w:t>
                        </w:r>
                      </w:p>
                    </w:tc>
                  </w:tr>
                  <w:tr>
                    <w:trPr>
                      <w:trHeight w:val="179" w:hRule="atLeast"/>
                    </w:trPr>
                    <w:tc>
                      <w:tcPr>
                        <w:tcW w:w="3634" w:type="dxa"/>
                      </w:tcPr>
                      <w:p>
                        <w:pPr>
                          <w:pStyle w:val="TableParagraph"/>
                          <w:spacing w:line="159" w:lineRule="exact"/>
                          <w:rPr>
                            <w:sz w:val="16"/>
                          </w:rPr>
                        </w:pPr>
                        <w:r>
                          <w:rPr>
                            <w:w w:val="95"/>
                            <w:sz w:val="16"/>
                          </w:rPr>
                          <w:t>(PL2) I</w:t>
                        </w:r>
                        <w:r>
                          <w:rPr>
                            <w:spacing w:val="1"/>
                            <w:w w:val="95"/>
                            <w:sz w:val="16"/>
                          </w:rPr>
                          <w:t> </w:t>
                        </w:r>
                        <w:r>
                          <w:rPr>
                            <w:w w:val="95"/>
                            <w:sz w:val="16"/>
                          </w:rPr>
                          <w:t>define</w:t>
                        </w:r>
                        <w:r>
                          <w:rPr>
                            <w:spacing w:val="1"/>
                            <w:w w:val="95"/>
                            <w:sz w:val="16"/>
                          </w:rPr>
                          <w:t> </w:t>
                        </w:r>
                        <w:r>
                          <w:rPr>
                            <w:w w:val="95"/>
                            <w:sz w:val="16"/>
                          </w:rPr>
                          <w:t>where I</w:t>
                        </w:r>
                        <w:r>
                          <w:rPr>
                            <w:spacing w:val="2"/>
                            <w:w w:val="95"/>
                            <w:sz w:val="16"/>
                          </w:rPr>
                          <w:t> </w:t>
                        </w:r>
                        <w:r>
                          <w:rPr>
                            <w:w w:val="95"/>
                            <w:sz w:val="16"/>
                          </w:rPr>
                          <w:t>want to be and</w:t>
                        </w:r>
                        <w:r>
                          <w:rPr>
                            <w:spacing w:val="1"/>
                            <w:w w:val="95"/>
                            <w:sz w:val="16"/>
                          </w:rPr>
                          <w:t> </w:t>
                        </w:r>
                        <w:r>
                          <w:rPr>
                            <w:w w:val="95"/>
                            <w:sz w:val="16"/>
                          </w:rPr>
                          <w:t>detail</w:t>
                        </w:r>
                        <w:r>
                          <w:rPr>
                            <w:spacing w:val="-1"/>
                            <w:w w:val="95"/>
                            <w:sz w:val="16"/>
                          </w:rPr>
                          <w:t> </w:t>
                        </w:r>
                        <w:r>
                          <w:rPr>
                            <w:w w:val="95"/>
                            <w:sz w:val="16"/>
                          </w:rPr>
                          <w:t>all</w:t>
                        </w:r>
                        <w:r>
                          <w:rPr>
                            <w:spacing w:val="1"/>
                            <w:w w:val="95"/>
                            <w:sz w:val="16"/>
                          </w:rPr>
                          <w:t> </w:t>
                        </w:r>
                        <w:r>
                          <w:rPr>
                            <w:w w:val="95"/>
                            <w:sz w:val="16"/>
                          </w:rPr>
                          <w:t>the</w:t>
                        </w:r>
                        <w:r>
                          <w:rPr>
                            <w:spacing w:val="2"/>
                            <w:w w:val="95"/>
                            <w:sz w:val="16"/>
                          </w:rPr>
                          <w:t> </w:t>
                        </w:r>
                        <w:r>
                          <w:rPr>
                            <w:w w:val="95"/>
                            <w:sz w:val="16"/>
                          </w:rPr>
                          <w:t>steps</w:t>
                        </w:r>
                        <w:r>
                          <w:rPr>
                            <w:spacing w:val="1"/>
                            <w:w w:val="95"/>
                            <w:sz w:val="16"/>
                          </w:rPr>
                          <w:t> </w:t>
                        </w:r>
                        <w:r>
                          <w:rPr>
                            <w:w w:val="95"/>
                            <w:sz w:val="16"/>
                          </w:rPr>
                          <w:t>I</w:t>
                        </w:r>
                      </w:p>
                    </w:tc>
                    <w:tc>
                      <w:tcPr>
                        <w:tcW w:w="1042" w:type="dxa"/>
                      </w:tcPr>
                      <w:p>
                        <w:pPr>
                          <w:pStyle w:val="TableParagraph"/>
                          <w:spacing w:line="159" w:lineRule="exact"/>
                          <w:ind w:left="9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0.842</w:t>
                        </w:r>
                      </w:p>
                    </w:tc>
                    <w:tc>
                      <w:tcPr>
                        <w:tcW w:w="554" w:type="dxa"/>
                      </w:tcPr>
                      <w:p>
                        <w:pPr>
                          <w:pStyle w:val="TableParagraph"/>
                          <w:spacing w:line="159" w:lineRule="exact"/>
                          <w:ind w:left="9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3.432</w:t>
                        </w:r>
                      </w:p>
                    </w:tc>
                    <w:tc>
                      <w:tcPr>
                        <w:tcW w:w="529" w:type="dxa"/>
                      </w:tcPr>
                      <w:p>
                        <w:pPr>
                          <w:pStyle w:val="TableParagraph"/>
                          <w:spacing w:line="159" w:lineRule="exact"/>
                          <w:ind w:left="61" w:right="6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1.083</w:t>
                        </w:r>
                      </w:p>
                    </w:tc>
                    <w:tc>
                      <w:tcPr>
                        <w:tcW w:w="658" w:type="dxa"/>
                      </w:tcPr>
                      <w:p>
                        <w:pPr>
                          <w:pStyle w:val="TableParagraph"/>
                          <w:spacing w:line="159" w:lineRule="exact"/>
                          <w:ind w:left="9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12.644</w:t>
                        </w:r>
                      </w:p>
                    </w:tc>
                    <w:tc>
                      <w:tcPr>
                        <w:tcW w:w="501" w:type="dxa"/>
                      </w:tcPr>
                      <w:p>
                        <w:pPr>
                          <w:pStyle w:val="TableParagraph"/>
                          <w:spacing w:line="159" w:lineRule="exact"/>
                          <w:ind w:left="31" w:right="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0.000</w:t>
                        </w:r>
                      </w:p>
                    </w:tc>
                  </w:tr>
                  <w:tr>
                    <w:trPr>
                      <w:trHeight w:val="179" w:hRule="atLeast"/>
                    </w:trPr>
                    <w:tc>
                      <w:tcPr>
                        <w:tcW w:w="3634" w:type="dxa"/>
                      </w:tcPr>
                      <w:p>
                        <w:pPr>
                          <w:pStyle w:val="TableParagraph"/>
                          <w:spacing w:line="159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must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take</w:t>
                        </w:r>
                      </w:p>
                    </w:tc>
                    <w:tc>
                      <w:tcPr>
                        <w:tcW w:w="104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55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52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6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50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179" w:hRule="atLeast"/>
                    </w:trPr>
                    <w:tc>
                      <w:tcPr>
                        <w:tcW w:w="3634" w:type="dxa"/>
                      </w:tcPr>
                      <w:p>
                        <w:pPr>
                          <w:pStyle w:val="TableParagraph"/>
                          <w:spacing w:line="159" w:lineRule="exact"/>
                          <w:rPr>
                            <w:sz w:val="16"/>
                          </w:rPr>
                        </w:pPr>
                        <w:r>
                          <w:rPr>
                            <w:w w:val="95"/>
                            <w:sz w:val="16"/>
                          </w:rPr>
                          <w:t>(PL3)</w:t>
                        </w:r>
                        <w:r>
                          <w:rPr>
                            <w:spacing w:val="3"/>
                            <w:w w:val="95"/>
                            <w:sz w:val="16"/>
                          </w:rPr>
                          <w:t> </w:t>
                        </w:r>
                        <w:r>
                          <w:rPr>
                            <w:w w:val="95"/>
                            <w:sz w:val="16"/>
                          </w:rPr>
                          <w:t>I</w:t>
                        </w:r>
                        <w:r>
                          <w:rPr>
                            <w:spacing w:val="4"/>
                            <w:w w:val="95"/>
                            <w:sz w:val="16"/>
                          </w:rPr>
                          <w:t> </w:t>
                        </w:r>
                        <w:r>
                          <w:rPr>
                            <w:w w:val="95"/>
                            <w:sz w:val="16"/>
                          </w:rPr>
                          <w:t>know</w:t>
                        </w:r>
                        <w:r>
                          <w:rPr>
                            <w:spacing w:val="5"/>
                            <w:w w:val="95"/>
                            <w:sz w:val="16"/>
                          </w:rPr>
                          <w:t> </w:t>
                        </w:r>
                        <w:r>
                          <w:rPr>
                            <w:w w:val="95"/>
                            <w:sz w:val="16"/>
                          </w:rPr>
                          <w:t>I</w:t>
                        </w:r>
                        <w:r>
                          <w:rPr>
                            <w:spacing w:val="4"/>
                            <w:w w:val="95"/>
                            <w:sz w:val="16"/>
                          </w:rPr>
                          <w:t> </w:t>
                        </w:r>
                        <w:r>
                          <w:rPr>
                            <w:w w:val="95"/>
                            <w:sz w:val="16"/>
                          </w:rPr>
                          <w:t>can</w:t>
                        </w:r>
                        <w:r>
                          <w:rPr>
                            <w:spacing w:val="5"/>
                            <w:w w:val="95"/>
                            <w:sz w:val="16"/>
                          </w:rPr>
                          <w:t> </w:t>
                        </w:r>
                        <w:r>
                          <w:rPr>
                            <w:w w:val="95"/>
                            <w:sz w:val="16"/>
                          </w:rPr>
                          <w:t>define</w:t>
                        </w:r>
                        <w:r>
                          <w:rPr>
                            <w:spacing w:val="4"/>
                            <w:w w:val="95"/>
                            <w:sz w:val="16"/>
                          </w:rPr>
                          <w:t> </w:t>
                        </w:r>
                        <w:r>
                          <w:rPr>
                            <w:w w:val="95"/>
                            <w:sz w:val="16"/>
                          </w:rPr>
                          <w:t>my</w:t>
                        </w:r>
                        <w:r>
                          <w:rPr>
                            <w:spacing w:val="5"/>
                            <w:w w:val="95"/>
                            <w:sz w:val="16"/>
                          </w:rPr>
                          <w:t> </w:t>
                        </w:r>
                        <w:r>
                          <w:rPr>
                            <w:w w:val="95"/>
                            <w:sz w:val="16"/>
                          </w:rPr>
                          <w:t>directions</w:t>
                        </w:r>
                        <w:r>
                          <w:rPr>
                            <w:spacing w:val="4"/>
                            <w:w w:val="95"/>
                            <w:sz w:val="16"/>
                          </w:rPr>
                          <w:t> </w:t>
                        </w:r>
                        <w:r>
                          <w:rPr>
                            <w:w w:val="95"/>
                            <w:sz w:val="16"/>
                          </w:rPr>
                          <w:t>in</w:t>
                        </w:r>
                        <w:r>
                          <w:rPr>
                            <w:spacing w:val="5"/>
                            <w:w w:val="95"/>
                            <w:sz w:val="16"/>
                          </w:rPr>
                          <w:t> </w:t>
                        </w:r>
                        <w:r>
                          <w:rPr>
                            <w:w w:val="95"/>
                            <w:sz w:val="16"/>
                          </w:rPr>
                          <w:t>short,</w:t>
                        </w:r>
                        <w:r>
                          <w:rPr>
                            <w:spacing w:val="4"/>
                            <w:w w:val="95"/>
                            <w:sz w:val="16"/>
                          </w:rPr>
                          <w:t> </w:t>
                        </w:r>
                        <w:r>
                          <w:rPr>
                            <w:w w:val="95"/>
                            <w:sz w:val="16"/>
                          </w:rPr>
                          <w:t>medium</w:t>
                        </w:r>
                      </w:p>
                    </w:tc>
                    <w:tc>
                      <w:tcPr>
                        <w:tcW w:w="1042" w:type="dxa"/>
                      </w:tcPr>
                      <w:p>
                        <w:pPr>
                          <w:pStyle w:val="TableParagraph"/>
                          <w:spacing w:line="159" w:lineRule="exact"/>
                          <w:ind w:left="9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0.719</w:t>
                        </w:r>
                      </w:p>
                    </w:tc>
                    <w:tc>
                      <w:tcPr>
                        <w:tcW w:w="554" w:type="dxa"/>
                      </w:tcPr>
                      <w:p>
                        <w:pPr>
                          <w:pStyle w:val="TableParagraph"/>
                          <w:spacing w:line="159" w:lineRule="exact"/>
                          <w:ind w:left="9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3.648</w:t>
                        </w:r>
                      </w:p>
                    </w:tc>
                    <w:tc>
                      <w:tcPr>
                        <w:tcW w:w="529" w:type="dxa"/>
                      </w:tcPr>
                      <w:p>
                        <w:pPr>
                          <w:pStyle w:val="TableParagraph"/>
                          <w:spacing w:line="159" w:lineRule="exact"/>
                          <w:ind w:left="61" w:right="6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1.032</w:t>
                        </w:r>
                      </w:p>
                    </w:tc>
                    <w:tc>
                      <w:tcPr>
                        <w:tcW w:w="658" w:type="dxa"/>
                      </w:tcPr>
                      <w:p>
                        <w:pPr>
                          <w:pStyle w:val="TableParagraph"/>
                          <w:spacing w:line="159" w:lineRule="exact"/>
                          <w:ind w:left="9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9.095</w:t>
                        </w:r>
                      </w:p>
                    </w:tc>
                    <w:tc>
                      <w:tcPr>
                        <w:tcW w:w="501" w:type="dxa"/>
                      </w:tcPr>
                      <w:p>
                        <w:pPr>
                          <w:pStyle w:val="TableParagraph"/>
                          <w:spacing w:line="159" w:lineRule="exact"/>
                          <w:ind w:left="31" w:right="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0.000</w:t>
                        </w:r>
                      </w:p>
                    </w:tc>
                  </w:tr>
                  <w:tr>
                    <w:trPr>
                      <w:trHeight w:val="179" w:hRule="atLeast"/>
                    </w:trPr>
                    <w:tc>
                      <w:tcPr>
                        <w:tcW w:w="3634" w:type="dxa"/>
                      </w:tcPr>
                      <w:p>
                        <w:pPr>
                          <w:pStyle w:val="TableParagraph"/>
                          <w:spacing w:line="160" w:lineRule="exact"/>
                          <w:rPr>
                            <w:sz w:val="16"/>
                          </w:rPr>
                        </w:pPr>
                        <w:r>
                          <w:rPr>
                            <w:w w:val="95"/>
                            <w:sz w:val="16"/>
                          </w:rPr>
                          <w:t>and</w:t>
                        </w:r>
                        <w:r>
                          <w:rPr>
                            <w:spacing w:val="10"/>
                            <w:w w:val="95"/>
                            <w:sz w:val="16"/>
                          </w:rPr>
                          <w:t> </w:t>
                        </w:r>
                        <w:r>
                          <w:rPr>
                            <w:w w:val="95"/>
                            <w:sz w:val="16"/>
                          </w:rPr>
                          <w:t>long-term</w:t>
                        </w:r>
                      </w:p>
                    </w:tc>
                    <w:tc>
                      <w:tcPr>
                        <w:tcW w:w="104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55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52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6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50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180" w:hRule="atLeast"/>
                    </w:trPr>
                    <w:tc>
                      <w:tcPr>
                        <w:tcW w:w="3634" w:type="dxa"/>
                      </w:tcPr>
                      <w:p>
                        <w:pPr>
                          <w:pStyle w:val="TableParagraph"/>
                          <w:spacing w:line="160" w:lineRule="exact"/>
                          <w:rPr>
                            <w:sz w:val="16"/>
                          </w:rPr>
                        </w:pPr>
                        <w:r>
                          <w:rPr>
                            <w:w w:val="95"/>
                            <w:sz w:val="16"/>
                          </w:rPr>
                          <w:t>(PL4)</w:t>
                        </w:r>
                        <w:r>
                          <w:rPr>
                            <w:spacing w:val="-1"/>
                            <w:w w:val="95"/>
                            <w:sz w:val="16"/>
                          </w:rPr>
                          <w:t> </w:t>
                        </w:r>
                        <w:r>
                          <w:rPr>
                            <w:w w:val="95"/>
                            <w:sz w:val="16"/>
                          </w:rPr>
                          <w:t>I like</w:t>
                        </w:r>
                        <w:r>
                          <w:rPr>
                            <w:spacing w:val="2"/>
                            <w:w w:val="95"/>
                            <w:sz w:val="16"/>
                          </w:rPr>
                          <w:t> </w:t>
                        </w:r>
                        <w:r>
                          <w:rPr>
                            <w:w w:val="95"/>
                            <w:sz w:val="16"/>
                          </w:rPr>
                          <w:t>setting objectives</w:t>
                        </w:r>
                        <w:r>
                          <w:rPr>
                            <w:spacing w:val="-1"/>
                            <w:w w:val="95"/>
                            <w:sz w:val="16"/>
                          </w:rPr>
                          <w:t> </w:t>
                        </w:r>
                        <w:r>
                          <w:rPr>
                            <w:w w:val="95"/>
                            <w:sz w:val="16"/>
                          </w:rPr>
                          <w:t>and</w:t>
                        </w:r>
                        <w:r>
                          <w:rPr>
                            <w:spacing w:val="-1"/>
                            <w:w w:val="95"/>
                            <w:sz w:val="16"/>
                          </w:rPr>
                          <w:t> </w:t>
                        </w:r>
                        <w:r>
                          <w:rPr>
                            <w:w w:val="95"/>
                            <w:sz w:val="16"/>
                          </w:rPr>
                          <w:t>goals</w:t>
                        </w:r>
                        <w:r>
                          <w:rPr>
                            <w:spacing w:val="1"/>
                            <w:w w:val="95"/>
                            <w:sz w:val="16"/>
                          </w:rPr>
                          <w:t> </w:t>
                        </w:r>
                        <w:r>
                          <w:rPr>
                            <w:w w:val="95"/>
                            <w:sz w:val="16"/>
                          </w:rPr>
                          <w:t>to</w:t>
                        </w:r>
                        <w:r>
                          <w:rPr>
                            <w:spacing w:val="1"/>
                            <w:w w:val="95"/>
                            <w:sz w:val="16"/>
                          </w:rPr>
                          <w:t> </w:t>
                        </w:r>
                        <w:r>
                          <w:rPr>
                            <w:w w:val="95"/>
                            <w:sz w:val="16"/>
                          </w:rPr>
                          <w:t>feel</w:t>
                        </w:r>
                        <w:r>
                          <w:rPr>
                            <w:spacing w:val="2"/>
                            <w:w w:val="95"/>
                            <w:sz w:val="16"/>
                          </w:rPr>
                          <w:t> </w:t>
                        </w:r>
                        <w:r>
                          <w:rPr>
                            <w:w w:val="95"/>
                            <w:sz w:val="16"/>
                          </w:rPr>
                          <w:t>challenged</w:t>
                        </w:r>
                      </w:p>
                    </w:tc>
                    <w:tc>
                      <w:tcPr>
                        <w:tcW w:w="1042" w:type="dxa"/>
                      </w:tcPr>
                      <w:p>
                        <w:pPr>
                          <w:pStyle w:val="TableParagraph"/>
                          <w:spacing w:line="160" w:lineRule="exact"/>
                          <w:ind w:left="9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0.667</w:t>
                        </w:r>
                      </w:p>
                    </w:tc>
                    <w:tc>
                      <w:tcPr>
                        <w:tcW w:w="554" w:type="dxa"/>
                      </w:tcPr>
                      <w:p>
                        <w:pPr>
                          <w:pStyle w:val="TableParagraph"/>
                          <w:spacing w:line="160" w:lineRule="exact"/>
                          <w:ind w:left="9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3.843</w:t>
                        </w:r>
                      </w:p>
                    </w:tc>
                    <w:tc>
                      <w:tcPr>
                        <w:tcW w:w="529" w:type="dxa"/>
                      </w:tcPr>
                      <w:p>
                        <w:pPr>
                          <w:pStyle w:val="TableParagraph"/>
                          <w:spacing w:line="160" w:lineRule="exact"/>
                          <w:ind w:left="61" w:right="62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1.005</w:t>
                        </w:r>
                      </w:p>
                    </w:tc>
                    <w:tc>
                      <w:tcPr>
                        <w:tcW w:w="658" w:type="dxa"/>
                      </w:tcPr>
                      <w:p>
                        <w:pPr>
                          <w:pStyle w:val="TableParagraph"/>
                          <w:spacing w:line="160" w:lineRule="exact"/>
                          <w:ind w:left="9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7.128</w:t>
                        </w:r>
                      </w:p>
                    </w:tc>
                    <w:tc>
                      <w:tcPr>
                        <w:tcW w:w="501" w:type="dxa"/>
                      </w:tcPr>
                      <w:p>
                        <w:pPr>
                          <w:pStyle w:val="TableParagraph"/>
                          <w:spacing w:line="160" w:lineRule="exact"/>
                          <w:ind w:left="30" w:right="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0.000</w:t>
                        </w:r>
                      </w:p>
                    </w:tc>
                  </w:tr>
                  <w:tr>
                    <w:trPr>
                      <w:trHeight w:val="179" w:hRule="atLeast"/>
                    </w:trPr>
                    <w:tc>
                      <w:tcPr>
                        <w:tcW w:w="3634" w:type="dxa"/>
                      </w:tcPr>
                      <w:p>
                        <w:pPr>
                          <w:pStyle w:val="TableParagraph"/>
                          <w:spacing w:line="159" w:lineRule="exact"/>
                          <w:rPr>
                            <w:i/>
                            <w:sz w:val="16"/>
                          </w:rPr>
                        </w:pPr>
                        <w:r>
                          <w:rPr>
                            <w:i/>
                            <w:sz w:val="16"/>
                          </w:rPr>
                          <w:t>Innovative</w:t>
                        </w:r>
                      </w:p>
                    </w:tc>
                    <w:tc>
                      <w:tcPr>
                        <w:tcW w:w="104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55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52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6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50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178" w:hRule="atLeast"/>
                    </w:trPr>
                    <w:tc>
                      <w:tcPr>
                        <w:tcW w:w="3634" w:type="dxa"/>
                      </w:tcPr>
                      <w:p>
                        <w:pPr>
                          <w:pStyle w:val="TableParagraph"/>
                          <w:spacing w:line="158" w:lineRule="exact"/>
                          <w:rPr>
                            <w:sz w:val="16"/>
                          </w:rPr>
                        </w:pPr>
                        <w:r>
                          <w:rPr>
                            <w:w w:val="95"/>
                            <w:sz w:val="16"/>
                          </w:rPr>
                          <w:t>(IN1)</w:t>
                        </w:r>
                        <w:r>
                          <w:rPr>
                            <w:spacing w:val="3"/>
                            <w:w w:val="95"/>
                            <w:sz w:val="16"/>
                          </w:rPr>
                          <w:t> </w:t>
                        </w:r>
                        <w:r>
                          <w:rPr>
                            <w:w w:val="95"/>
                            <w:sz w:val="16"/>
                          </w:rPr>
                          <w:t>I</w:t>
                        </w:r>
                        <w:r>
                          <w:rPr>
                            <w:spacing w:val="4"/>
                            <w:w w:val="95"/>
                            <w:sz w:val="16"/>
                          </w:rPr>
                          <w:t> </w:t>
                        </w:r>
                        <w:r>
                          <w:rPr>
                            <w:w w:val="95"/>
                            <w:sz w:val="16"/>
                          </w:rPr>
                          <w:t>prefer</w:t>
                        </w:r>
                        <w:r>
                          <w:rPr>
                            <w:spacing w:val="4"/>
                            <w:w w:val="95"/>
                            <w:sz w:val="16"/>
                          </w:rPr>
                          <w:t> </w:t>
                        </w:r>
                        <w:r>
                          <w:rPr>
                            <w:w w:val="95"/>
                            <w:sz w:val="16"/>
                          </w:rPr>
                          <w:t>a</w:t>
                        </w:r>
                        <w:r>
                          <w:rPr>
                            <w:spacing w:val="4"/>
                            <w:w w:val="95"/>
                            <w:sz w:val="16"/>
                          </w:rPr>
                          <w:t> </w:t>
                        </w:r>
                        <w:r>
                          <w:rPr>
                            <w:w w:val="95"/>
                            <w:sz w:val="16"/>
                          </w:rPr>
                          <w:t>work</w:t>
                        </w:r>
                        <w:r>
                          <w:rPr>
                            <w:spacing w:val="4"/>
                            <w:w w:val="95"/>
                            <w:sz w:val="16"/>
                          </w:rPr>
                          <w:t> </w:t>
                        </w:r>
                        <w:r>
                          <w:rPr>
                            <w:w w:val="95"/>
                            <w:sz w:val="16"/>
                          </w:rPr>
                          <w:t>full</w:t>
                        </w:r>
                        <w:r>
                          <w:rPr>
                            <w:spacing w:val="4"/>
                            <w:w w:val="95"/>
                            <w:sz w:val="16"/>
                          </w:rPr>
                          <w:t> </w:t>
                        </w:r>
                        <w:r>
                          <w:rPr>
                            <w:w w:val="95"/>
                            <w:sz w:val="16"/>
                          </w:rPr>
                          <w:t>of</w:t>
                        </w:r>
                        <w:r>
                          <w:rPr>
                            <w:spacing w:val="3"/>
                            <w:w w:val="95"/>
                            <w:sz w:val="16"/>
                          </w:rPr>
                          <w:t> </w:t>
                        </w:r>
                        <w:r>
                          <w:rPr>
                            <w:w w:val="95"/>
                            <w:sz w:val="16"/>
                          </w:rPr>
                          <w:t>novelties</w:t>
                        </w:r>
                        <w:r>
                          <w:rPr>
                            <w:spacing w:val="3"/>
                            <w:w w:val="95"/>
                            <w:sz w:val="16"/>
                          </w:rPr>
                          <w:t> </w:t>
                        </w:r>
                        <w:r>
                          <w:rPr>
                            <w:w w:val="95"/>
                            <w:sz w:val="16"/>
                          </w:rPr>
                          <w:t>to</w:t>
                        </w:r>
                        <w:r>
                          <w:rPr>
                            <w:spacing w:val="4"/>
                            <w:w w:val="95"/>
                            <w:sz w:val="16"/>
                          </w:rPr>
                          <w:t> </w:t>
                        </w:r>
                        <w:r>
                          <w:rPr>
                            <w:w w:val="95"/>
                            <w:sz w:val="16"/>
                          </w:rPr>
                          <w:t>a</w:t>
                        </w:r>
                        <w:r>
                          <w:rPr>
                            <w:spacing w:val="4"/>
                            <w:w w:val="95"/>
                            <w:sz w:val="16"/>
                          </w:rPr>
                          <w:t> </w:t>
                        </w:r>
                        <w:r>
                          <w:rPr>
                            <w:w w:val="95"/>
                            <w:sz w:val="16"/>
                          </w:rPr>
                          <w:t>routine</w:t>
                        </w:r>
                        <w:r>
                          <w:rPr>
                            <w:spacing w:val="2"/>
                            <w:w w:val="95"/>
                            <w:sz w:val="16"/>
                          </w:rPr>
                          <w:t> </w:t>
                        </w:r>
                        <w:r>
                          <w:rPr>
                            <w:w w:val="95"/>
                            <w:sz w:val="16"/>
                          </w:rPr>
                          <w:t>activity</w:t>
                        </w:r>
                      </w:p>
                    </w:tc>
                    <w:tc>
                      <w:tcPr>
                        <w:tcW w:w="1042" w:type="dxa"/>
                      </w:tcPr>
                      <w:p>
                        <w:pPr>
                          <w:pStyle w:val="TableParagraph"/>
                          <w:spacing w:line="158" w:lineRule="exact"/>
                          <w:ind w:left="9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0.734</w:t>
                        </w:r>
                      </w:p>
                    </w:tc>
                    <w:tc>
                      <w:tcPr>
                        <w:tcW w:w="554" w:type="dxa"/>
                      </w:tcPr>
                      <w:p>
                        <w:pPr>
                          <w:pStyle w:val="TableParagraph"/>
                          <w:spacing w:line="158" w:lineRule="exact"/>
                          <w:ind w:left="9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4.233</w:t>
                        </w:r>
                      </w:p>
                    </w:tc>
                    <w:tc>
                      <w:tcPr>
                        <w:tcW w:w="529" w:type="dxa"/>
                      </w:tcPr>
                      <w:p>
                        <w:pPr>
                          <w:pStyle w:val="TableParagraph"/>
                          <w:spacing w:line="158" w:lineRule="exact"/>
                          <w:ind w:left="61" w:right="62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0.925</w:t>
                        </w:r>
                      </w:p>
                    </w:tc>
                    <w:tc>
                      <w:tcPr>
                        <w:tcW w:w="658" w:type="dxa"/>
                      </w:tcPr>
                      <w:p>
                        <w:pPr>
                          <w:pStyle w:val="TableParagraph"/>
                          <w:spacing w:line="158" w:lineRule="exact"/>
                          <w:ind w:left="9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15.561</w:t>
                        </w:r>
                      </w:p>
                    </w:tc>
                    <w:tc>
                      <w:tcPr>
                        <w:tcW w:w="501" w:type="dxa"/>
                      </w:tcPr>
                      <w:p>
                        <w:pPr>
                          <w:pStyle w:val="TableParagraph"/>
                          <w:spacing w:line="158" w:lineRule="exact"/>
                          <w:ind w:left="30" w:right="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0.000</w:t>
                        </w:r>
                      </w:p>
                    </w:tc>
                  </w:tr>
                  <w:tr>
                    <w:trPr>
                      <w:trHeight w:val="179" w:hRule="atLeast"/>
                    </w:trPr>
                    <w:tc>
                      <w:tcPr>
                        <w:tcW w:w="3634" w:type="dxa"/>
                      </w:tcPr>
                      <w:p>
                        <w:pPr>
                          <w:pStyle w:val="TableParagraph"/>
                          <w:spacing w:line="159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(IN2)</w:t>
                        </w:r>
                        <w:r>
                          <w:rPr>
                            <w:spacing w:val="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</w:t>
                        </w:r>
                        <w:r>
                          <w:rPr>
                            <w:spacing w:val="5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like</w:t>
                        </w:r>
                        <w:r>
                          <w:rPr>
                            <w:spacing w:val="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changing</w:t>
                        </w:r>
                        <w:r>
                          <w:rPr>
                            <w:spacing w:val="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my</w:t>
                        </w:r>
                        <w:r>
                          <w:rPr>
                            <w:spacing w:val="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way</w:t>
                        </w:r>
                        <w:r>
                          <w:rPr>
                            <w:spacing w:val="5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of</w:t>
                        </w:r>
                        <w:r>
                          <w:rPr>
                            <w:spacing w:val="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working</w:t>
                        </w:r>
                        <w:r>
                          <w:rPr>
                            <w:spacing w:val="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whenever</w:t>
                        </w:r>
                      </w:p>
                    </w:tc>
                    <w:tc>
                      <w:tcPr>
                        <w:tcW w:w="1042" w:type="dxa"/>
                      </w:tcPr>
                      <w:p>
                        <w:pPr>
                          <w:pStyle w:val="TableParagraph"/>
                          <w:spacing w:line="159" w:lineRule="exact"/>
                          <w:ind w:left="9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0.761</w:t>
                        </w:r>
                      </w:p>
                    </w:tc>
                    <w:tc>
                      <w:tcPr>
                        <w:tcW w:w="554" w:type="dxa"/>
                      </w:tcPr>
                      <w:p>
                        <w:pPr>
                          <w:pStyle w:val="TableParagraph"/>
                          <w:spacing w:line="159" w:lineRule="exact"/>
                          <w:ind w:left="9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3.746</w:t>
                        </w:r>
                      </w:p>
                    </w:tc>
                    <w:tc>
                      <w:tcPr>
                        <w:tcW w:w="529" w:type="dxa"/>
                      </w:tcPr>
                      <w:p>
                        <w:pPr>
                          <w:pStyle w:val="TableParagraph"/>
                          <w:spacing w:line="159" w:lineRule="exact"/>
                          <w:ind w:left="61" w:right="6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1.006</w:t>
                        </w:r>
                      </w:p>
                    </w:tc>
                    <w:tc>
                      <w:tcPr>
                        <w:tcW w:w="658" w:type="dxa"/>
                      </w:tcPr>
                      <w:p>
                        <w:pPr>
                          <w:pStyle w:val="TableParagraph"/>
                          <w:spacing w:line="159" w:lineRule="exact"/>
                          <w:ind w:left="9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20.135</w:t>
                        </w:r>
                      </w:p>
                    </w:tc>
                    <w:tc>
                      <w:tcPr>
                        <w:tcW w:w="501" w:type="dxa"/>
                      </w:tcPr>
                      <w:p>
                        <w:pPr>
                          <w:pStyle w:val="TableParagraph"/>
                          <w:spacing w:line="159" w:lineRule="exact"/>
                          <w:ind w:left="31" w:right="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0.000</w:t>
                        </w:r>
                      </w:p>
                    </w:tc>
                  </w:tr>
                  <w:tr>
                    <w:trPr>
                      <w:trHeight w:val="179" w:hRule="atLeast"/>
                    </w:trPr>
                    <w:tc>
                      <w:tcPr>
                        <w:tcW w:w="3634" w:type="dxa"/>
                      </w:tcPr>
                      <w:p>
                        <w:pPr>
                          <w:pStyle w:val="TableParagraph"/>
                          <w:spacing w:line="159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possible</w:t>
                        </w:r>
                      </w:p>
                    </w:tc>
                    <w:tc>
                      <w:tcPr>
                        <w:tcW w:w="104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55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52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6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50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179" w:hRule="atLeast"/>
                    </w:trPr>
                    <w:tc>
                      <w:tcPr>
                        <w:tcW w:w="3634" w:type="dxa"/>
                      </w:tcPr>
                      <w:p>
                        <w:pPr>
                          <w:pStyle w:val="TableParagraph"/>
                          <w:spacing w:line="159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(IN3)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like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improving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the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conventional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and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correct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way</w:t>
                        </w:r>
                      </w:p>
                    </w:tc>
                    <w:tc>
                      <w:tcPr>
                        <w:tcW w:w="1042" w:type="dxa"/>
                      </w:tcPr>
                      <w:p>
                        <w:pPr>
                          <w:pStyle w:val="TableParagraph"/>
                          <w:spacing w:line="159" w:lineRule="exact"/>
                          <w:ind w:left="9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0.731</w:t>
                        </w:r>
                      </w:p>
                    </w:tc>
                    <w:tc>
                      <w:tcPr>
                        <w:tcW w:w="554" w:type="dxa"/>
                      </w:tcPr>
                      <w:p>
                        <w:pPr>
                          <w:pStyle w:val="TableParagraph"/>
                          <w:spacing w:line="159" w:lineRule="exact"/>
                          <w:ind w:left="9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3.564</w:t>
                        </w:r>
                      </w:p>
                    </w:tc>
                    <w:tc>
                      <w:tcPr>
                        <w:tcW w:w="529" w:type="dxa"/>
                      </w:tcPr>
                      <w:p>
                        <w:pPr>
                          <w:pStyle w:val="TableParagraph"/>
                          <w:spacing w:line="159" w:lineRule="exact"/>
                          <w:ind w:left="61" w:right="6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1.060</w:t>
                        </w:r>
                      </w:p>
                    </w:tc>
                    <w:tc>
                      <w:tcPr>
                        <w:tcW w:w="658" w:type="dxa"/>
                      </w:tcPr>
                      <w:p>
                        <w:pPr>
                          <w:pStyle w:val="TableParagraph"/>
                          <w:spacing w:line="159" w:lineRule="exact"/>
                          <w:ind w:left="9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16.632</w:t>
                        </w:r>
                      </w:p>
                    </w:tc>
                    <w:tc>
                      <w:tcPr>
                        <w:tcW w:w="501" w:type="dxa"/>
                      </w:tcPr>
                      <w:p>
                        <w:pPr>
                          <w:pStyle w:val="TableParagraph"/>
                          <w:spacing w:line="159" w:lineRule="exact"/>
                          <w:ind w:left="31" w:right="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0.000</w:t>
                        </w:r>
                      </w:p>
                    </w:tc>
                  </w:tr>
                  <w:tr>
                    <w:trPr>
                      <w:trHeight w:val="179" w:hRule="atLeast"/>
                    </w:trPr>
                    <w:tc>
                      <w:tcPr>
                        <w:tcW w:w="3634" w:type="dxa"/>
                      </w:tcPr>
                      <w:p>
                        <w:pPr>
                          <w:pStyle w:val="TableParagraph"/>
                          <w:spacing w:line="160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of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performing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activities,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not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strictly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following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steps</w:t>
                        </w:r>
                      </w:p>
                    </w:tc>
                    <w:tc>
                      <w:tcPr>
                        <w:tcW w:w="104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55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52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6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50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179" w:hRule="atLeast"/>
                    </w:trPr>
                    <w:tc>
                      <w:tcPr>
                        <w:tcW w:w="3634" w:type="dxa"/>
                      </w:tcPr>
                      <w:p>
                        <w:pPr>
                          <w:pStyle w:val="TableParagraph"/>
                          <w:spacing w:line="160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(IN4)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bet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on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creativity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when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carrying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out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projects/</w:t>
                        </w:r>
                      </w:p>
                    </w:tc>
                    <w:tc>
                      <w:tcPr>
                        <w:tcW w:w="1042" w:type="dxa"/>
                      </w:tcPr>
                      <w:p>
                        <w:pPr>
                          <w:pStyle w:val="TableParagraph"/>
                          <w:spacing w:line="160" w:lineRule="exact"/>
                          <w:ind w:left="9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0.719</w:t>
                        </w:r>
                      </w:p>
                    </w:tc>
                    <w:tc>
                      <w:tcPr>
                        <w:tcW w:w="554" w:type="dxa"/>
                      </w:tcPr>
                      <w:p>
                        <w:pPr>
                          <w:pStyle w:val="TableParagraph"/>
                          <w:spacing w:line="160" w:lineRule="exact"/>
                          <w:ind w:left="9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4.035</w:t>
                        </w:r>
                      </w:p>
                    </w:tc>
                    <w:tc>
                      <w:tcPr>
                        <w:tcW w:w="529" w:type="dxa"/>
                      </w:tcPr>
                      <w:p>
                        <w:pPr>
                          <w:pStyle w:val="TableParagraph"/>
                          <w:spacing w:line="160" w:lineRule="exact"/>
                          <w:ind w:left="61" w:right="6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0.925</w:t>
                        </w:r>
                      </w:p>
                    </w:tc>
                    <w:tc>
                      <w:tcPr>
                        <w:tcW w:w="658" w:type="dxa"/>
                      </w:tcPr>
                      <w:p>
                        <w:pPr>
                          <w:pStyle w:val="TableParagraph"/>
                          <w:spacing w:line="160" w:lineRule="exact"/>
                          <w:ind w:left="9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18.132</w:t>
                        </w:r>
                      </w:p>
                    </w:tc>
                    <w:tc>
                      <w:tcPr>
                        <w:tcW w:w="501" w:type="dxa"/>
                      </w:tcPr>
                      <w:p>
                        <w:pPr>
                          <w:pStyle w:val="TableParagraph"/>
                          <w:spacing w:line="160" w:lineRule="exact"/>
                          <w:ind w:left="31" w:right="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0.000</w:t>
                        </w:r>
                      </w:p>
                    </w:tc>
                  </w:tr>
                  <w:tr>
                    <w:trPr>
                      <w:trHeight w:val="179" w:hRule="atLeast"/>
                    </w:trPr>
                    <w:tc>
                      <w:tcPr>
                        <w:tcW w:w="3634" w:type="dxa"/>
                      </w:tcPr>
                      <w:p>
                        <w:pPr>
                          <w:pStyle w:val="TableParagraph"/>
                          <w:spacing w:line="160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activities</w:t>
                        </w:r>
                      </w:p>
                    </w:tc>
                    <w:tc>
                      <w:tcPr>
                        <w:tcW w:w="104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55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52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6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50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179" w:hRule="atLeast"/>
                    </w:trPr>
                    <w:tc>
                      <w:tcPr>
                        <w:tcW w:w="3634" w:type="dxa"/>
                      </w:tcPr>
                      <w:p>
                        <w:pPr>
                          <w:pStyle w:val="TableParagraph"/>
                          <w:spacing w:line="159" w:lineRule="exact"/>
                          <w:rPr>
                            <w:i/>
                            <w:sz w:val="16"/>
                          </w:rPr>
                        </w:pPr>
                        <w:r>
                          <w:rPr>
                            <w:i/>
                            <w:sz w:val="16"/>
                          </w:rPr>
                          <w:t>Takes</w:t>
                        </w:r>
                        <w:r>
                          <w:rPr>
                            <w:i/>
                            <w:spacing w:val="10"/>
                            <w:sz w:val="16"/>
                          </w:rPr>
                          <w:t> </w:t>
                        </w:r>
                        <w:r>
                          <w:rPr>
                            <w:i/>
                            <w:sz w:val="16"/>
                          </w:rPr>
                          <w:t>risks</w:t>
                        </w:r>
                      </w:p>
                    </w:tc>
                    <w:tc>
                      <w:tcPr>
                        <w:tcW w:w="104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55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52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6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50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178" w:hRule="atLeast"/>
                    </w:trPr>
                    <w:tc>
                      <w:tcPr>
                        <w:tcW w:w="3634" w:type="dxa"/>
                      </w:tcPr>
                      <w:p>
                        <w:pPr>
                          <w:pStyle w:val="TableParagraph"/>
                          <w:spacing w:line="158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(TR1)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would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owe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long-term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debt,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believing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in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the</w:t>
                        </w:r>
                      </w:p>
                    </w:tc>
                    <w:tc>
                      <w:tcPr>
                        <w:tcW w:w="1042" w:type="dxa"/>
                      </w:tcPr>
                      <w:p>
                        <w:pPr>
                          <w:pStyle w:val="TableParagraph"/>
                          <w:spacing w:line="158" w:lineRule="exact"/>
                          <w:ind w:left="9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0.716</w:t>
                        </w:r>
                      </w:p>
                    </w:tc>
                    <w:tc>
                      <w:tcPr>
                        <w:tcW w:w="554" w:type="dxa"/>
                      </w:tcPr>
                      <w:p>
                        <w:pPr>
                          <w:pStyle w:val="TableParagraph"/>
                          <w:spacing w:line="158" w:lineRule="exact"/>
                          <w:ind w:left="9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3.254</w:t>
                        </w:r>
                      </w:p>
                    </w:tc>
                    <w:tc>
                      <w:tcPr>
                        <w:tcW w:w="529" w:type="dxa"/>
                      </w:tcPr>
                      <w:p>
                        <w:pPr>
                          <w:pStyle w:val="TableParagraph"/>
                          <w:spacing w:line="158" w:lineRule="exact"/>
                          <w:ind w:left="61" w:right="6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1.124</w:t>
                        </w:r>
                      </w:p>
                    </w:tc>
                    <w:tc>
                      <w:tcPr>
                        <w:tcW w:w="658" w:type="dxa"/>
                      </w:tcPr>
                      <w:p>
                        <w:pPr>
                          <w:pStyle w:val="TableParagraph"/>
                          <w:spacing w:line="158" w:lineRule="exact"/>
                          <w:ind w:left="9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14.402</w:t>
                        </w:r>
                      </w:p>
                    </w:tc>
                    <w:tc>
                      <w:tcPr>
                        <w:tcW w:w="501" w:type="dxa"/>
                      </w:tcPr>
                      <w:p>
                        <w:pPr>
                          <w:pStyle w:val="TableParagraph"/>
                          <w:spacing w:line="158" w:lineRule="exact"/>
                          <w:ind w:left="31" w:right="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0.000</w:t>
                        </w:r>
                      </w:p>
                    </w:tc>
                  </w:tr>
                  <w:tr>
                    <w:trPr>
                      <w:trHeight w:val="179" w:hRule="atLeast"/>
                    </w:trPr>
                    <w:tc>
                      <w:tcPr>
                        <w:tcW w:w="3634" w:type="dxa"/>
                      </w:tcPr>
                      <w:p>
                        <w:pPr>
                          <w:pStyle w:val="TableParagraph"/>
                          <w:spacing w:line="159" w:lineRule="exact"/>
                          <w:rPr>
                            <w:sz w:val="16"/>
                          </w:rPr>
                        </w:pPr>
                        <w:r>
                          <w:rPr>
                            <w:w w:val="95"/>
                            <w:sz w:val="16"/>
                          </w:rPr>
                          <w:t>advantages</w:t>
                        </w:r>
                        <w:r>
                          <w:rPr>
                            <w:spacing w:val="11"/>
                            <w:w w:val="95"/>
                            <w:sz w:val="16"/>
                          </w:rPr>
                          <w:t> </w:t>
                        </w:r>
                        <w:r>
                          <w:rPr>
                            <w:w w:val="95"/>
                            <w:sz w:val="16"/>
                          </w:rPr>
                          <w:t>that</w:t>
                        </w:r>
                        <w:r>
                          <w:rPr>
                            <w:spacing w:val="11"/>
                            <w:w w:val="95"/>
                            <w:sz w:val="16"/>
                          </w:rPr>
                          <w:t> </w:t>
                        </w:r>
                        <w:r>
                          <w:rPr>
                            <w:w w:val="95"/>
                            <w:sz w:val="16"/>
                          </w:rPr>
                          <w:t>a</w:t>
                        </w:r>
                        <w:r>
                          <w:rPr>
                            <w:spacing w:val="9"/>
                            <w:w w:val="95"/>
                            <w:sz w:val="16"/>
                          </w:rPr>
                          <w:t> </w:t>
                        </w:r>
                        <w:r>
                          <w:rPr>
                            <w:w w:val="95"/>
                            <w:sz w:val="16"/>
                          </w:rPr>
                          <w:t>business</w:t>
                        </w:r>
                        <w:r>
                          <w:rPr>
                            <w:spacing w:val="10"/>
                            <w:w w:val="95"/>
                            <w:sz w:val="16"/>
                          </w:rPr>
                          <w:t> </w:t>
                        </w:r>
                        <w:r>
                          <w:rPr>
                            <w:w w:val="95"/>
                            <w:sz w:val="16"/>
                          </w:rPr>
                          <w:t>opportunity</w:t>
                        </w:r>
                        <w:r>
                          <w:rPr>
                            <w:spacing w:val="10"/>
                            <w:w w:val="95"/>
                            <w:sz w:val="16"/>
                          </w:rPr>
                          <w:t> </w:t>
                        </w:r>
                        <w:r>
                          <w:rPr>
                            <w:w w:val="95"/>
                            <w:sz w:val="16"/>
                          </w:rPr>
                          <w:t>would</w:t>
                        </w:r>
                        <w:r>
                          <w:rPr>
                            <w:spacing w:val="9"/>
                            <w:w w:val="95"/>
                            <w:sz w:val="16"/>
                          </w:rPr>
                          <w:t> </w:t>
                        </w:r>
                        <w:r>
                          <w:rPr>
                            <w:w w:val="95"/>
                            <w:sz w:val="16"/>
                          </w:rPr>
                          <w:t>bring</w:t>
                        </w:r>
                        <w:r>
                          <w:rPr>
                            <w:spacing w:val="9"/>
                            <w:w w:val="95"/>
                            <w:sz w:val="16"/>
                          </w:rPr>
                          <w:t> </w:t>
                        </w:r>
                        <w:r>
                          <w:rPr>
                            <w:w w:val="95"/>
                            <w:sz w:val="16"/>
                          </w:rPr>
                          <w:t>me</w:t>
                        </w:r>
                      </w:p>
                    </w:tc>
                    <w:tc>
                      <w:tcPr>
                        <w:tcW w:w="104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55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52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6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50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179" w:hRule="atLeast"/>
                    </w:trPr>
                    <w:tc>
                      <w:tcPr>
                        <w:tcW w:w="3634" w:type="dxa"/>
                      </w:tcPr>
                      <w:p>
                        <w:pPr>
                          <w:pStyle w:val="TableParagraph"/>
                          <w:spacing w:line="160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(TR2)</w:t>
                        </w:r>
                        <w:r>
                          <w:rPr>
                            <w:spacing w:val="5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</w:t>
                        </w:r>
                        <w:r>
                          <w:rPr>
                            <w:spacing w:val="8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admit</w:t>
                        </w:r>
                        <w:r>
                          <w:rPr>
                            <w:spacing w:val="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taking</w:t>
                        </w:r>
                        <w:r>
                          <w:rPr>
                            <w:spacing w:val="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risks</w:t>
                        </w:r>
                        <w:r>
                          <w:rPr>
                            <w:spacing w:val="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in</w:t>
                        </w:r>
                        <w:r>
                          <w:rPr>
                            <w:spacing w:val="8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exchange</w:t>
                        </w:r>
                        <w:r>
                          <w:rPr>
                            <w:spacing w:val="5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for</w:t>
                        </w:r>
                        <w:r>
                          <w:rPr>
                            <w:spacing w:val="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possible</w:t>
                        </w:r>
                      </w:p>
                    </w:tc>
                    <w:tc>
                      <w:tcPr>
                        <w:tcW w:w="1042" w:type="dxa"/>
                      </w:tcPr>
                      <w:p>
                        <w:pPr>
                          <w:pStyle w:val="TableParagraph"/>
                          <w:spacing w:line="160" w:lineRule="exact"/>
                          <w:ind w:left="9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0.808</w:t>
                        </w:r>
                      </w:p>
                    </w:tc>
                    <w:tc>
                      <w:tcPr>
                        <w:tcW w:w="554" w:type="dxa"/>
                      </w:tcPr>
                      <w:p>
                        <w:pPr>
                          <w:pStyle w:val="TableParagraph"/>
                          <w:spacing w:line="160" w:lineRule="exact"/>
                          <w:ind w:left="9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3.746</w:t>
                        </w:r>
                      </w:p>
                    </w:tc>
                    <w:tc>
                      <w:tcPr>
                        <w:tcW w:w="529" w:type="dxa"/>
                      </w:tcPr>
                      <w:p>
                        <w:pPr>
                          <w:pStyle w:val="TableParagraph"/>
                          <w:spacing w:line="160" w:lineRule="exact"/>
                          <w:ind w:left="61" w:right="6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0.927</w:t>
                        </w:r>
                      </w:p>
                    </w:tc>
                    <w:tc>
                      <w:tcPr>
                        <w:tcW w:w="658" w:type="dxa"/>
                      </w:tcPr>
                      <w:p>
                        <w:pPr>
                          <w:pStyle w:val="TableParagraph"/>
                          <w:spacing w:line="160" w:lineRule="exact"/>
                          <w:ind w:left="9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27.705</w:t>
                        </w:r>
                      </w:p>
                    </w:tc>
                    <w:tc>
                      <w:tcPr>
                        <w:tcW w:w="501" w:type="dxa"/>
                      </w:tcPr>
                      <w:p>
                        <w:pPr>
                          <w:pStyle w:val="TableParagraph"/>
                          <w:spacing w:line="160" w:lineRule="exact"/>
                          <w:ind w:left="31" w:right="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0.000</w:t>
                        </w:r>
                      </w:p>
                    </w:tc>
                  </w:tr>
                  <w:tr>
                    <w:trPr>
                      <w:trHeight w:val="179" w:hRule="atLeast"/>
                    </w:trPr>
                    <w:tc>
                      <w:tcPr>
                        <w:tcW w:w="3634" w:type="dxa"/>
                      </w:tcPr>
                      <w:p>
                        <w:pPr>
                          <w:pStyle w:val="TableParagraph"/>
                          <w:spacing w:line="160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benefits</w:t>
                        </w:r>
                      </w:p>
                    </w:tc>
                    <w:tc>
                      <w:tcPr>
                        <w:tcW w:w="104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55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52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6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50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179" w:hRule="atLeast"/>
                    </w:trPr>
                    <w:tc>
                      <w:tcPr>
                        <w:tcW w:w="3634" w:type="dxa"/>
                      </w:tcPr>
                      <w:p>
                        <w:pPr>
                          <w:pStyle w:val="TableParagraph"/>
                          <w:spacing w:line="159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(TR3)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My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decisions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are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not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predominantly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based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on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my</w:t>
                        </w:r>
                      </w:p>
                    </w:tc>
                    <w:tc>
                      <w:tcPr>
                        <w:tcW w:w="1042" w:type="dxa"/>
                      </w:tcPr>
                      <w:p>
                        <w:pPr>
                          <w:pStyle w:val="TableParagraph"/>
                          <w:spacing w:line="159" w:lineRule="exact"/>
                          <w:ind w:left="9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0.650</w:t>
                        </w:r>
                      </w:p>
                    </w:tc>
                    <w:tc>
                      <w:tcPr>
                        <w:tcW w:w="554" w:type="dxa"/>
                      </w:tcPr>
                      <w:p>
                        <w:pPr>
                          <w:pStyle w:val="TableParagraph"/>
                          <w:spacing w:line="159" w:lineRule="exact"/>
                          <w:ind w:left="9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3.746</w:t>
                        </w:r>
                      </w:p>
                    </w:tc>
                    <w:tc>
                      <w:tcPr>
                        <w:tcW w:w="529" w:type="dxa"/>
                      </w:tcPr>
                      <w:p>
                        <w:pPr>
                          <w:pStyle w:val="TableParagraph"/>
                          <w:spacing w:line="159" w:lineRule="exact"/>
                          <w:ind w:left="61" w:right="6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0.942</w:t>
                        </w:r>
                      </w:p>
                    </w:tc>
                    <w:tc>
                      <w:tcPr>
                        <w:tcW w:w="658" w:type="dxa"/>
                      </w:tcPr>
                      <w:p>
                        <w:pPr>
                          <w:pStyle w:val="TableParagraph"/>
                          <w:spacing w:line="159" w:lineRule="exact"/>
                          <w:ind w:left="9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11.808</w:t>
                        </w:r>
                      </w:p>
                    </w:tc>
                    <w:tc>
                      <w:tcPr>
                        <w:tcW w:w="501" w:type="dxa"/>
                      </w:tcPr>
                      <w:p>
                        <w:pPr>
                          <w:pStyle w:val="TableParagraph"/>
                          <w:spacing w:line="159" w:lineRule="exact"/>
                          <w:ind w:left="31" w:right="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0.000</w:t>
                        </w:r>
                      </w:p>
                    </w:tc>
                  </w:tr>
                  <w:tr>
                    <w:trPr>
                      <w:trHeight w:val="179" w:hRule="atLeast"/>
                    </w:trPr>
                    <w:tc>
                      <w:tcPr>
                        <w:tcW w:w="3634" w:type="dxa"/>
                      </w:tcPr>
                      <w:p>
                        <w:pPr>
                          <w:pStyle w:val="TableParagraph"/>
                          <w:spacing w:line="159" w:lineRule="exact"/>
                          <w:rPr>
                            <w:sz w:val="16"/>
                          </w:rPr>
                        </w:pPr>
                        <w:r>
                          <w:rPr>
                            <w:w w:val="95"/>
                            <w:sz w:val="16"/>
                          </w:rPr>
                          <w:t>comfort</w:t>
                        </w:r>
                        <w:r>
                          <w:rPr>
                            <w:spacing w:val="3"/>
                            <w:w w:val="95"/>
                            <w:sz w:val="16"/>
                          </w:rPr>
                          <w:t> </w:t>
                        </w:r>
                        <w:r>
                          <w:rPr>
                            <w:w w:val="95"/>
                            <w:sz w:val="16"/>
                          </w:rPr>
                          <w:t>zone</w:t>
                        </w:r>
                      </w:p>
                    </w:tc>
                    <w:tc>
                      <w:tcPr>
                        <w:tcW w:w="104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55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52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6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50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179" w:hRule="atLeast"/>
                    </w:trPr>
                    <w:tc>
                      <w:tcPr>
                        <w:tcW w:w="3634" w:type="dxa"/>
                      </w:tcPr>
                      <w:p>
                        <w:pPr>
                          <w:pStyle w:val="TableParagraph"/>
                          <w:spacing w:line="159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(TR4)</w:t>
                        </w:r>
                        <w:r>
                          <w:rPr>
                            <w:spacing w:val="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</w:t>
                        </w:r>
                        <w:r>
                          <w:rPr>
                            <w:spacing w:val="5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believe</w:t>
                        </w:r>
                        <w:r>
                          <w:rPr>
                            <w:spacing w:val="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that</w:t>
                        </w:r>
                        <w:r>
                          <w:rPr>
                            <w:spacing w:val="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getting</w:t>
                        </w:r>
                        <w:r>
                          <w:rPr>
                            <w:spacing w:val="5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involved</w:t>
                        </w:r>
                        <w:r>
                          <w:rPr>
                            <w:spacing w:val="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in</w:t>
                        </w:r>
                        <w:r>
                          <w:rPr>
                            <w:spacing w:val="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higher-risk</w:t>
                        </w:r>
                      </w:p>
                    </w:tc>
                    <w:tc>
                      <w:tcPr>
                        <w:tcW w:w="1042" w:type="dxa"/>
                      </w:tcPr>
                      <w:p>
                        <w:pPr>
                          <w:pStyle w:val="TableParagraph"/>
                          <w:spacing w:line="159" w:lineRule="exact"/>
                          <w:ind w:left="9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0.668</w:t>
                        </w:r>
                      </w:p>
                    </w:tc>
                    <w:tc>
                      <w:tcPr>
                        <w:tcW w:w="554" w:type="dxa"/>
                      </w:tcPr>
                      <w:p>
                        <w:pPr>
                          <w:pStyle w:val="TableParagraph"/>
                          <w:spacing w:line="159" w:lineRule="exact"/>
                          <w:ind w:left="9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3.895</w:t>
                        </w:r>
                      </w:p>
                    </w:tc>
                    <w:tc>
                      <w:tcPr>
                        <w:tcW w:w="529" w:type="dxa"/>
                      </w:tcPr>
                      <w:p>
                        <w:pPr>
                          <w:pStyle w:val="TableParagraph"/>
                          <w:spacing w:line="159" w:lineRule="exact"/>
                          <w:ind w:left="61" w:right="6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0.979</w:t>
                        </w:r>
                      </w:p>
                    </w:tc>
                    <w:tc>
                      <w:tcPr>
                        <w:tcW w:w="658" w:type="dxa"/>
                      </w:tcPr>
                      <w:p>
                        <w:pPr>
                          <w:pStyle w:val="TableParagraph"/>
                          <w:spacing w:line="159" w:lineRule="exact"/>
                          <w:ind w:left="9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13.16</w:t>
                        </w:r>
                      </w:p>
                    </w:tc>
                    <w:tc>
                      <w:tcPr>
                        <w:tcW w:w="501" w:type="dxa"/>
                      </w:tcPr>
                      <w:p>
                        <w:pPr>
                          <w:pStyle w:val="TableParagraph"/>
                          <w:spacing w:line="159" w:lineRule="exact"/>
                          <w:ind w:left="31" w:right="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0.000</w:t>
                        </w:r>
                      </w:p>
                    </w:tc>
                  </w:tr>
                  <w:tr>
                    <w:trPr>
                      <w:trHeight w:val="179" w:hRule="atLeast"/>
                    </w:trPr>
                    <w:tc>
                      <w:tcPr>
                        <w:tcW w:w="3634" w:type="dxa"/>
                      </w:tcPr>
                      <w:p>
                        <w:pPr>
                          <w:pStyle w:val="TableParagraph"/>
                          <w:spacing w:line="160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situations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will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lead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to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more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impressive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results</w:t>
                        </w:r>
                      </w:p>
                    </w:tc>
                    <w:tc>
                      <w:tcPr>
                        <w:tcW w:w="104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55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52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6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50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179" w:hRule="atLeast"/>
                    </w:trPr>
                    <w:tc>
                      <w:tcPr>
                        <w:tcW w:w="3634" w:type="dxa"/>
                      </w:tcPr>
                      <w:p>
                        <w:pPr>
                          <w:pStyle w:val="TableParagraph"/>
                          <w:spacing w:line="159" w:lineRule="exact"/>
                          <w:rPr>
                            <w:i/>
                            <w:sz w:val="16"/>
                          </w:rPr>
                        </w:pPr>
                        <w:r>
                          <w:rPr>
                            <w:i/>
                            <w:sz w:val="16"/>
                          </w:rPr>
                          <w:t>Sociability</w:t>
                        </w:r>
                      </w:p>
                    </w:tc>
                    <w:tc>
                      <w:tcPr>
                        <w:tcW w:w="104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55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52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6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50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178" w:hRule="atLeast"/>
                    </w:trPr>
                    <w:tc>
                      <w:tcPr>
                        <w:tcW w:w="3634" w:type="dxa"/>
                      </w:tcPr>
                      <w:p>
                        <w:pPr>
                          <w:pStyle w:val="TableParagraph"/>
                          <w:spacing w:line="159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(SO1)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The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social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contacts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have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are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very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important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to</w:t>
                        </w:r>
                      </w:p>
                    </w:tc>
                    <w:tc>
                      <w:tcPr>
                        <w:tcW w:w="1042" w:type="dxa"/>
                      </w:tcPr>
                      <w:p>
                        <w:pPr>
                          <w:pStyle w:val="TableParagraph"/>
                          <w:spacing w:line="159" w:lineRule="exact"/>
                          <w:ind w:left="9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0.728</w:t>
                        </w:r>
                      </w:p>
                    </w:tc>
                    <w:tc>
                      <w:tcPr>
                        <w:tcW w:w="554" w:type="dxa"/>
                      </w:tcPr>
                      <w:p>
                        <w:pPr>
                          <w:pStyle w:val="TableParagraph"/>
                          <w:spacing w:line="159" w:lineRule="exact"/>
                          <w:ind w:left="9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4.23</w:t>
                        </w:r>
                      </w:p>
                    </w:tc>
                    <w:tc>
                      <w:tcPr>
                        <w:tcW w:w="529" w:type="dxa"/>
                      </w:tcPr>
                      <w:p>
                        <w:pPr>
                          <w:pStyle w:val="TableParagraph"/>
                          <w:spacing w:line="159" w:lineRule="exact"/>
                          <w:ind w:left="61" w:right="6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0.857</w:t>
                        </w:r>
                      </w:p>
                    </w:tc>
                    <w:tc>
                      <w:tcPr>
                        <w:tcW w:w="658" w:type="dxa"/>
                      </w:tcPr>
                      <w:p>
                        <w:pPr>
                          <w:pStyle w:val="TableParagraph"/>
                          <w:spacing w:line="159" w:lineRule="exact"/>
                          <w:ind w:left="9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14.804</w:t>
                        </w:r>
                      </w:p>
                    </w:tc>
                    <w:tc>
                      <w:tcPr>
                        <w:tcW w:w="501" w:type="dxa"/>
                      </w:tcPr>
                      <w:p>
                        <w:pPr>
                          <w:pStyle w:val="TableParagraph"/>
                          <w:spacing w:line="159" w:lineRule="exact"/>
                          <w:ind w:left="31" w:right="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0.000</w:t>
                        </w:r>
                      </w:p>
                    </w:tc>
                  </w:tr>
                  <w:tr>
                    <w:trPr>
                      <w:trHeight w:val="179" w:hRule="atLeast"/>
                    </w:trPr>
                    <w:tc>
                      <w:tcPr>
                        <w:tcW w:w="3634" w:type="dxa"/>
                      </w:tcPr>
                      <w:p>
                        <w:pPr>
                          <w:pStyle w:val="TableParagraph"/>
                          <w:spacing w:line="160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my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personal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life</w:t>
                        </w:r>
                      </w:p>
                    </w:tc>
                    <w:tc>
                      <w:tcPr>
                        <w:tcW w:w="104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55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52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6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50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179" w:hRule="atLeast"/>
                    </w:trPr>
                    <w:tc>
                      <w:tcPr>
                        <w:tcW w:w="3634" w:type="dxa"/>
                      </w:tcPr>
                      <w:p>
                        <w:pPr>
                          <w:pStyle w:val="TableParagraph"/>
                          <w:spacing w:line="159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(SO2)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know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lot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of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people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who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could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help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me</w:t>
                        </w:r>
                      </w:p>
                    </w:tc>
                    <w:tc>
                      <w:tcPr>
                        <w:tcW w:w="1042" w:type="dxa"/>
                      </w:tcPr>
                      <w:p>
                        <w:pPr>
                          <w:pStyle w:val="TableParagraph"/>
                          <w:spacing w:line="159" w:lineRule="exact"/>
                          <w:ind w:left="9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0.728</w:t>
                        </w:r>
                      </w:p>
                    </w:tc>
                    <w:tc>
                      <w:tcPr>
                        <w:tcW w:w="554" w:type="dxa"/>
                      </w:tcPr>
                      <w:p>
                        <w:pPr>
                          <w:pStyle w:val="TableParagraph"/>
                          <w:spacing w:line="159" w:lineRule="exact"/>
                          <w:ind w:left="9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4.024</w:t>
                        </w:r>
                      </w:p>
                    </w:tc>
                    <w:tc>
                      <w:tcPr>
                        <w:tcW w:w="529" w:type="dxa"/>
                      </w:tcPr>
                      <w:p>
                        <w:pPr>
                          <w:pStyle w:val="TableParagraph"/>
                          <w:spacing w:line="159" w:lineRule="exact"/>
                          <w:ind w:left="61" w:right="6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0.979</w:t>
                        </w:r>
                      </w:p>
                    </w:tc>
                    <w:tc>
                      <w:tcPr>
                        <w:tcW w:w="658" w:type="dxa"/>
                      </w:tcPr>
                      <w:p>
                        <w:pPr>
                          <w:pStyle w:val="TableParagraph"/>
                          <w:spacing w:line="159" w:lineRule="exact"/>
                          <w:ind w:left="9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17.124</w:t>
                        </w:r>
                      </w:p>
                    </w:tc>
                    <w:tc>
                      <w:tcPr>
                        <w:tcW w:w="501" w:type="dxa"/>
                      </w:tcPr>
                      <w:p>
                        <w:pPr>
                          <w:pStyle w:val="TableParagraph"/>
                          <w:spacing w:line="159" w:lineRule="exact"/>
                          <w:ind w:left="31" w:right="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0.000</w:t>
                        </w:r>
                      </w:p>
                    </w:tc>
                  </w:tr>
                  <w:tr>
                    <w:trPr>
                      <w:trHeight w:val="179" w:hRule="atLeast"/>
                    </w:trPr>
                    <w:tc>
                      <w:tcPr>
                        <w:tcW w:w="3634" w:type="dxa"/>
                      </w:tcPr>
                      <w:p>
                        <w:pPr>
                          <w:pStyle w:val="TableParagraph"/>
                          <w:spacing w:line="159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professionally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in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case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needed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to</w:t>
                        </w:r>
                      </w:p>
                    </w:tc>
                    <w:tc>
                      <w:tcPr>
                        <w:tcW w:w="104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55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52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6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50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179" w:hRule="atLeast"/>
                    </w:trPr>
                    <w:tc>
                      <w:tcPr>
                        <w:tcW w:w="3634" w:type="dxa"/>
                      </w:tcPr>
                      <w:p>
                        <w:pPr>
                          <w:pStyle w:val="TableParagraph"/>
                          <w:spacing w:line="159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(SO3)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relate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very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easily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to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other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people</w:t>
                        </w:r>
                      </w:p>
                    </w:tc>
                    <w:tc>
                      <w:tcPr>
                        <w:tcW w:w="1042" w:type="dxa"/>
                      </w:tcPr>
                      <w:p>
                        <w:pPr>
                          <w:pStyle w:val="TableParagraph"/>
                          <w:spacing w:line="159" w:lineRule="exact"/>
                          <w:ind w:left="9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0.692</w:t>
                        </w:r>
                      </w:p>
                    </w:tc>
                    <w:tc>
                      <w:tcPr>
                        <w:tcW w:w="554" w:type="dxa"/>
                      </w:tcPr>
                      <w:p>
                        <w:pPr>
                          <w:pStyle w:val="TableParagraph"/>
                          <w:spacing w:line="159" w:lineRule="exact"/>
                          <w:ind w:left="9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3.997</w:t>
                        </w:r>
                      </w:p>
                    </w:tc>
                    <w:tc>
                      <w:tcPr>
                        <w:tcW w:w="529" w:type="dxa"/>
                      </w:tcPr>
                      <w:p>
                        <w:pPr>
                          <w:pStyle w:val="TableParagraph"/>
                          <w:spacing w:line="159" w:lineRule="exact"/>
                          <w:ind w:left="61" w:right="62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0.979</w:t>
                        </w:r>
                      </w:p>
                    </w:tc>
                    <w:tc>
                      <w:tcPr>
                        <w:tcW w:w="658" w:type="dxa"/>
                      </w:tcPr>
                      <w:p>
                        <w:pPr>
                          <w:pStyle w:val="TableParagraph"/>
                          <w:spacing w:line="159" w:lineRule="exact"/>
                          <w:ind w:left="9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14.145</w:t>
                        </w:r>
                      </w:p>
                    </w:tc>
                    <w:tc>
                      <w:tcPr>
                        <w:tcW w:w="501" w:type="dxa"/>
                      </w:tcPr>
                      <w:p>
                        <w:pPr>
                          <w:pStyle w:val="TableParagraph"/>
                          <w:spacing w:line="159" w:lineRule="exact"/>
                          <w:ind w:left="30" w:right="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0.000</w:t>
                        </w:r>
                      </w:p>
                    </w:tc>
                  </w:tr>
                  <w:tr>
                    <w:trPr>
                      <w:trHeight w:val="179" w:hRule="atLeast"/>
                    </w:trPr>
                    <w:tc>
                      <w:tcPr>
                        <w:tcW w:w="3634" w:type="dxa"/>
                      </w:tcPr>
                      <w:p>
                        <w:pPr>
                          <w:pStyle w:val="TableParagraph"/>
                          <w:spacing w:line="159" w:lineRule="exact"/>
                          <w:rPr>
                            <w:sz w:val="16"/>
                          </w:rPr>
                        </w:pPr>
                        <w:r>
                          <w:rPr>
                            <w:w w:val="95"/>
                            <w:sz w:val="16"/>
                          </w:rPr>
                          <w:t>(SO4)</w:t>
                        </w:r>
                        <w:r>
                          <w:rPr>
                            <w:spacing w:val="1"/>
                            <w:w w:val="95"/>
                            <w:sz w:val="16"/>
                          </w:rPr>
                          <w:t> </w:t>
                        </w:r>
                        <w:r>
                          <w:rPr>
                            <w:w w:val="95"/>
                            <w:sz w:val="16"/>
                          </w:rPr>
                          <w:t>I</w:t>
                        </w:r>
                        <w:r>
                          <w:rPr>
                            <w:spacing w:val="4"/>
                            <w:w w:val="95"/>
                            <w:sz w:val="16"/>
                          </w:rPr>
                          <w:t> </w:t>
                        </w:r>
                        <w:r>
                          <w:rPr>
                            <w:w w:val="95"/>
                            <w:sz w:val="16"/>
                          </w:rPr>
                          <w:t>try</w:t>
                        </w:r>
                        <w:r>
                          <w:rPr>
                            <w:spacing w:val="1"/>
                            <w:w w:val="95"/>
                            <w:sz w:val="16"/>
                          </w:rPr>
                          <w:t> </w:t>
                        </w:r>
                        <w:r>
                          <w:rPr>
                            <w:w w:val="95"/>
                            <w:sz w:val="16"/>
                          </w:rPr>
                          <w:t>to</w:t>
                        </w:r>
                        <w:r>
                          <w:rPr>
                            <w:spacing w:val="3"/>
                            <w:w w:val="95"/>
                            <w:sz w:val="16"/>
                          </w:rPr>
                          <w:t> </w:t>
                        </w:r>
                        <w:r>
                          <w:rPr>
                            <w:w w:val="95"/>
                            <w:sz w:val="16"/>
                          </w:rPr>
                          <w:t>maintain</w:t>
                        </w:r>
                        <w:r>
                          <w:rPr>
                            <w:spacing w:val="1"/>
                            <w:w w:val="95"/>
                            <w:sz w:val="16"/>
                          </w:rPr>
                          <w:t> </w:t>
                        </w:r>
                        <w:r>
                          <w:rPr>
                            <w:w w:val="95"/>
                            <w:sz w:val="16"/>
                          </w:rPr>
                          <w:t>regular</w:t>
                        </w:r>
                        <w:r>
                          <w:rPr>
                            <w:spacing w:val="3"/>
                            <w:w w:val="95"/>
                            <w:sz w:val="16"/>
                          </w:rPr>
                          <w:t> </w:t>
                        </w:r>
                        <w:r>
                          <w:rPr>
                            <w:w w:val="95"/>
                            <w:sz w:val="16"/>
                          </w:rPr>
                          <w:t>contact with</w:t>
                        </w:r>
                        <w:r>
                          <w:rPr>
                            <w:spacing w:val="3"/>
                            <w:w w:val="95"/>
                            <w:sz w:val="16"/>
                          </w:rPr>
                          <w:t> </w:t>
                        </w:r>
                        <w:r>
                          <w:rPr>
                            <w:w w:val="95"/>
                            <w:sz w:val="16"/>
                          </w:rPr>
                          <w:t>the</w:t>
                        </w:r>
                        <w:r>
                          <w:rPr>
                            <w:spacing w:val="2"/>
                            <w:w w:val="95"/>
                            <w:sz w:val="16"/>
                          </w:rPr>
                          <w:t> </w:t>
                        </w:r>
                        <w:r>
                          <w:rPr>
                            <w:w w:val="95"/>
                            <w:sz w:val="16"/>
                          </w:rPr>
                          <w:t>people</w:t>
                        </w:r>
                        <w:r>
                          <w:rPr>
                            <w:spacing w:val="3"/>
                            <w:w w:val="95"/>
                            <w:sz w:val="16"/>
                          </w:rPr>
                          <w:t> </w:t>
                        </w:r>
                        <w:r>
                          <w:rPr>
                            <w:w w:val="95"/>
                            <w:sz w:val="16"/>
                          </w:rPr>
                          <w:t>in</w:t>
                        </w:r>
                      </w:p>
                    </w:tc>
                    <w:tc>
                      <w:tcPr>
                        <w:tcW w:w="1042" w:type="dxa"/>
                      </w:tcPr>
                      <w:p>
                        <w:pPr>
                          <w:pStyle w:val="TableParagraph"/>
                          <w:spacing w:line="159" w:lineRule="exact"/>
                          <w:ind w:left="9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0.732</w:t>
                        </w:r>
                      </w:p>
                    </w:tc>
                    <w:tc>
                      <w:tcPr>
                        <w:tcW w:w="554" w:type="dxa"/>
                      </w:tcPr>
                      <w:p>
                        <w:pPr>
                          <w:pStyle w:val="TableParagraph"/>
                          <w:spacing w:line="159" w:lineRule="exact"/>
                          <w:ind w:left="9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3.693</w:t>
                        </w:r>
                      </w:p>
                    </w:tc>
                    <w:tc>
                      <w:tcPr>
                        <w:tcW w:w="529" w:type="dxa"/>
                      </w:tcPr>
                      <w:p>
                        <w:pPr>
                          <w:pStyle w:val="TableParagraph"/>
                          <w:spacing w:line="159" w:lineRule="exact"/>
                          <w:ind w:left="61" w:right="6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0.965</w:t>
                        </w:r>
                      </w:p>
                    </w:tc>
                    <w:tc>
                      <w:tcPr>
                        <w:tcW w:w="658" w:type="dxa"/>
                      </w:tcPr>
                      <w:p>
                        <w:pPr>
                          <w:pStyle w:val="TableParagraph"/>
                          <w:spacing w:line="159" w:lineRule="exact"/>
                          <w:ind w:left="9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15.193</w:t>
                        </w:r>
                      </w:p>
                    </w:tc>
                    <w:tc>
                      <w:tcPr>
                        <w:tcW w:w="501" w:type="dxa"/>
                      </w:tcPr>
                      <w:p>
                        <w:pPr>
                          <w:pStyle w:val="TableParagraph"/>
                          <w:spacing w:line="159" w:lineRule="exact"/>
                          <w:ind w:left="31" w:right="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0.000</w:t>
                        </w:r>
                      </w:p>
                    </w:tc>
                  </w:tr>
                  <w:tr>
                    <w:trPr>
                      <w:trHeight w:val="180" w:hRule="atLeast"/>
                    </w:trPr>
                    <w:tc>
                      <w:tcPr>
                        <w:tcW w:w="3634" w:type="dxa"/>
                      </w:tcPr>
                      <w:p>
                        <w:pPr>
                          <w:pStyle w:val="TableParagraph"/>
                          <w:spacing w:line="160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my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network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of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relationships</w:t>
                        </w:r>
                      </w:p>
                    </w:tc>
                    <w:tc>
                      <w:tcPr>
                        <w:tcW w:w="104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55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52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6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50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179" w:hRule="atLeast"/>
                    </w:trPr>
                    <w:tc>
                      <w:tcPr>
                        <w:tcW w:w="3634" w:type="dxa"/>
                      </w:tcPr>
                      <w:p>
                        <w:pPr>
                          <w:pStyle w:val="TableParagraph"/>
                          <w:spacing w:line="160" w:lineRule="exact"/>
                          <w:rPr>
                            <w:i/>
                            <w:sz w:val="16"/>
                          </w:rPr>
                        </w:pPr>
                        <w:r>
                          <w:rPr>
                            <w:i/>
                            <w:sz w:val="16"/>
                          </w:rPr>
                          <w:t>Self-efficacy</w:t>
                        </w:r>
                      </w:p>
                    </w:tc>
                    <w:tc>
                      <w:tcPr>
                        <w:tcW w:w="104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55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52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6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50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178" w:hRule="atLeast"/>
                    </w:trPr>
                    <w:tc>
                      <w:tcPr>
                        <w:tcW w:w="3634" w:type="dxa"/>
                      </w:tcPr>
                      <w:p>
                        <w:pPr>
                          <w:pStyle w:val="TableParagraph"/>
                          <w:spacing w:line="158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(SE1)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believe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have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good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ability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to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identify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business</w:t>
                        </w:r>
                      </w:p>
                    </w:tc>
                    <w:tc>
                      <w:tcPr>
                        <w:tcW w:w="1042" w:type="dxa"/>
                      </w:tcPr>
                      <w:p>
                        <w:pPr>
                          <w:pStyle w:val="TableParagraph"/>
                          <w:spacing w:line="158" w:lineRule="exact"/>
                          <w:ind w:left="9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0.734</w:t>
                        </w:r>
                      </w:p>
                    </w:tc>
                    <w:tc>
                      <w:tcPr>
                        <w:tcW w:w="554" w:type="dxa"/>
                      </w:tcPr>
                      <w:p>
                        <w:pPr>
                          <w:pStyle w:val="TableParagraph"/>
                          <w:spacing w:line="158" w:lineRule="exact"/>
                          <w:ind w:left="9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3.456</w:t>
                        </w:r>
                      </w:p>
                    </w:tc>
                    <w:tc>
                      <w:tcPr>
                        <w:tcW w:w="529" w:type="dxa"/>
                      </w:tcPr>
                      <w:p>
                        <w:pPr>
                          <w:pStyle w:val="TableParagraph"/>
                          <w:spacing w:line="158" w:lineRule="exact"/>
                          <w:ind w:left="61" w:right="6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0.837</w:t>
                        </w:r>
                      </w:p>
                    </w:tc>
                    <w:tc>
                      <w:tcPr>
                        <w:tcW w:w="658" w:type="dxa"/>
                      </w:tcPr>
                      <w:p>
                        <w:pPr>
                          <w:pStyle w:val="TableParagraph"/>
                          <w:spacing w:line="158" w:lineRule="exact"/>
                          <w:ind w:left="9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20.419</w:t>
                        </w:r>
                      </w:p>
                    </w:tc>
                    <w:tc>
                      <w:tcPr>
                        <w:tcW w:w="501" w:type="dxa"/>
                      </w:tcPr>
                      <w:p>
                        <w:pPr>
                          <w:pStyle w:val="TableParagraph"/>
                          <w:spacing w:line="158" w:lineRule="exact"/>
                          <w:ind w:left="31" w:right="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0.000</w:t>
                        </w:r>
                      </w:p>
                    </w:tc>
                  </w:tr>
                  <w:tr>
                    <w:trPr>
                      <w:trHeight w:val="179" w:hRule="atLeast"/>
                    </w:trPr>
                    <w:tc>
                      <w:tcPr>
                        <w:tcW w:w="3634" w:type="dxa"/>
                      </w:tcPr>
                      <w:p>
                        <w:pPr>
                          <w:pStyle w:val="TableParagraph"/>
                          <w:spacing w:line="159" w:lineRule="exact"/>
                          <w:rPr>
                            <w:sz w:val="16"/>
                          </w:rPr>
                        </w:pPr>
                        <w:r>
                          <w:rPr>
                            <w:spacing w:val="-1"/>
                            <w:sz w:val="16"/>
                          </w:rPr>
                          <w:t>opportunities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in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the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market</w:t>
                        </w:r>
                      </w:p>
                    </w:tc>
                    <w:tc>
                      <w:tcPr>
                        <w:tcW w:w="104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55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52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6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50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179" w:hRule="atLeast"/>
                    </w:trPr>
                    <w:tc>
                      <w:tcPr>
                        <w:tcW w:w="3634" w:type="dxa"/>
                      </w:tcPr>
                      <w:p>
                        <w:pPr>
                          <w:pStyle w:val="TableParagraph"/>
                          <w:spacing w:line="159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(SE3)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Professionally,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consider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myself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much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more</w:t>
                        </w:r>
                      </w:p>
                    </w:tc>
                    <w:tc>
                      <w:tcPr>
                        <w:tcW w:w="1042" w:type="dxa"/>
                      </w:tcPr>
                      <w:p>
                        <w:pPr>
                          <w:pStyle w:val="TableParagraph"/>
                          <w:spacing w:line="159" w:lineRule="exact"/>
                          <w:ind w:left="318" w:right="318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0,577</w:t>
                        </w:r>
                      </w:p>
                    </w:tc>
                    <w:tc>
                      <w:tcPr>
                        <w:tcW w:w="554" w:type="dxa"/>
                      </w:tcPr>
                      <w:p>
                        <w:pPr>
                          <w:pStyle w:val="TableParagraph"/>
                          <w:spacing w:line="159" w:lineRule="exact"/>
                          <w:ind w:left="9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4.519</w:t>
                        </w:r>
                      </w:p>
                    </w:tc>
                    <w:tc>
                      <w:tcPr>
                        <w:tcW w:w="529" w:type="dxa"/>
                      </w:tcPr>
                      <w:p>
                        <w:pPr>
                          <w:pStyle w:val="TableParagraph"/>
                          <w:spacing w:line="159" w:lineRule="exact"/>
                          <w:ind w:left="61" w:right="6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0.607</w:t>
                        </w:r>
                      </w:p>
                    </w:tc>
                    <w:tc>
                      <w:tcPr>
                        <w:tcW w:w="658" w:type="dxa"/>
                      </w:tcPr>
                      <w:p>
                        <w:pPr>
                          <w:pStyle w:val="TableParagraph"/>
                          <w:spacing w:line="159" w:lineRule="exact"/>
                          <w:ind w:left="9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6.124</w:t>
                        </w:r>
                      </w:p>
                    </w:tc>
                    <w:tc>
                      <w:tcPr>
                        <w:tcW w:w="501" w:type="dxa"/>
                      </w:tcPr>
                      <w:p>
                        <w:pPr>
                          <w:pStyle w:val="TableParagraph"/>
                          <w:spacing w:line="159" w:lineRule="exact"/>
                          <w:ind w:left="31" w:right="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0.000</w:t>
                        </w:r>
                      </w:p>
                    </w:tc>
                  </w:tr>
                  <w:tr>
                    <w:trPr>
                      <w:trHeight w:val="179" w:hRule="atLeast"/>
                    </w:trPr>
                    <w:tc>
                      <w:tcPr>
                        <w:tcW w:w="3634" w:type="dxa"/>
                      </w:tcPr>
                      <w:p>
                        <w:pPr>
                          <w:pStyle w:val="TableParagraph"/>
                          <w:spacing w:line="159" w:lineRule="exact"/>
                          <w:rPr>
                            <w:sz w:val="16"/>
                          </w:rPr>
                        </w:pPr>
                        <w:r>
                          <w:rPr>
                            <w:w w:val="95"/>
                            <w:sz w:val="16"/>
                          </w:rPr>
                          <w:t>persistent</w:t>
                        </w:r>
                        <w:r>
                          <w:rPr>
                            <w:spacing w:val="7"/>
                            <w:w w:val="95"/>
                            <w:sz w:val="16"/>
                          </w:rPr>
                          <w:t> </w:t>
                        </w:r>
                        <w:r>
                          <w:rPr>
                            <w:w w:val="95"/>
                            <w:sz w:val="16"/>
                          </w:rPr>
                          <w:t>person</w:t>
                        </w:r>
                        <w:r>
                          <w:rPr>
                            <w:spacing w:val="8"/>
                            <w:w w:val="95"/>
                            <w:sz w:val="16"/>
                          </w:rPr>
                          <w:t> </w:t>
                        </w:r>
                        <w:r>
                          <w:rPr>
                            <w:w w:val="95"/>
                            <w:sz w:val="16"/>
                          </w:rPr>
                          <w:t>than</w:t>
                        </w:r>
                        <w:r>
                          <w:rPr>
                            <w:spacing w:val="8"/>
                            <w:w w:val="95"/>
                            <w:sz w:val="16"/>
                          </w:rPr>
                          <w:t> </w:t>
                        </w:r>
                        <w:r>
                          <w:rPr>
                            <w:w w:val="95"/>
                            <w:sz w:val="16"/>
                          </w:rPr>
                          <w:t>the</w:t>
                        </w:r>
                        <w:r>
                          <w:rPr>
                            <w:spacing w:val="8"/>
                            <w:w w:val="95"/>
                            <w:sz w:val="16"/>
                          </w:rPr>
                          <w:t> </w:t>
                        </w:r>
                        <w:r>
                          <w:rPr>
                            <w:w w:val="95"/>
                            <w:sz w:val="16"/>
                          </w:rPr>
                          <w:t>others</w:t>
                        </w:r>
                      </w:p>
                    </w:tc>
                    <w:tc>
                      <w:tcPr>
                        <w:tcW w:w="104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55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52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6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50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179" w:hRule="atLeast"/>
                    </w:trPr>
                    <w:tc>
                      <w:tcPr>
                        <w:tcW w:w="3634" w:type="dxa"/>
                      </w:tcPr>
                      <w:p>
                        <w:pPr>
                          <w:pStyle w:val="TableParagraph"/>
                          <w:spacing w:line="159" w:lineRule="exact"/>
                          <w:rPr>
                            <w:sz w:val="16"/>
                          </w:rPr>
                        </w:pPr>
                        <w:r>
                          <w:rPr>
                            <w:w w:val="95"/>
                            <w:sz w:val="16"/>
                          </w:rPr>
                          <w:t>(SE4)</w:t>
                        </w:r>
                        <w:r>
                          <w:rPr>
                            <w:spacing w:val="3"/>
                            <w:w w:val="95"/>
                            <w:sz w:val="16"/>
                          </w:rPr>
                          <w:t> </w:t>
                        </w:r>
                        <w:r>
                          <w:rPr>
                            <w:w w:val="95"/>
                            <w:sz w:val="16"/>
                          </w:rPr>
                          <w:t>When</w:t>
                        </w:r>
                        <w:r>
                          <w:rPr>
                            <w:spacing w:val="3"/>
                            <w:w w:val="95"/>
                            <w:sz w:val="16"/>
                          </w:rPr>
                          <w:t> </w:t>
                        </w:r>
                        <w:r>
                          <w:rPr>
                            <w:w w:val="95"/>
                            <w:sz w:val="16"/>
                          </w:rPr>
                          <w:t>I</w:t>
                        </w:r>
                        <w:r>
                          <w:rPr>
                            <w:spacing w:val="4"/>
                            <w:w w:val="95"/>
                            <w:sz w:val="16"/>
                          </w:rPr>
                          <w:t> </w:t>
                        </w:r>
                        <w:r>
                          <w:rPr>
                            <w:w w:val="95"/>
                            <w:sz w:val="16"/>
                          </w:rPr>
                          <w:t>am</w:t>
                        </w:r>
                        <w:r>
                          <w:rPr>
                            <w:spacing w:val="5"/>
                            <w:w w:val="95"/>
                            <w:sz w:val="16"/>
                          </w:rPr>
                          <w:t> </w:t>
                        </w:r>
                        <w:r>
                          <w:rPr>
                            <w:w w:val="95"/>
                            <w:sz w:val="16"/>
                          </w:rPr>
                          <w:t>faced</w:t>
                        </w:r>
                        <w:r>
                          <w:rPr>
                            <w:spacing w:val="4"/>
                            <w:w w:val="95"/>
                            <w:sz w:val="16"/>
                          </w:rPr>
                          <w:t> </w:t>
                        </w:r>
                        <w:r>
                          <w:rPr>
                            <w:w w:val="95"/>
                            <w:sz w:val="16"/>
                          </w:rPr>
                          <w:t>with</w:t>
                        </w:r>
                        <w:r>
                          <w:rPr>
                            <w:spacing w:val="3"/>
                            <w:w w:val="95"/>
                            <w:sz w:val="16"/>
                          </w:rPr>
                          <w:t> </w:t>
                        </w:r>
                        <w:r>
                          <w:rPr>
                            <w:w w:val="95"/>
                            <w:sz w:val="16"/>
                          </w:rPr>
                          <w:t>a</w:t>
                        </w:r>
                        <w:r>
                          <w:rPr>
                            <w:spacing w:val="4"/>
                            <w:w w:val="95"/>
                            <w:sz w:val="16"/>
                          </w:rPr>
                          <w:t> </w:t>
                        </w:r>
                        <w:r>
                          <w:rPr>
                            <w:w w:val="95"/>
                            <w:sz w:val="16"/>
                          </w:rPr>
                          <w:t>problem,</w:t>
                        </w:r>
                        <w:r>
                          <w:rPr>
                            <w:spacing w:val="4"/>
                            <w:w w:val="95"/>
                            <w:sz w:val="16"/>
                          </w:rPr>
                          <w:t> </w:t>
                        </w:r>
                        <w:r>
                          <w:rPr>
                            <w:w w:val="95"/>
                            <w:sz w:val="16"/>
                          </w:rPr>
                          <w:t>I</w:t>
                        </w:r>
                        <w:r>
                          <w:rPr>
                            <w:spacing w:val="2"/>
                            <w:w w:val="95"/>
                            <w:sz w:val="16"/>
                          </w:rPr>
                          <w:t> </w:t>
                        </w:r>
                        <w:r>
                          <w:rPr>
                            <w:w w:val="95"/>
                            <w:sz w:val="16"/>
                          </w:rPr>
                          <w:t>can</w:t>
                        </w:r>
                        <w:r>
                          <w:rPr>
                            <w:spacing w:val="4"/>
                            <w:w w:val="95"/>
                            <w:sz w:val="16"/>
                          </w:rPr>
                          <w:t> </w:t>
                        </w:r>
                        <w:r>
                          <w:rPr>
                            <w:w w:val="95"/>
                            <w:sz w:val="16"/>
                          </w:rPr>
                          <w:t>usually</w:t>
                        </w:r>
                        <w:r>
                          <w:rPr>
                            <w:spacing w:val="4"/>
                            <w:w w:val="95"/>
                            <w:sz w:val="16"/>
                          </w:rPr>
                          <w:t> </w:t>
                        </w:r>
                        <w:r>
                          <w:rPr>
                            <w:w w:val="95"/>
                            <w:sz w:val="16"/>
                          </w:rPr>
                          <w:t>find</w:t>
                        </w:r>
                      </w:p>
                    </w:tc>
                    <w:tc>
                      <w:tcPr>
                        <w:tcW w:w="1042" w:type="dxa"/>
                      </w:tcPr>
                      <w:p>
                        <w:pPr>
                          <w:pStyle w:val="TableParagraph"/>
                          <w:spacing w:line="159" w:lineRule="exact"/>
                          <w:ind w:left="9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0.638</w:t>
                        </w:r>
                      </w:p>
                    </w:tc>
                    <w:tc>
                      <w:tcPr>
                        <w:tcW w:w="554" w:type="dxa"/>
                      </w:tcPr>
                      <w:p>
                        <w:pPr>
                          <w:pStyle w:val="TableParagraph"/>
                          <w:spacing w:line="159" w:lineRule="exact"/>
                          <w:ind w:left="9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3.871</w:t>
                        </w:r>
                      </w:p>
                    </w:tc>
                    <w:tc>
                      <w:tcPr>
                        <w:tcW w:w="529" w:type="dxa"/>
                      </w:tcPr>
                      <w:p>
                        <w:pPr>
                          <w:pStyle w:val="TableParagraph"/>
                          <w:spacing w:line="159" w:lineRule="exact"/>
                          <w:ind w:left="61" w:right="6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0.831</w:t>
                        </w:r>
                      </w:p>
                    </w:tc>
                    <w:tc>
                      <w:tcPr>
                        <w:tcW w:w="658" w:type="dxa"/>
                      </w:tcPr>
                      <w:p>
                        <w:pPr>
                          <w:pStyle w:val="TableParagraph"/>
                          <w:spacing w:line="159" w:lineRule="exact"/>
                          <w:ind w:left="9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11.248</w:t>
                        </w:r>
                      </w:p>
                    </w:tc>
                    <w:tc>
                      <w:tcPr>
                        <w:tcW w:w="501" w:type="dxa"/>
                      </w:tcPr>
                      <w:p>
                        <w:pPr>
                          <w:pStyle w:val="TableParagraph"/>
                          <w:spacing w:line="159" w:lineRule="exact"/>
                          <w:ind w:left="31" w:right="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0.000</w:t>
                        </w:r>
                      </w:p>
                    </w:tc>
                  </w:tr>
                  <w:tr>
                    <w:trPr>
                      <w:trHeight w:val="169" w:hRule="atLeast"/>
                    </w:trPr>
                    <w:tc>
                      <w:tcPr>
                        <w:tcW w:w="3634" w:type="dxa"/>
                      </w:tcPr>
                      <w:p>
                        <w:pPr>
                          <w:pStyle w:val="TableParagraph"/>
                          <w:spacing w:line="149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several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solutions</w:t>
                        </w:r>
                      </w:p>
                    </w:tc>
                    <w:tc>
                      <w:tcPr>
                        <w:tcW w:w="104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55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52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6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50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bookmarkStart w:name="_bookmark2" w:id="20"/>
      <w:bookmarkEnd w:id="20"/>
      <w:r>
        <w:rPr/>
      </w:r>
      <w:r>
        <w:rPr>
          <w:w w:val="95"/>
          <w:sz w:val="24"/>
        </w:rPr>
        <w:t>Junior</w:t>
      </w:r>
      <w:r>
        <w:rPr>
          <w:spacing w:val="-49"/>
          <w:w w:val="95"/>
          <w:sz w:val="24"/>
        </w:rPr>
        <w:t> </w:t>
      </w:r>
      <w:r>
        <w:rPr>
          <w:w w:val="95"/>
          <w:sz w:val="24"/>
        </w:rPr>
        <w:t>enterprise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11"/>
        <w:rPr>
          <w:sz w:val="18"/>
        </w:rPr>
      </w:pPr>
    </w:p>
    <w:p>
      <w:pPr>
        <w:spacing w:before="0" w:after="9"/>
        <w:ind w:left="0" w:right="115" w:firstLine="0"/>
        <w:jc w:val="right"/>
        <w:rPr>
          <w:sz w:val="24"/>
        </w:rPr>
      </w:pPr>
      <w:r>
        <w:rPr>
          <w:w w:val="115"/>
          <w:sz w:val="24"/>
        </w:rPr>
        <w:t>163</w:t>
      </w:r>
    </w:p>
    <w:p>
      <w:pPr>
        <w:pStyle w:val="BodyText"/>
        <w:spacing w:line="39" w:lineRule="exact"/>
        <w:ind w:left="7713"/>
        <w:rPr>
          <w:sz w:val="3"/>
        </w:rPr>
      </w:pPr>
      <w:r>
        <w:rPr>
          <w:position w:val="0"/>
          <w:sz w:val="3"/>
        </w:rPr>
        <w:pict>
          <v:group style="width:73.75pt;height:2pt;mso-position-horizontal-relative:char;mso-position-vertical-relative:line" coordorigin="0,0" coordsize="1475,40">
            <v:rect style="position:absolute;left:0;top:0;width:1475;height:40" filled="true" fillcolor="#000000" stroked="false">
              <v:fill type="solid"/>
            </v:rect>
          </v:group>
        </w:pict>
      </w:r>
      <w:r>
        <w:rPr>
          <w:position w:val="0"/>
          <w:sz w:val="3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0"/>
        </w:rPr>
      </w:pPr>
    </w:p>
    <w:p>
      <w:pPr>
        <w:spacing w:after="0"/>
        <w:rPr>
          <w:sz w:val="20"/>
        </w:rPr>
        <w:sectPr>
          <w:pgSz w:w="9870" w:h="13610"/>
          <w:pgMar w:header="1057" w:footer="0" w:top="1240" w:bottom="280" w:left="280" w:right="280"/>
        </w:sect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spacing w:before="101"/>
        <w:ind w:left="0" w:right="0" w:firstLine="0"/>
        <w:jc w:val="right"/>
        <w:rPr>
          <w:sz w:val="17"/>
        </w:rPr>
      </w:pPr>
      <w:r>
        <w:rPr>
          <w:w w:val="90"/>
          <w:sz w:val="17"/>
        </w:rPr>
        <w:t>(</w:t>
      </w:r>
      <w:r>
        <w:rPr>
          <w:i/>
          <w:w w:val="90"/>
          <w:sz w:val="17"/>
        </w:rPr>
        <w:t>continued</w:t>
      </w:r>
      <w:r>
        <w:rPr>
          <w:i/>
          <w:spacing w:val="-8"/>
          <w:w w:val="90"/>
          <w:sz w:val="17"/>
        </w:rPr>
        <w:t> </w:t>
      </w:r>
      <w:r>
        <w:rPr>
          <w:w w:val="90"/>
          <w:sz w:val="17"/>
        </w:rPr>
        <w:t>)</w:t>
      </w:r>
    </w:p>
    <w:p>
      <w:pPr>
        <w:spacing w:line="208" w:lineRule="auto" w:before="92"/>
        <w:ind w:left="237" w:right="114" w:firstLine="700"/>
        <w:jc w:val="right"/>
        <w:rPr>
          <w:sz w:val="16"/>
        </w:rPr>
      </w:pPr>
      <w:r>
        <w:rPr/>
        <w:br w:type="column"/>
      </w:r>
      <w:r>
        <w:rPr>
          <w:w w:val="105"/>
          <w:sz w:val="16"/>
        </w:rPr>
        <w:t>Table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2.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Standardized CFA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path loadings and</w:t>
      </w:r>
      <w:r>
        <w:rPr>
          <w:spacing w:val="1"/>
          <w:w w:val="105"/>
          <w:sz w:val="16"/>
        </w:rPr>
        <w:t> </w:t>
      </w:r>
      <w:r>
        <w:rPr>
          <w:spacing w:val="-1"/>
          <w:sz w:val="16"/>
        </w:rPr>
        <w:t>descriptive</w:t>
      </w:r>
      <w:r>
        <w:rPr>
          <w:spacing w:val="-6"/>
          <w:sz w:val="16"/>
        </w:rPr>
        <w:t> </w:t>
      </w:r>
      <w:r>
        <w:rPr>
          <w:sz w:val="16"/>
        </w:rPr>
        <w:t>statistics</w:t>
      </w:r>
    </w:p>
    <w:p>
      <w:pPr>
        <w:spacing w:after="0" w:line="208" w:lineRule="auto"/>
        <w:jc w:val="right"/>
        <w:rPr>
          <w:sz w:val="16"/>
        </w:rPr>
        <w:sectPr>
          <w:type w:val="continuous"/>
          <w:pgSz w:w="9870" w:h="13610"/>
          <w:pgMar w:top="540" w:bottom="280" w:left="280" w:right="280"/>
          <w:cols w:num="2" w:equalWidth="0">
            <w:col w:w="7601" w:space="40"/>
            <w:col w:w="1669"/>
          </w:cols>
        </w:sectPr>
      </w:pPr>
    </w:p>
    <w:p>
      <w:pPr>
        <w:pStyle w:val="BodyText"/>
        <w:spacing w:before="2"/>
        <w:rPr>
          <w:sz w:val="2"/>
        </w:rPr>
      </w:pPr>
    </w:p>
    <w:p>
      <w:pPr>
        <w:pStyle w:val="BodyText"/>
        <w:spacing w:line="20" w:lineRule="exact"/>
        <w:ind w:left="683"/>
        <w:rPr>
          <w:sz w:val="2"/>
        </w:rPr>
      </w:pPr>
      <w:r>
        <w:rPr>
          <w:sz w:val="2"/>
        </w:rPr>
        <w:pict>
          <v:group style="width:425.2pt;height:.550pt;mso-position-horizontal-relative:char;mso-position-vertical-relative:line" coordorigin="0,0" coordsize="8504,11">
            <v:rect style="position:absolute;left:0;top:0;width:8504;height:11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9870" w:h="13610"/>
          <w:pgMar w:top="540" w:bottom="280" w:left="280" w:right="2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2"/>
        </w:rPr>
      </w:pPr>
    </w:p>
    <w:tbl>
      <w:tblPr>
        <w:tblW w:w="0" w:type="auto"/>
        <w:jc w:val="left"/>
        <w:tblInd w:w="1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74"/>
        <w:gridCol w:w="113"/>
        <w:gridCol w:w="3634"/>
        <w:gridCol w:w="1042"/>
        <w:gridCol w:w="554"/>
        <w:gridCol w:w="529"/>
        <w:gridCol w:w="658"/>
        <w:gridCol w:w="501"/>
      </w:tblGrid>
      <w:tr>
        <w:trPr>
          <w:trHeight w:val="515" w:hRule="atLeast"/>
        </w:trPr>
        <w:tc>
          <w:tcPr>
            <w:tcW w:w="1474" w:type="dxa"/>
          </w:tcPr>
          <w:p>
            <w:pPr>
              <w:pStyle w:val="TableParagraph"/>
              <w:spacing w:line="201" w:lineRule="exact"/>
              <w:rPr>
                <w:sz w:val="24"/>
              </w:rPr>
            </w:pPr>
            <w:r>
              <w:rPr>
                <w:w w:val="105"/>
                <w:sz w:val="24"/>
              </w:rPr>
              <w:t>INMR</w:t>
            </w:r>
          </w:p>
          <w:p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19,2</w:t>
            </w:r>
          </w:p>
        </w:tc>
        <w:tc>
          <w:tcPr>
            <w:tcW w:w="11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4" w:type="dxa"/>
            <w:tcBorders>
              <w:top w:val="single" w:sz="6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8"/>
              <w:rPr>
                <w:sz w:val="16"/>
              </w:rPr>
            </w:pPr>
            <w:r>
              <w:rPr>
                <w:sz w:val="16"/>
              </w:rPr>
              <w:t>Questions</w:t>
            </w:r>
          </w:p>
        </w:tc>
        <w:tc>
          <w:tcPr>
            <w:tcW w:w="1042" w:type="dxa"/>
            <w:tcBorders>
              <w:top w:val="single" w:sz="6" w:space="0" w:color="000000"/>
              <w:bottom w:val="single" w:sz="4" w:space="0" w:color="000000"/>
            </w:tcBorders>
          </w:tcPr>
          <w:p>
            <w:pPr>
              <w:pStyle w:val="TableParagraph"/>
              <w:spacing w:line="220" w:lineRule="auto" w:before="126"/>
              <w:ind w:left="117" w:right="82" w:hanging="17"/>
              <w:rPr>
                <w:sz w:val="16"/>
              </w:rPr>
            </w:pPr>
            <w:r>
              <w:rPr>
                <w:spacing w:val="-1"/>
                <w:sz w:val="16"/>
              </w:rPr>
              <w:t>Standardized</w:t>
            </w:r>
            <w:r>
              <w:rPr>
                <w:spacing w:val="-34"/>
                <w:sz w:val="16"/>
              </w:rPr>
              <w:t> </w:t>
            </w:r>
            <w:r>
              <w:rPr>
                <w:sz w:val="16"/>
              </w:rPr>
              <w:t>path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loading</w:t>
            </w:r>
          </w:p>
        </w:tc>
        <w:tc>
          <w:tcPr>
            <w:tcW w:w="554" w:type="dxa"/>
            <w:tcBorders>
              <w:top w:val="single" w:sz="6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8"/>
              <w:ind w:left="63" w:right="62"/>
              <w:jc w:val="center"/>
              <w:rPr>
                <w:sz w:val="16"/>
              </w:rPr>
            </w:pPr>
            <w:r>
              <w:rPr>
                <w:sz w:val="16"/>
              </w:rPr>
              <w:t>Mean</w:t>
            </w:r>
          </w:p>
        </w:tc>
        <w:tc>
          <w:tcPr>
            <w:tcW w:w="529" w:type="dxa"/>
            <w:tcBorders>
              <w:top w:val="single" w:sz="6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8"/>
              <w:ind w:left="61" w:right="61"/>
              <w:jc w:val="center"/>
              <w:rPr>
                <w:sz w:val="16"/>
              </w:rPr>
            </w:pPr>
            <w:r>
              <w:rPr>
                <w:w w:val="110"/>
                <w:sz w:val="16"/>
              </w:rPr>
              <w:t>SD</w:t>
            </w:r>
          </w:p>
        </w:tc>
        <w:tc>
          <w:tcPr>
            <w:tcW w:w="658" w:type="dxa"/>
            <w:tcBorders>
              <w:top w:val="single" w:sz="6" w:space="0" w:color="000000"/>
              <w:bottom w:val="single" w:sz="4" w:space="0" w:color="000000"/>
            </w:tcBorders>
          </w:tcPr>
          <w:p>
            <w:pPr>
              <w:pStyle w:val="TableParagraph"/>
              <w:spacing w:line="220" w:lineRule="auto" w:before="126"/>
              <w:ind w:left="180" w:right="90" w:hanging="82"/>
              <w:rPr>
                <w:sz w:val="16"/>
              </w:rPr>
            </w:pPr>
            <w:r>
              <w:rPr>
                <w:sz w:val="16"/>
              </w:rPr>
              <w:t>Critical</w:t>
            </w:r>
            <w:r>
              <w:rPr>
                <w:spacing w:val="-34"/>
                <w:sz w:val="16"/>
              </w:rPr>
              <w:t> </w:t>
            </w:r>
            <w:r>
              <w:rPr>
                <w:sz w:val="16"/>
              </w:rPr>
              <w:t>ratio</w:t>
            </w:r>
          </w:p>
        </w:tc>
        <w:tc>
          <w:tcPr>
            <w:tcW w:w="501" w:type="dxa"/>
            <w:tcBorders>
              <w:top w:val="single" w:sz="6" w:space="0" w:color="000000"/>
              <w:bottom w:val="single" w:sz="4" w:space="0" w:color="000000"/>
            </w:tcBorders>
          </w:tcPr>
          <w:p>
            <w:pPr>
              <w:pStyle w:val="TableParagraph"/>
              <w:spacing w:line="187" w:lineRule="exact" w:before="114"/>
              <w:ind w:left="103" w:right="6"/>
              <w:jc w:val="center"/>
              <w:rPr>
                <w:sz w:val="16"/>
              </w:rPr>
            </w:pPr>
            <w:r>
              <w:rPr>
                <w:i/>
                <w:sz w:val="16"/>
              </w:rPr>
              <w:t>P</w:t>
            </w:r>
            <w:r>
              <w:rPr>
                <w:sz w:val="16"/>
              </w:rPr>
              <w:t>-</w:t>
            </w:r>
          </w:p>
          <w:p>
            <w:pPr>
              <w:pStyle w:val="TableParagraph"/>
              <w:spacing w:line="187" w:lineRule="exact"/>
              <w:ind w:left="105" w:right="6"/>
              <w:jc w:val="center"/>
              <w:rPr>
                <w:sz w:val="16"/>
              </w:rPr>
            </w:pPr>
            <w:r>
              <w:rPr>
                <w:sz w:val="16"/>
              </w:rPr>
              <w:t>value</w:t>
            </w:r>
          </w:p>
        </w:tc>
      </w:tr>
      <w:tr>
        <w:trPr>
          <w:trHeight w:val="835" w:hRule="atLeast"/>
        </w:trPr>
        <w:tc>
          <w:tcPr>
            <w:tcW w:w="147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4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20" w:lineRule="auto" w:before="114"/>
              <w:rPr>
                <w:sz w:val="16"/>
              </w:rPr>
            </w:pPr>
            <w:r>
              <w:rPr>
                <w:w w:val="95"/>
                <w:sz w:val="16"/>
              </w:rPr>
              <w:t>(SE5)</w:t>
            </w:r>
            <w:r>
              <w:rPr>
                <w:spacing w:val="1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I</w:t>
            </w:r>
            <w:r>
              <w:rPr>
                <w:spacing w:val="2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can</w:t>
            </w:r>
            <w:r>
              <w:rPr>
                <w:spacing w:val="3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solve</w:t>
            </w:r>
            <w:r>
              <w:rPr>
                <w:spacing w:val="3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most</w:t>
            </w:r>
            <w:r>
              <w:rPr>
                <w:spacing w:val="1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problems</w:t>
            </w:r>
            <w:r>
              <w:rPr>
                <w:spacing w:val="2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if</w:t>
            </w:r>
            <w:r>
              <w:rPr>
                <w:spacing w:val="3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I</w:t>
            </w:r>
            <w:r>
              <w:rPr>
                <w:spacing w:val="1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devote</w:t>
            </w:r>
            <w:r>
              <w:rPr>
                <w:spacing w:val="2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the</w:t>
            </w:r>
            <w:r>
              <w:rPr>
                <w:spacing w:val="2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necessary</w:t>
            </w:r>
            <w:r>
              <w:rPr>
                <w:spacing w:val="-31"/>
                <w:w w:val="95"/>
                <w:sz w:val="16"/>
              </w:rPr>
              <w:t> </w:t>
            </w:r>
            <w:r>
              <w:rPr>
                <w:sz w:val="16"/>
              </w:rPr>
              <w:t>effort</w:t>
            </w:r>
          </w:p>
          <w:p>
            <w:pPr>
              <w:pStyle w:val="TableParagraph"/>
              <w:spacing w:line="174" w:lineRule="exact"/>
              <w:rPr>
                <w:i/>
                <w:sz w:val="16"/>
              </w:rPr>
            </w:pPr>
            <w:r>
              <w:rPr>
                <w:i/>
                <w:spacing w:val="-1"/>
                <w:sz w:val="16"/>
              </w:rPr>
              <w:t>Entrepreneurial</w:t>
            </w:r>
            <w:r>
              <w:rPr>
                <w:i/>
                <w:spacing w:val="-5"/>
                <w:sz w:val="16"/>
              </w:rPr>
              <w:t> </w:t>
            </w:r>
            <w:r>
              <w:rPr>
                <w:i/>
                <w:sz w:val="16"/>
              </w:rPr>
              <w:t>Intention</w:t>
            </w:r>
          </w:p>
          <w:p>
            <w:pPr>
              <w:pStyle w:val="TableParagraph"/>
              <w:spacing w:line="168" w:lineRule="exact"/>
              <w:rPr>
                <w:sz w:val="16"/>
              </w:rPr>
            </w:pPr>
            <w:r>
              <w:rPr>
                <w:sz w:val="16"/>
              </w:rPr>
              <w:t>(EI1)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 am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ready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to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do anything to be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businessman</w:t>
            </w:r>
          </w:p>
        </w:tc>
        <w:tc>
          <w:tcPr>
            <w:tcW w:w="1042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102"/>
              <w:ind w:left="100"/>
              <w:rPr>
                <w:sz w:val="16"/>
              </w:rPr>
            </w:pPr>
            <w:r>
              <w:rPr>
                <w:sz w:val="16"/>
              </w:rPr>
              <w:t>0.792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76" w:lineRule="exact"/>
              <w:ind w:left="100"/>
              <w:rPr>
                <w:sz w:val="16"/>
              </w:rPr>
            </w:pPr>
            <w:r>
              <w:rPr>
                <w:sz w:val="16"/>
              </w:rPr>
              <w:t>0.755</w:t>
            </w:r>
          </w:p>
        </w:tc>
        <w:tc>
          <w:tcPr>
            <w:tcW w:w="554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102"/>
              <w:ind w:left="100"/>
              <w:rPr>
                <w:sz w:val="16"/>
              </w:rPr>
            </w:pPr>
            <w:r>
              <w:rPr>
                <w:sz w:val="16"/>
              </w:rPr>
              <w:t>3.756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76" w:lineRule="exact"/>
              <w:ind w:left="100"/>
              <w:rPr>
                <w:sz w:val="16"/>
              </w:rPr>
            </w:pPr>
            <w:r>
              <w:rPr>
                <w:sz w:val="16"/>
              </w:rPr>
              <w:t>3.418</w:t>
            </w:r>
          </w:p>
        </w:tc>
        <w:tc>
          <w:tcPr>
            <w:tcW w:w="529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102"/>
              <w:ind w:left="99"/>
              <w:rPr>
                <w:sz w:val="16"/>
              </w:rPr>
            </w:pPr>
            <w:r>
              <w:rPr>
                <w:sz w:val="16"/>
              </w:rPr>
              <w:t>0.763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76" w:lineRule="exact"/>
              <w:ind w:left="99"/>
              <w:rPr>
                <w:sz w:val="16"/>
              </w:rPr>
            </w:pPr>
            <w:r>
              <w:rPr>
                <w:sz w:val="16"/>
              </w:rPr>
              <w:t>1.159</w:t>
            </w:r>
          </w:p>
        </w:tc>
        <w:tc>
          <w:tcPr>
            <w:tcW w:w="658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102"/>
              <w:ind w:left="98"/>
              <w:rPr>
                <w:sz w:val="16"/>
              </w:rPr>
            </w:pPr>
            <w:r>
              <w:rPr>
                <w:sz w:val="16"/>
              </w:rPr>
              <w:t>25.309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76" w:lineRule="exact"/>
              <w:ind w:left="98"/>
              <w:rPr>
                <w:sz w:val="16"/>
              </w:rPr>
            </w:pPr>
            <w:r>
              <w:rPr>
                <w:sz w:val="16"/>
              </w:rPr>
              <w:t>23.598</w:t>
            </w:r>
          </w:p>
        </w:tc>
        <w:tc>
          <w:tcPr>
            <w:tcW w:w="501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102"/>
              <w:ind w:left="98"/>
              <w:rPr>
                <w:sz w:val="16"/>
              </w:rPr>
            </w:pPr>
            <w:r>
              <w:rPr>
                <w:sz w:val="16"/>
              </w:rPr>
              <w:t>0.000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76" w:lineRule="exact"/>
              <w:ind w:left="98"/>
              <w:rPr>
                <w:sz w:val="16"/>
              </w:rPr>
            </w:pPr>
            <w:r>
              <w:rPr>
                <w:sz w:val="16"/>
              </w:rPr>
              <w:t>0.000</w:t>
            </w:r>
          </w:p>
        </w:tc>
      </w:tr>
      <w:tr>
        <w:trPr>
          <w:trHeight w:val="166" w:hRule="atLeast"/>
        </w:trPr>
        <w:tc>
          <w:tcPr>
            <w:tcW w:w="1474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line="191" w:lineRule="exact"/>
              <w:rPr>
                <w:sz w:val="24"/>
              </w:rPr>
            </w:pPr>
            <w:r>
              <w:rPr>
                <w:w w:val="115"/>
                <w:sz w:val="24"/>
              </w:rPr>
              <w:t>164</w:t>
            </w:r>
          </w:p>
        </w:tc>
        <w:tc>
          <w:tcPr>
            <w:tcW w:w="11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634" w:type="dxa"/>
          </w:tcPr>
          <w:p>
            <w:pPr>
              <w:pStyle w:val="TableParagraph"/>
              <w:spacing w:line="147" w:lineRule="exact"/>
              <w:rPr>
                <w:sz w:val="16"/>
              </w:rPr>
            </w:pPr>
            <w:r>
              <w:rPr>
                <w:sz w:val="16"/>
              </w:rPr>
              <w:t>(EI2)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will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make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every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effort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to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create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and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maintain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my</w:t>
            </w:r>
          </w:p>
        </w:tc>
        <w:tc>
          <w:tcPr>
            <w:tcW w:w="1042" w:type="dxa"/>
          </w:tcPr>
          <w:p>
            <w:pPr>
              <w:pStyle w:val="TableParagraph"/>
              <w:spacing w:line="147" w:lineRule="exact"/>
              <w:ind w:left="100"/>
              <w:rPr>
                <w:sz w:val="16"/>
              </w:rPr>
            </w:pPr>
            <w:r>
              <w:rPr>
                <w:sz w:val="16"/>
              </w:rPr>
              <w:t>0.901</w:t>
            </w:r>
          </w:p>
        </w:tc>
        <w:tc>
          <w:tcPr>
            <w:tcW w:w="554" w:type="dxa"/>
          </w:tcPr>
          <w:p>
            <w:pPr>
              <w:pStyle w:val="TableParagraph"/>
              <w:spacing w:line="147" w:lineRule="exact"/>
              <w:ind w:left="46" w:right="67"/>
              <w:jc w:val="center"/>
              <w:rPr>
                <w:sz w:val="16"/>
              </w:rPr>
            </w:pPr>
            <w:r>
              <w:rPr>
                <w:sz w:val="16"/>
              </w:rPr>
              <w:t>3.477</w:t>
            </w:r>
          </w:p>
        </w:tc>
        <w:tc>
          <w:tcPr>
            <w:tcW w:w="529" w:type="dxa"/>
          </w:tcPr>
          <w:p>
            <w:pPr>
              <w:pStyle w:val="TableParagraph"/>
              <w:spacing w:line="147" w:lineRule="exact"/>
              <w:ind w:left="61" w:right="61"/>
              <w:jc w:val="center"/>
              <w:rPr>
                <w:sz w:val="16"/>
              </w:rPr>
            </w:pPr>
            <w:r>
              <w:rPr>
                <w:sz w:val="16"/>
              </w:rPr>
              <w:t>1.311</w:t>
            </w:r>
          </w:p>
        </w:tc>
        <w:tc>
          <w:tcPr>
            <w:tcW w:w="658" w:type="dxa"/>
          </w:tcPr>
          <w:p>
            <w:pPr>
              <w:pStyle w:val="TableParagraph"/>
              <w:spacing w:line="147" w:lineRule="exact"/>
              <w:ind w:left="98"/>
              <w:rPr>
                <w:sz w:val="16"/>
              </w:rPr>
            </w:pPr>
            <w:r>
              <w:rPr>
                <w:sz w:val="16"/>
              </w:rPr>
              <w:t>72.745</w:t>
            </w:r>
          </w:p>
        </w:tc>
        <w:tc>
          <w:tcPr>
            <w:tcW w:w="501" w:type="dxa"/>
          </w:tcPr>
          <w:p>
            <w:pPr>
              <w:pStyle w:val="TableParagraph"/>
              <w:spacing w:line="147" w:lineRule="exact"/>
              <w:ind w:left="31" w:right="6"/>
              <w:jc w:val="center"/>
              <w:rPr>
                <w:sz w:val="16"/>
              </w:rPr>
            </w:pPr>
            <w:r>
              <w:rPr>
                <w:sz w:val="16"/>
              </w:rPr>
              <w:t>0.000</w:t>
            </w:r>
          </w:p>
        </w:tc>
      </w:tr>
      <w:tr>
        <w:trPr>
          <w:trHeight w:val="326" w:hRule="atLeast"/>
        </w:trPr>
        <w:tc>
          <w:tcPr>
            <w:tcW w:w="1474" w:type="dxa"/>
            <w:tcBorders>
              <w:top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4" w:type="dxa"/>
          </w:tcPr>
          <w:p>
            <w:pPr>
              <w:pStyle w:val="TableParagraph"/>
              <w:spacing w:line="138" w:lineRule="exact"/>
              <w:rPr>
                <w:sz w:val="16"/>
              </w:rPr>
            </w:pPr>
            <w:r>
              <w:rPr>
                <w:sz w:val="16"/>
              </w:rPr>
              <w:t>own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company</w:t>
            </w:r>
          </w:p>
          <w:p>
            <w:pPr>
              <w:pStyle w:val="TableParagraph"/>
              <w:spacing w:line="168" w:lineRule="exact"/>
              <w:rPr>
                <w:sz w:val="16"/>
              </w:rPr>
            </w:pPr>
            <w:r>
              <w:rPr>
                <w:sz w:val="16"/>
              </w:rPr>
              <w:t>(EI3)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Even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if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work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other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companies,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will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never</w:t>
            </w:r>
          </w:p>
        </w:tc>
        <w:tc>
          <w:tcPr>
            <w:tcW w:w="1042" w:type="dxa"/>
          </w:tcPr>
          <w:p>
            <w:pPr>
              <w:pStyle w:val="TableParagraph"/>
              <w:spacing w:line="176" w:lineRule="exact" w:before="130"/>
              <w:ind w:left="100"/>
              <w:rPr>
                <w:sz w:val="16"/>
              </w:rPr>
            </w:pPr>
            <w:r>
              <w:rPr>
                <w:sz w:val="16"/>
              </w:rPr>
              <w:t>0.887</w:t>
            </w:r>
          </w:p>
        </w:tc>
        <w:tc>
          <w:tcPr>
            <w:tcW w:w="554" w:type="dxa"/>
          </w:tcPr>
          <w:p>
            <w:pPr>
              <w:pStyle w:val="TableParagraph"/>
              <w:spacing w:line="176" w:lineRule="exact" w:before="130"/>
              <w:ind w:left="63" w:right="159"/>
              <w:jc w:val="center"/>
              <w:rPr>
                <w:sz w:val="16"/>
              </w:rPr>
            </w:pPr>
            <w:r>
              <w:rPr>
                <w:sz w:val="16"/>
              </w:rPr>
              <w:t>3.24</w:t>
            </w:r>
          </w:p>
        </w:tc>
        <w:tc>
          <w:tcPr>
            <w:tcW w:w="529" w:type="dxa"/>
          </w:tcPr>
          <w:p>
            <w:pPr>
              <w:pStyle w:val="TableParagraph"/>
              <w:spacing w:line="176" w:lineRule="exact" w:before="130"/>
              <w:ind w:left="61" w:right="61"/>
              <w:jc w:val="center"/>
              <w:rPr>
                <w:sz w:val="16"/>
              </w:rPr>
            </w:pPr>
            <w:r>
              <w:rPr>
                <w:sz w:val="16"/>
              </w:rPr>
              <w:t>1.387</w:t>
            </w:r>
          </w:p>
        </w:tc>
        <w:tc>
          <w:tcPr>
            <w:tcW w:w="658" w:type="dxa"/>
          </w:tcPr>
          <w:p>
            <w:pPr>
              <w:pStyle w:val="TableParagraph"/>
              <w:spacing w:line="176" w:lineRule="exact" w:before="130"/>
              <w:ind w:left="98"/>
              <w:rPr>
                <w:sz w:val="16"/>
              </w:rPr>
            </w:pPr>
            <w:r>
              <w:rPr>
                <w:sz w:val="16"/>
              </w:rPr>
              <w:t>60.242</w:t>
            </w:r>
          </w:p>
        </w:tc>
        <w:tc>
          <w:tcPr>
            <w:tcW w:w="501" w:type="dxa"/>
          </w:tcPr>
          <w:p>
            <w:pPr>
              <w:pStyle w:val="TableParagraph"/>
              <w:spacing w:line="176" w:lineRule="exact" w:before="130"/>
              <w:ind w:left="31" w:right="6"/>
              <w:jc w:val="center"/>
              <w:rPr>
                <w:sz w:val="16"/>
              </w:rPr>
            </w:pPr>
            <w:r>
              <w:rPr>
                <w:sz w:val="16"/>
              </w:rPr>
              <w:t>0.000</w:t>
            </w:r>
          </w:p>
        </w:tc>
      </w:tr>
      <w:tr>
        <w:trPr>
          <w:trHeight w:val="358" w:hRule="atLeast"/>
        </w:trPr>
        <w:tc>
          <w:tcPr>
            <w:tcW w:w="147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4" w:type="dxa"/>
          </w:tcPr>
          <w:p>
            <w:pPr>
              <w:pStyle w:val="TableParagraph"/>
              <w:spacing w:line="171" w:lineRule="exact"/>
              <w:rPr>
                <w:sz w:val="16"/>
              </w:rPr>
            </w:pPr>
            <w:r>
              <w:rPr>
                <w:sz w:val="16"/>
              </w:rPr>
              <w:t>abandon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my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dream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of starting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my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own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business</w:t>
            </w:r>
          </w:p>
          <w:p>
            <w:pPr>
              <w:pStyle w:val="TableParagraph"/>
              <w:spacing w:line="168" w:lineRule="exact"/>
              <w:rPr>
                <w:sz w:val="16"/>
              </w:rPr>
            </w:pPr>
            <w:r>
              <w:rPr>
                <w:sz w:val="16"/>
              </w:rPr>
              <w:t>(EI4) My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greatest accomplishment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will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be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having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my</w:t>
            </w:r>
          </w:p>
        </w:tc>
        <w:tc>
          <w:tcPr>
            <w:tcW w:w="1042" w:type="dxa"/>
          </w:tcPr>
          <w:p>
            <w:pPr>
              <w:pStyle w:val="TableParagraph"/>
              <w:spacing w:before="4"/>
              <w:rPr>
                <w:sz w:val="13"/>
              </w:rPr>
            </w:pPr>
          </w:p>
          <w:p>
            <w:pPr>
              <w:pStyle w:val="TableParagraph"/>
              <w:spacing w:line="176" w:lineRule="exact"/>
              <w:ind w:left="100"/>
              <w:rPr>
                <w:sz w:val="16"/>
              </w:rPr>
            </w:pPr>
            <w:r>
              <w:rPr>
                <w:sz w:val="16"/>
              </w:rPr>
              <w:t>0.895</w:t>
            </w:r>
          </w:p>
        </w:tc>
        <w:tc>
          <w:tcPr>
            <w:tcW w:w="554" w:type="dxa"/>
          </w:tcPr>
          <w:p>
            <w:pPr>
              <w:pStyle w:val="TableParagraph"/>
              <w:spacing w:before="4"/>
              <w:rPr>
                <w:sz w:val="13"/>
              </w:rPr>
            </w:pPr>
          </w:p>
          <w:p>
            <w:pPr>
              <w:pStyle w:val="TableParagraph"/>
              <w:spacing w:line="176" w:lineRule="exact"/>
              <w:ind w:left="46" w:right="67"/>
              <w:jc w:val="center"/>
              <w:rPr>
                <w:sz w:val="16"/>
              </w:rPr>
            </w:pPr>
            <w:r>
              <w:rPr>
                <w:sz w:val="16"/>
              </w:rPr>
              <w:t>2.895</w:t>
            </w:r>
          </w:p>
        </w:tc>
        <w:tc>
          <w:tcPr>
            <w:tcW w:w="529" w:type="dxa"/>
          </w:tcPr>
          <w:p>
            <w:pPr>
              <w:pStyle w:val="TableParagraph"/>
              <w:spacing w:before="4"/>
              <w:rPr>
                <w:sz w:val="13"/>
              </w:rPr>
            </w:pPr>
          </w:p>
          <w:p>
            <w:pPr>
              <w:pStyle w:val="TableParagraph"/>
              <w:spacing w:line="176" w:lineRule="exact"/>
              <w:ind w:left="61" w:right="61"/>
              <w:jc w:val="center"/>
              <w:rPr>
                <w:sz w:val="16"/>
              </w:rPr>
            </w:pPr>
            <w:r>
              <w:rPr>
                <w:sz w:val="16"/>
              </w:rPr>
              <w:t>1.483</w:t>
            </w:r>
          </w:p>
        </w:tc>
        <w:tc>
          <w:tcPr>
            <w:tcW w:w="658" w:type="dxa"/>
          </w:tcPr>
          <w:p>
            <w:pPr>
              <w:pStyle w:val="TableParagraph"/>
              <w:spacing w:before="4"/>
              <w:rPr>
                <w:sz w:val="13"/>
              </w:rPr>
            </w:pPr>
          </w:p>
          <w:p>
            <w:pPr>
              <w:pStyle w:val="TableParagraph"/>
              <w:spacing w:line="176" w:lineRule="exact"/>
              <w:ind w:left="98"/>
              <w:rPr>
                <w:sz w:val="16"/>
              </w:rPr>
            </w:pPr>
            <w:r>
              <w:rPr>
                <w:sz w:val="16"/>
              </w:rPr>
              <w:t>58.261</w:t>
            </w:r>
          </w:p>
        </w:tc>
        <w:tc>
          <w:tcPr>
            <w:tcW w:w="501" w:type="dxa"/>
          </w:tcPr>
          <w:p>
            <w:pPr>
              <w:pStyle w:val="TableParagraph"/>
              <w:spacing w:before="4"/>
              <w:rPr>
                <w:sz w:val="13"/>
              </w:rPr>
            </w:pPr>
          </w:p>
          <w:p>
            <w:pPr>
              <w:pStyle w:val="TableParagraph"/>
              <w:spacing w:line="176" w:lineRule="exact"/>
              <w:ind w:left="31" w:right="6"/>
              <w:jc w:val="center"/>
              <w:rPr>
                <w:sz w:val="16"/>
              </w:rPr>
            </w:pPr>
            <w:r>
              <w:rPr>
                <w:sz w:val="16"/>
              </w:rPr>
              <w:t>0.000</w:t>
            </w:r>
          </w:p>
        </w:tc>
      </w:tr>
      <w:tr>
        <w:trPr>
          <w:trHeight w:val="359" w:hRule="atLeast"/>
        </w:trPr>
        <w:tc>
          <w:tcPr>
            <w:tcW w:w="147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4" w:type="dxa"/>
          </w:tcPr>
          <w:p>
            <w:pPr>
              <w:pStyle w:val="TableParagraph"/>
              <w:spacing w:line="171" w:lineRule="exact"/>
              <w:rPr>
                <w:sz w:val="16"/>
              </w:rPr>
            </w:pPr>
            <w:r>
              <w:rPr>
                <w:sz w:val="16"/>
              </w:rPr>
              <w:t>own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business</w:t>
            </w:r>
          </w:p>
          <w:p>
            <w:pPr>
              <w:pStyle w:val="TableParagraph"/>
              <w:spacing w:line="168" w:lineRule="exact"/>
              <w:rPr>
                <w:sz w:val="16"/>
              </w:rPr>
            </w:pPr>
            <w:r>
              <w:rPr>
                <w:sz w:val="16"/>
              </w:rPr>
              <w:t>(EI5)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 intend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to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start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business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the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next few years</w:t>
            </w:r>
          </w:p>
        </w:tc>
        <w:tc>
          <w:tcPr>
            <w:tcW w:w="1042" w:type="dxa"/>
          </w:tcPr>
          <w:p>
            <w:pPr>
              <w:pStyle w:val="TableParagraph"/>
              <w:spacing w:before="3"/>
              <w:rPr>
                <w:sz w:val="13"/>
              </w:rPr>
            </w:pPr>
          </w:p>
          <w:p>
            <w:pPr>
              <w:pStyle w:val="TableParagraph"/>
              <w:spacing w:line="176" w:lineRule="exact" w:before="1"/>
              <w:ind w:left="100"/>
              <w:rPr>
                <w:sz w:val="16"/>
              </w:rPr>
            </w:pPr>
            <w:r>
              <w:rPr>
                <w:sz w:val="16"/>
              </w:rPr>
              <w:t>0.865</w:t>
            </w:r>
          </w:p>
        </w:tc>
        <w:tc>
          <w:tcPr>
            <w:tcW w:w="554" w:type="dxa"/>
          </w:tcPr>
          <w:p>
            <w:pPr>
              <w:pStyle w:val="TableParagraph"/>
              <w:spacing w:before="3"/>
              <w:rPr>
                <w:sz w:val="13"/>
              </w:rPr>
            </w:pPr>
          </w:p>
          <w:p>
            <w:pPr>
              <w:pStyle w:val="TableParagraph"/>
              <w:spacing w:line="176" w:lineRule="exact" w:before="1"/>
              <w:ind w:left="45" w:right="67"/>
              <w:jc w:val="center"/>
              <w:rPr>
                <w:sz w:val="16"/>
              </w:rPr>
            </w:pPr>
            <w:r>
              <w:rPr>
                <w:sz w:val="16"/>
              </w:rPr>
              <w:t>3.000</w:t>
            </w:r>
          </w:p>
        </w:tc>
        <w:tc>
          <w:tcPr>
            <w:tcW w:w="529" w:type="dxa"/>
          </w:tcPr>
          <w:p>
            <w:pPr>
              <w:pStyle w:val="TableParagraph"/>
              <w:spacing w:before="3"/>
              <w:rPr>
                <w:sz w:val="13"/>
              </w:rPr>
            </w:pPr>
          </w:p>
          <w:p>
            <w:pPr>
              <w:pStyle w:val="TableParagraph"/>
              <w:spacing w:line="176" w:lineRule="exact" w:before="1"/>
              <w:ind w:left="61" w:right="61"/>
              <w:jc w:val="center"/>
              <w:rPr>
                <w:sz w:val="16"/>
              </w:rPr>
            </w:pPr>
            <w:r>
              <w:rPr>
                <w:sz w:val="16"/>
              </w:rPr>
              <w:t>1.528</w:t>
            </w:r>
          </w:p>
        </w:tc>
        <w:tc>
          <w:tcPr>
            <w:tcW w:w="658" w:type="dxa"/>
          </w:tcPr>
          <w:p>
            <w:pPr>
              <w:pStyle w:val="TableParagraph"/>
              <w:spacing w:before="3"/>
              <w:rPr>
                <w:sz w:val="13"/>
              </w:rPr>
            </w:pPr>
          </w:p>
          <w:p>
            <w:pPr>
              <w:pStyle w:val="TableParagraph"/>
              <w:spacing w:line="176" w:lineRule="exact" w:before="1"/>
              <w:ind w:left="98"/>
              <w:rPr>
                <w:sz w:val="16"/>
              </w:rPr>
            </w:pPr>
            <w:r>
              <w:rPr>
                <w:sz w:val="16"/>
              </w:rPr>
              <w:t>49.660</w:t>
            </w:r>
          </w:p>
        </w:tc>
        <w:tc>
          <w:tcPr>
            <w:tcW w:w="501" w:type="dxa"/>
          </w:tcPr>
          <w:p>
            <w:pPr>
              <w:pStyle w:val="TableParagraph"/>
              <w:spacing w:before="3"/>
              <w:rPr>
                <w:sz w:val="13"/>
              </w:rPr>
            </w:pPr>
          </w:p>
          <w:p>
            <w:pPr>
              <w:pStyle w:val="TableParagraph"/>
              <w:spacing w:line="176" w:lineRule="exact" w:before="1"/>
              <w:ind w:left="31" w:right="6"/>
              <w:jc w:val="center"/>
              <w:rPr>
                <w:sz w:val="16"/>
              </w:rPr>
            </w:pPr>
            <w:r>
              <w:rPr>
                <w:sz w:val="16"/>
              </w:rPr>
              <w:t>0.000</w:t>
            </w:r>
          </w:p>
        </w:tc>
      </w:tr>
      <w:tr>
        <w:trPr>
          <w:trHeight w:val="358" w:hRule="atLeast"/>
        </w:trPr>
        <w:tc>
          <w:tcPr>
            <w:tcW w:w="147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4" w:type="dxa"/>
          </w:tcPr>
          <w:p>
            <w:pPr>
              <w:pStyle w:val="TableParagraph"/>
              <w:spacing w:line="170" w:lineRule="exact"/>
              <w:rPr>
                <w:i/>
                <w:sz w:val="16"/>
              </w:rPr>
            </w:pPr>
            <w:r>
              <w:rPr>
                <w:i/>
                <w:sz w:val="16"/>
              </w:rPr>
              <w:t>Junior</w:t>
            </w:r>
            <w:r>
              <w:rPr>
                <w:i/>
                <w:spacing w:val="6"/>
                <w:sz w:val="16"/>
              </w:rPr>
              <w:t> </w:t>
            </w:r>
            <w:r>
              <w:rPr>
                <w:i/>
                <w:sz w:val="16"/>
              </w:rPr>
              <w:t>Enterprise</w:t>
            </w:r>
            <w:r>
              <w:rPr>
                <w:i/>
                <w:spacing w:val="5"/>
                <w:sz w:val="16"/>
              </w:rPr>
              <w:t> </w:t>
            </w:r>
            <w:r>
              <w:rPr>
                <w:i/>
                <w:sz w:val="16"/>
              </w:rPr>
              <w:t>Environment</w:t>
            </w:r>
          </w:p>
          <w:p>
            <w:pPr>
              <w:pStyle w:val="TableParagraph"/>
              <w:spacing w:line="168" w:lineRule="exact"/>
              <w:rPr>
                <w:sz w:val="16"/>
              </w:rPr>
            </w:pPr>
            <w:r>
              <w:rPr>
                <w:sz w:val="16"/>
              </w:rPr>
              <w:t>(JEE1)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The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Junior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Enterprise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helped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to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detect</w:t>
            </w:r>
          </w:p>
        </w:tc>
        <w:tc>
          <w:tcPr>
            <w:tcW w:w="1042" w:type="dxa"/>
          </w:tcPr>
          <w:p>
            <w:pPr>
              <w:pStyle w:val="TableParagraph"/>
              <w:spacing w:before="3"/>
              <w:rPr>
                <w:sz w:val="13"/>
              </w:rPr>
            </w:pPr>
          </w:p>
          <w:p>
            <w:pPr>
              <w:pStyle w:val="TableParagraph"/>
              <w:spacing w:line="176" w:lineRule="exact"/>
              <w:ind w:left="100"/>
              <w:rPr>
                <w:sz w:val="16"/>
              </w:rPr>
            </w:pPr>
            <w:r>
              <w:rPr>
                <w:sz w:val="16"/>
              </w:rPr>
              <w:t>0.748</w:t>
            </w:r>
          </w:p>
        </w:tc>
        <w:tc>
          <w:tcPr>
            <w:tcW w:w="554" w:type="dxa"/>
          </w:tcPr>
          <w:p>
            <w:pPr>
              <w:pStyle w:val="TableParagraph"/>
              <w:spacing w:before="3"/>
              <w:rPr>
                <w:sz w:val="13"/>
              </w:rPr>
            </w:pPr>
          </w:p>
          <w:p>
            <w:pPr>
              <w:pStyle w:val="TableParagraph"/>
              <w:spacing w:line="176" w:lineRule="exact"/>
              <w:ind w:left="46" w:right="67"/>
              <w:jc w:val="center"/>
              <w:rPr>
                <w:sz w:val="16"/>
              </w:rPr>
            </w:pPr>
            <w:r>
              <w:rPr>
                <w:sz w:val="16"/>
              </w:rPr>
              <w:t>4.303</w:t>
            </w:r>
          </w:p>
        </w:tc>
        <w:tc>
          <w:tcPr>
            <w:tcW w:w="529" w:type="dxa"/>
          </w:tcPr>
          <w:p>
            <w:pPr>
              <w:pStyle w:val="TableParagraph"/>
              <w:spacing w:before="3"/>
              <w:rPr>
                <w:sz w:val="13"/>
              </w:rPr>
            </w:pPr>
          </w:p>
          <w:p>
            <w:pPr>
              <w:pStyle w:val="TableParagraph"/>
              <w:spacing w:line="176" w:lineRule="exact"/>
              <w:ind w:left="61" w:right="61"/>
              <w:jc w:val="center"/>
              <w:rPr>
                <w:sz w:val="16"/>
              </w:rPr>
            </w:pPr>
            <w:r>
              <w:rPr>
                <w:sz w:val="16"/>
              </w:rPr>
              <w:t>0.734</w:t>
            </w:r>
          </w:p>
        </w:tc>
        <w:tc>
          <w:tcPr>
            <w:tcW w:w="658" w:type="dxa"/>
          </w:tcPr>
          <w:p>
            <w:pPr>
              <w:pStyle w:val="TableParagraph"/>
              <w:spacing w:before="3"/>
              <w:rPr>
                <w:sz w:val="13"/>
              </w:rPr>
            </w:pPr>
          </w:p>
          <w:p>
            <w:pPr>
              <w:pStyle w:val="TableParagraph"/>
              <w:spacing w:line="176" w:lineRule="exact"/>
              <w:ind w:left="98"/>
              <w:rPr>
                <w:sz w:val="16"/>
              </w:rPr>
            </w:pPr>
            <w:r>
              <w:rPr>
                <w:sz w:val="16"/>
              </w:rPr>
              <w:t>27.840</w:t>
            </w:r>
          </w:p>
        </w:tc>
        <w:tc>
          <w:tcPr>
            <w:tcW w:w="501" w:type="dxa"/>
          </w:tcPr>
          <w:p>
            <w:pPr>
              <w:pStyle w:val="TableParagraph"/>
              <w:spacing w:before="3"/>
              <w:rPr>
                <w:sz w:val="13"/>
              </w:rPr>
            </w:pPr>
          </w:p>
          <w:p>
            <w:pPr>
              <w:pStyle w:val="TableParagraph"/>
              <w:spacing w:line="176" w:lineRule="exact"/>
              <w:ind w:left="31" w:right="6"/>
              <w:jc w:val="center"/>
              <w:rPr>
                <w:sz w:val="16"/>
              </w:rPr>
            </w:pPr>
            <w:r>
              <w:rPr>
                <w:sz w:val="16"/>
              </w:rPr>
              <w:t>0.000</w:t>
            </w:r>
          </w:p>
        </w:tc>
      </w:tr>
      <w:tr>
        <w:trPr>
          <w:trHeight w:val="358" w:hRule="atLeast"/>
        </w:trPr>
        <w:tc>
          <w:tcPr>
            <w:tcW w:w="147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4" w:type="dxa"/>
          </w:tcPr>
          <w:p>
            <w:pPr>
              <w:pStyle w:val="TableParagraph"/>
              <w:spacing w:line="171" w:lineRule="exact"/>
              <w:rPr>
                <w:sz w:val="16"/>
              </w:rPr>
            </w:pPr>
            <w:r>
              <w:rPr>
                <w:w w:val="95"/>
                <w:sz w:val="16"/>
              </w:rPr>
              <w:t>business</w:t>
            </w:r>
            <w:r>
              <w:rPr>
                <w:spacing w:val="14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opportunities</w:t>
            </w:r>
            <w:r>
              <w:rPr>
                <w:spacing w:val="15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and</w:t>
            </w:r>
            <w:r>
              <w:rPr>
                <w:spacing w:val="14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be</w:t>
            </w:r>
            <w:r>
              <w:rPr>
                <w:spacing w:val="16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persistent</w:t>
            </w:r>
          </w:p>
          <w:p>
            <w:pPr>
              <w:pStyle w:val="TableParagraph"/>
              <w:spacing w:line="168" w:lineRule="exact"/>
              <w:rPr>
                <w:sz w:val="16"/>
              </w:rPr>
            </w:pPr>
            <w:r>
              <w:rPr>
                <w:sz w:val="16"/>
              </w:rPr>
              <w:t>(JEE2)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4"/>
                <w:sz w:val="16"/>
              </w:rPr>
              <w:t> </w:t>
            </w:r>
            <w:r>
              <w:rPr>
                <w:sz w:val="16"/>
              </w:rPr>
              <w:t>developed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my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leadership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skills</w:t>
            </w:r>
            <w:r>
              <w:rPr>
                <w:spacing w:val="4"/>
                <w:sz w:val="16"/>
              </w:rPr>
              <w:t> </w:t>
            </w:r>
            <w:r>
              <w:rPr>
                <w:sz w:val="16"/>
              </w:rPr>
              <w:t>through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group</w:t>
            </w:r>
          </w:p>
        </w:tc>
        <w:tc>
          <w:tcPr>
            <w:tcW w:w="1042" w:type="dxa"/>
          </w:tcPr>
          <w:p>
            <w:pPr>
              <w:pStyle w:val="TableParagraph"/>
              <w:spacing w:before="4"/>
              <w:rPr>
                <w:sz w:val="13"/>
              </w:rPr>
            </w:pPr>
          </w:p>
          <w:p>
            <w:pPr>
              <w:pStyle w:val="TableParagraph"/>
              <w:spacing w:line="176" w:lineRule="exact"/>
              <w:ind w:left="100"/>
              <w:rPr>
                <w:sz w:val="16"/>
              </w:rPr>
            </w:pPr>
            <w:r>
              <w:rPr>
                <w:sz w:val="16"/>
              </w:rPr>
              <w:t>0.750</w:t>
            </w:r>
          </w:p>
        </w:tc>
        <w:tc>
          <w:tcPr>
            <w:tcW w:w="554" w:type="dxa"/>
          </w:tcPr>
          <w:p>
            <w:pPr>
              <w:pStyle w:val="TableParagraph"/>
              <w:spacing w:before="4"/>
              <w:rPr>
                <w:sz w:val="13"/>
              </w:rPr>
            </w:pPr>
          </w:p>
          <w:p>
            <w:pPr>
              <w:pStyle w:val="TableParagraph"/>
              <w:spacing w:line="176" w:lineRule="exact"/>
              <w:ind w:left="46" w:right="67"/>
              <w:jc w:val="center"/>
              <w:rPr>
                <w:sz w:val="16"/>
              </w:rPr>
            </w:pPr>
            <w:r>
              <w:rPr>
                <w:sz w:val="16"/>
              </w:rPr>
              <w:t>4.509</w:t>
            </w:r>
          </w:p>
        </w:tc>
        <w:tc>
          <w:tcPr>
            <w:tcW w:w="529" w:type="dxa"/>
          </w:tcPr>
          <w:p>
            <w:pPr>
              <w:pStyle w:val="TableParagraph"/>
              <w:spacing w:before="4"/>
              <w:rPr>
                <w:sz w:val="13"/>
              </w:rPr>
            </w:pPr>
          </w:p>
          <w:p>
            <w:pPr>
              <w:pStyle w:val="TableParagraph"/>
              <w:spacing w:line="176" w:lineRule="exact"/>
              <w:ind w:left="61" w:right="61"/>
              <w:jc w:val="center"/>
              <w:rPr>
                <w:sz w:val="16"/>
              </w:rPr>
            </w:pPr>
            <w:r>
              <w:rPr>
                <w:sz w:val="16"/>
              </w:rPr>
              <w:t>0.683</w:t>
            </w:r>
          </w:p>
        </w:tc>
        <w:tc>
          <w:tcPr>
            <w:tcW w:w="658" w:type="dxa"/>
          </w:tcPr>
          <w:p>
            <w:pPr>
              <w:pStyle w:val="TableParagraph"/>
              <w:spacing w:before="4"/>
              <w:rPr>
                <w:sz w:val="13"/>
              </w:rPr>
            </w:pPr>
          </w:p>
          <w:p>
            <w:pPr>
              <w:pStyle w:val="TableParagraph"/>
              <w:spacing w:line="176" w:lineRule="exact"/>
              <w:ind w:left="98"/>
              <w:rPr>
                <w:sz w:val="16"/>
              </w:rPr>
            </w:pPr>
            <w:r>
              <w:rPr>
                <w:sz w:val="16"/>
              </w:rPr>
              <w:t>22.050</w:t>
            </w:r>
          </w:p>
        </w:tc>
        <w:tc>
          <w:tcPr>
            <w:tcW w:w="501" w:type="dxa"/>
          </w:tcPr>
          <w:p>
            <w:pPr>
              <w:pStyle w:val="TableParagraph"/>
              <w:spacing w:before="4"/>
              <w:rPr>
                <w:sz w:val="13"/>
              </w:rPr>
            </w:pPr>
          </w:p>
          <w:p>
            <w:pPr>
              <w:pStyle w:val="TableParagraph"/>
              <w:spacing w:line="176" w:lineRule="exact"/>
              <w:ind w:left="31" w:right="6"/>
              <w:jc w:val="center"/>
              <w:rPr>
                <w:sz w:val="16"/>
              </w:rPr>
            </w:pPr>
            <w:r>
              <w:rPr>
                <w:sz w:val="16"/>
              </w:rPr>
              <w:t>0.000</w:t>
            </w:r>
          </w:p>
        </w:tc>
      </w:tr>
      <w:tr>
        <w:trPr>
          <w:trHeight w:val="358" w:hRule="atLeast"/>
        </w:trPr>
        <w:tc>
          <w:tcPr>
            <w:tcW w:w="147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4" w:type="dxa"/>
          </w:tcPr>
          <w:p>
            <w:pPr>
              <w:pStyle w:val="TableParagraph"/>
              <w:spacing w:line="171" w:lineRule="exact"/>
              <w:rPr>
                <w:sz w:val="16"/>
              </w:rPr>
            </w:pPr>
            <w:r>
              <w:rPr>
                <w:sz w:val="16"/>
              </w:rPr>
              <w:t>work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the Junior Enterprise</w:t>
            </w:r>
          </w:p>
          <w:p>
            <w:pPr>
              <w:pStyle w:val="TableParagraph"/>
              <w:spacing w:line="168" w:lineRule="exact"/>
              <w:rPr>
                <w:sz w:val="16"/>
              </w:rPr>
            </w:pPr>
            <w:r>
              <w:rPr>
                <w:sz w:val="16"/>
              </w:rPr>
              <w:t>(JEE3)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The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Junior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Enterprise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provided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me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with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planning</w:t>
            </w:r>
          </w:p>
        </w:tc>
        <w:tc>
          <w:tcPr>
            <w:tcW w:w="1042" w:type="dxa"/>
          </w:tcPr>
          <w:p>
            <w:pPr>
              <w:pStyle w:val="TableParagraph"/>
              <w:spacing w:before="3"/>
              <w:rPr>
                <w:sz w:val="13"/>
              </w:rPr>
            </w:pPr>
          </w:p>
          <w:p>
            <w:pPr>
              <w:pStyle w:val="TableParagraph"/>
              <w:spacing w:line="176" w:lineRule="exact" w:before="1"/>
              <w:ind w:left="100"/>
              <w:rPr>
                <w:sz w:val="16"/>
              </w:rPr>
            </w:pPr>
            <w:r>
              <w:rPr>
                <w:sz w:val="16"/>
              </w:rPr>
              <w:t>0.757</w:t>
            </w:r>
          </w:p>
        </w:tc>
        <w:tc>
          <w:tcPr>
            <w:tcW w:w="554" w:type="dxa"/>
          </w:tcPr>
          <w:p>
            <w:pPr>
              <w:pStyle w:val="TableParagraph"/>
              <w:spacing w:before="3"/>
              <w:rPr>
                <w:sz w:val="13"/>
              </w:rPr>
            </w:pPr>
          </w:p>
          <w:p>
            <w:pPr>
              <w:pStyle w:val="TableParagraph"/>
              <w:spacing w:line="176" w:lineRule="exact" w:before="1"/>
              <w:ind w:left="46" w:right="67"/>
              <w:jc w:val="center"/>
              <w:rPr>
                <w:sz w:val="16"/>
              </w:rPr>
            </w:pPr>
            <w:r>
              <w:rPr>
                <w:sz w:val="16"/>
              </w:rPr>
              <w:t>4.484</w:t>
            </w:r>
          </w:p>
        </w:tc>
        <w:tc>
          <w:tcPr>
            <w:tcW w:w="529" w:type="dxa"/>
          </w:tcPr>
          <w:p>
            <w:pPr>
              <w:pStyle w:val="TableParagraph"/>
              <w:spacing w:before="3"/>
              <w:rPr>
                <w:sz w:val="13"/>
              </w:rPr>
            </w:pPr>
          </w:p>
          <w:p>
            <w:pPr>
              <w:pStyle w:val="TableParagraph"/>
              <w:spacing w:line="176" w:lineRule="exact" w:before="1"/>
              <w:ind w:left="61" w:right="61"/>
              <w:jc w:val="center"/>
              <w:rPr>
                <w:sz w:val="16"/>
              </w:rPr>
            </w:pPr>
            <w:r>
              <w:rPr>
                <w:sz w:val="16"/>
              </w:rPr>
              <w:t>0.662</w:t>
            </w:r>
          </w:p>
        </w:tc>
        <w:tc>
          <w:tcPr>
            <w:tcW w:w="658" w:type="dxa"/>
          </w:tcPr>
          <w:p>
            <w:pPr>
              <w:pStyle w:val="TableParagraph"/>
              <w:spacing w:before="3"/>
              <w:rPr>
                <w:sz w:val="13"/>
              </w:rPr>
            </w:pPr>
          </w:p>
          <w:p>
            <w:pPr>
              <w:pStyle w:val="TableParagraph"/>
              <w:spacing w:line="176" w:lineRule="exact" w:before="1"/>
              <w:ind w:left="98"/>
              <w:rPr>
                <w:sz w:val="16"/>
              </w:rPr>
            </w:pPr>
            <w:r>
              <w:rPr>
                <w:sz w:val="16"/>
              </w:rPr>
              <w:t>21.301</w:t>
            </w:r>
          </w:p>
        </w:tc>
        <w:tc>
          <w:tcPr>
            <w:tcW w:w="501" w:type="dxa"/>
          </w:tcPr>
          <w:p>
            <w:pPr>
              <w:pStyle w:val="TableParagraph"/>
              <w:spacing w:before="3"/>
              <w:rPr>
                <w:sz w:val="13"/>
              </w:rPr>
            </w:pPr>
          </w:p>
          <w:p>
            <w:pPr>
              <w:pStyle w:val="TableParagraph"/>
              <w:spacing w:line="176" w:lineRule="exact" w:before="1"/>
              <w:ind w:left="31" w:right="6"/>
              <w:jc w:val="center"/>
              <w:rPr>
                <w:sz w:val="16"/>
              </w:rPr>
            </w:pPr>
            <w:r>
              <w:rPr>
                <w:sz w:val="16"/>
              </w:rPr>
              <w:t>0.000</w:t>
            </w:r>
          </w:p>
        </w:tc>
      </w:tr>
      <w:tr>
        <w:trPr>
          <w:trHeight w:val="538" w:hRule="atLeast"/>
        </w:trPr>
        <w:tc>
          <w:tcPr>
            <w:tcW w:w="147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4" w:type="dxa"/>
          </w:tcPr>
          <w:p>
            <w:pPr>
              <w:pStyle w:val="TableParagraph"/>
              <w:spacing w:line="220" w:lineRule="auto"/>
              <w:ind w:right="606"/>
              <w:rPr>
                <w:sz w:val="16"/>
              </w:rPr>
            </w:pPr>
            <w:r>
              <w:rPr>
                <w:sz w:val="16"/>
              </w:rPr>
              <w:t>and strategy tasks in different disciplines, thus</w:t>
            </w:r>
            <w:r>
              <w:rPr>
                <w:spacing w:val="-34"/>
                <w:sz w:val="16"/>
              </w:rPr>
              <w:t> </w:t>
            </w:r>
            <w:r>
              <w:rPr>
                <w:sz w:val="16"/>
              </w:rPr>
              <w:t>developing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my</w:t>
            </w:r>
            <w:r>
              <w:rPr>
                <w:spacing w:val="5"/>
                <w:sz w:val="16"/>
              </w:rPr>
              <w:t> </w:t>
            </w:r>
            <w:r>
              <w:rPr>
                <w:sz w:val="16"/>
              </w:rPr>
              <w:t>ability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to</w:t>
            </w:r>
            <w:r>
              <w:rPr>
                <w:spacing w:val="5"/>
                <w:sz w:val="16"/>
              </w:rPr>
              <w:t> </w:t>
            </w:r>
            <w:r>
              <w:rPr>
                <w:sz w:val="16"/>
              </w:rPr>
              <w:t>plan</w:t>
            </w:r>
          </w:p>
          <w:p>
            <w:pPr>
              <w:pStyle w:val="TableParagraph"/>
              <w:spacing w:line="163" w:lineRule="exact"/>
              <w:rPr>
                <w:sz w:val="16"/>
              </w:rPr>
            </w:pPr>
            <w:r>
              <w:rPr>
                <w:sz w:val="16"/>
              </w:rPr>
              <w:t>(JEE4)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5"/>
                <w:sz w:val="16"/>
              </w:rPr>
              <w:t> </w:t>
            </w:r>
            <w:r>
              <w:rPr>
                <w:sz w:val="16"/>
              </w:rPr>
              <w:t>improved</w:t>
            </w:r>
            <w:r>
              <w:rPr>
                <w:spacing w:val="4"/>
                <w:sz w:val="16"/>
              </w:rPr>
              <w:t> </w:t>
            </w:r>
            <w:r>
              <w:rPr>
                <w:sz w:val="16"/>
              </w:rPr>
              <w:t>my</w:t>
            </w:r>
            <w:r>
              <w:rPr>
                <w:spacing w:val="5"/>
                <w:sz w:val="16"/>
              </w:rPr>
              <w:t> </w:t>
            </w:r>
            <w:r>
              <w:rPr>
                <w:sz w:val="16"/>
              </w:rPr>
              <w:t>creativity</w:t>
            </w:r>
            <w:r>
              <w:rPr>
                <w:spacing w:val="4"/>
                <w:sz w:val="16"/>
              </w:rPr>
              <w:t> </w:t>
            </w:r>
            <w:r>
              <w:rPr>
                <w:sz w:val="16"/>
              </w:rPr>
              <w:t>and</w:t>
            </w:r>
            <w:r>
              <w:rPr>
                <w:spacing w:val="4"/>
                <w:sz w:val="16"/>
              </w:rPr>
              <w:t> </w:t>
            </w:r>
            <w:r>
              <w:rPr>
                <w:sz w:val="16"/>
              </w:rPr>
              <w:t>ability</w:t>
            </w:r>
            <w:r>
              <w:rPr>
                <w:spacing w:val="4"/>
                <w:sz w:val="16"/>
              </w:rPr>
              <w:t> </w:t>
            </w:r>
            <w:r>
              <w:rPr>
                <w:sz w:val="16"/>
              </w:rPr>
              <w:t>to</w:t>
            </w:r>
            <w:r>
              <w:rPr>
                <w:spacing w:val="5"/>
                <w:sz w:val="16"/>
              </w:rPr>
              <w:t> </w:t>
            </w:r>
            <w:r>
              <w:rPr>
                <w:sz w:val="16"/>
              </w:rPr>
              <w:t>innovate</w:t>
            </w:r>
          </w:p>
        </w:tc>
        <w:tc>
          <w:tcPr>
            <w:tcW w:w="1042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"/>
              <w:rPr>
                <w:sz w:val="11"/>
              </w:rPr>
            </w:pPr>
          </w:p>
          <w:p>
            <w:pPr>
              <w:pStyle w:val="TableParagraph"/>
              <w:spacing w:line="176" w:lineRule="exact"/>
              <w:ind w:left="100"/>
              <w:rPr>
                <w:sz w:val="16"/>
              </w:rPr>
            </w:pPr>
            <w:r>
              <w:rPr>
                <w:sz w:val="16"/>
              </w:rPr>
              <w:t>0.720</w:t>
            </w:r>
          </w:p>
        </w:tc>
        <w:tc>
          <w:tcPr>
            <w:tcW w:w="554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"/>
              <w:rPr>
                <w:sz w:val="11"/>
              </w:rPr>
            </w:pPr>
          </w:p>
          <w:p>
            <w:pPr>
              <w:pStyle w:val="TableParagraph"/>
              <w:spacing w:line="176" w:lineRule="exact"/>
              <w:ind w:left="46" w:right="67"/>
              <w:jc w:val="center"/>
              <w:rPr>
                <w:sz w:val="16"/>
              </w:rPr>
            </w:pPr>
            <w:r>
              <w:rPr>
                <w:sz w:val="16"/>
              </w:rPr>
              <w:t>4.286</w:t>
            </w:r>
          </w:p>
        </w:tc>
        <w:tc>
          <w:tcPr>
            <w:tcW w:w="529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"/>
              <w:rPr>
                <w:sz w:val="11"/>
              </w:rPr>
            </w:pPr>
          </w:p>
          <w:p>
            <w:pPr>
              <w:pStyle w:val="TableParagraph"/>
              <w:spacing w:line="176" w:lineRule="exact"/>
              <w:ind w:left="61" w:right="61"/>
              <w:jc w:val="center"/>
              <w:rPr>
                <w:sz w:val="16"/>
              </w:rPr>
            </w:pPr>
            <w:r>
              <w:rPr>
                <w:sz w:val="16"/>
              </w:rPr>
              <w:t>0.748</w:t>
            </w:r>
          </w:p>
        </w:tc>
        <w:tc>
          <w:tcPr>
            <w:tcW w:w="658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"/>
              <w:rPr>
                <w:sz w:val="11"/>
              </w:rPr>
            </w:pPr>
          </w:p>
          <w:p>
            <w:pPr>
              <w:pStyle w:val="TableParagraph"/>
              <w:spacing w:line="176" w:lineRule="exact"/>
              <w:ind w:left="98"/>
              <w:rPr>
                <w:sz w:val="16"/>
              </w:rPr>
            </w:pPr>
            <w:r>
              <w:rPr>
                <w:sz w:val="16"/>
              </w:rPr>
              <w:t>18.944</w:t>
            </w:r>
          </w:p>
        </w:tc>
        <w:tc>
          <w:tcPr>
            <w:tcW w:w="501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"/>
              <w:rPr>
                <w:sz w:val="11"/>
              </w:rPr>
            </w:pPr>
          </w:p>
          <w:p>
            <w:pPr>
              <w:pStyle w:val="TableParagraph"/>
              <w:spacing w:line="176" w:lineRule="exact"/>
              <w:ind w:left="31" w:right="6"/>
              <w:jc w:val="center"/>
              <w:rPr>
                <w:sz w:val="16"/>
              </w:rPr>
            </w:pPr>
            <w:r>
              <w:rPr>
                <w:sz w:val="16"/>
              </w:rPr>
              <w:t>0.000</w:t>
            </w:r>
          </w:p>
        </w:tc>
      </w:tr>
      <w:tr>
        <w:trPr>
          <w:trHeight w:val="358" w:hRule="atLeast"/>
        </w:trPr>
        <w:tc>
          <w:tcPr>
            <w:tcW w:w="147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4" w:type="dxa"/>
          </w:tcPr>
          <w:p>
            <w:pPr>
              <w:pStyle w:val="TableParagraph"/>
              <w:spacing w:line="171" w:lineRule="exact"/>
              <w:rPr>
                <w:sz w:val="16"/>
              </w:rPr>
            </w:pPr>
            <w:r>
              <w:rPr>
                <w:sz w:val="16"/>
              </w:rPr>
              <w:t>with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the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Junior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Enterprise.</w:t>
            </w:r>
          </w:p>
          <w:p>
            <w:pPr>
              <w:pStyle w:val="TableParagraph"/>
              <w:spacing w:line="168" w:lineRule="exact"/>
              <w:rPr>
                <w:sz w:val="16"/>
              </w:rPr>
            </w:pPr>
            <w:r>
              <w:rPr>
                <w:sz w:val="16"/>
              </w:rPr>
              <w:t>(JEE5)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The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Junior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Enterprise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enabled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me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relate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and</w:t>
            </w:r>
          </w:p>
        </w:tc>
        <w:tc>
          <w:tcPr>
            <w:tcW w:w="1042" w:type="dxa"/>
          </w:tcPr>
          <w:p>
            <w:pPr>
              <w:pStyle w:val="TableParagraph"/>
              <w:spacing w:before="4"/>
              <w:rPr>
                <w:sz w:val="13"/>
              </w:rPr>
            </w:pPr>
          </w:p>
          <w:p>
            <w:pPr>
              <w:pStyle w:val="TableParagraph"/>
              <w:spacing w:line="176" w:lineRule="exact"/>
              <w:ind w:left="100"/>
              <w:rPr>
                <w:sz w:val="16"/>
              </w:rPr>
            </w:pPr>
            <w:r>
              <w:rPr>
                <w:sz w:val="16"/>
              </w:rPr>
              <w:t>0.789</w:t>
            </w:r>
          </w:p>
        </w:tc>
        <w:tc>
          <w:tcPr>
            <w:tcW w:w="554" w:type="dxa"/>
          </w:tcPr>
          <w:p>
            <w:pPr>
              <w:pStyle w:val="TableParagraph"/>
              <w:spacing w:before="4"/>
              <w:rPr>
                <w:sz w:val="13"/>
              </w:rPr>
            </w:pPr>
          </w:p>
          <w:p>
            <w:pPr>
              <w:pStyle w:val="TableParagraph"/>
              <w:spacing w:line="176" w:lineRule="exact"/>
              <w:ind w:left="46" w:right="67"/>
              <w:jc w:val="center"/>
              <w:rPr>
                <w:sz w:val="16"/>
              </w:rPr>
            </w:pPr>
            <w:r>
              <w:rPr>
                <w:sz w:val="16"/>
              </w:rPr>
              <w:t>4.258</w:t>
            </w:r>
          </w:p>
        </w:tc>
        <w:tc>
          <w:tcPr>
            <w:tcW w:w="529" w:type="dxa"/>
          </w:tcPr>
          <w:p>
            <w:pPr>
              <w:pStyle w:val="TableParagraph"/>
              <w:spacing w:before="4"/>
              <w:rPr>
                <w:sz w:val="13"/>
              </w:rPr>
            </w:pPr>
          </w:p>
          <w:p>
            <w:pPr>
              <w:pStyle w:val="TableParagraph"/>
              <w:spacing w:line="176" w:lineRule="exact"/>
              <w:ind w:left="61" w:right="61"/>
              <w:jc w:val="center"/>
              <w:rPr>
                <w:sz w:val="16"/>
              </w:rPr>
            </w:pPr>
            <w:r>
              <w:rPr>
                <w:sz w:val="16"/>
              </w:rPr>
              <w:t>0.753</w:t>
            </w:r>
          </w:p>
        </w:tc>
        <w:tc>
          <w:tcPr>
            <w:tcW w:w="658" w:type="dxa"/>
          </w:tcPr>
          <w:p>
            <w:pPr>
              <w:pStyle w:val="TableParagraph"/>
              <w:spacing w:before="4"/>
              <w:rPr>
                <w:sz w:val="13"/>
              </w:rPr>
            </w:pPr>
          </w:p>
          <w:p>
            <w:pPr>
              <w:pStyle w:val="TableParagraph"/>
              <w:spacing w:line="176" w:lineRule="exact"/>
              <w:ind w:left="98"/>
              <w:rPr>
                <w:sz w:val="16"/>
              </w:rPr>
            </w:pPr>
            <w:r>
              <w:rPr>
                <w:sz w:val="16"/>
              </w:rPr>
              <w:t>33.244</w:t>
            </w:r>
          </w:p>
        </w:tc>
        <w:tc>
          <w:tcPr>
            <w:tcW w:w="501" w:type="dxa"/>
          </w:tcPr>
          <w:p>
            <w:pPr>
              <w:pStyle w:val="TableParagraph"/>
              <w:spacing w:before="4"/>
              <w:rPr>
                <w:sz w:val="13"/>
              </w:rPr>
            </w:pPr>
          </w:p>
          <w:p>
            <w:pPr>
              <w:pStyle w:val="TableParagraph"/>
              <w:spacing w:line="176" w:lineRule="exact"/>
              <w:ind w:left="31" w:right="6"/>
              <w:jc w:val="center"/>
              <w:rPr>
                <w:sz w:val="16"/>
              </w:rPr>
            </w:pPr>
            <w:r>
              <w:rPr>
                <w:sz w:val="16"/>
              </w:rPr>
              <w:t>0.000</w:t>
            </w:r>
          </w:p>
        </w:tc>
      </w:tr>
      <w:tr>
        <w:trPr>
          <w:trHeight w:val="537" w:hRule="atLeast"/>
        </w:trPr>
        <w:tc>
          <w:tcPr>
            <w:tcW w:w="147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4" w:type="dxa"/>
          </w:tcPr>
          <w:p>
            <w:pPr>
              <w:pStyle w:val="TableParagraph"/>
              <w:spacing w:line="171" w:lineRule="exact"/>
              <w:rPr>
                <w:sz w:val="16"/>
              </w:rPr>
            </w:pPr>
            <w:r>
              <w:rPr>
                <w:spacing w:val="-1"/>
                <w:sz w:val="16"/>
              </w:rPr>
              <w:t>analyze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1"/>
                <w:sz w:val="16"/>
              </w:rPr>
              <w:t>the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1"/>
                <w:sz w:val="16"/>
              </w:rPr>
              <w:t>variables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that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influence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the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outcome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of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a</w:t>
            </w:r>
          </w:p>
          <w:p>
            <w:pPr>
              <w:pStyle w:val="TableParagraph"/>
              <w:spacing w:line="180" w:lineRule="exact"/>
              <w:ind w:right="126"/>
              <w:rPr>
                <w:sz w:val="16"/>
              </w:rPr>
            </w:pPr>
            <w:r>
              <w:rPr>
                <w:sz w:val="16"/>
              </w:rPr>
              <w:t>problem, increasing my ability to take calculated risks</w:t>
            </w:r>
            <w:r>
              <w:rPr>
                <w:spacing w:val="-34"/>
                <w:sz w:val="16"/>
              </w:rPr>
              <w:t> </w:t>
            </w:r>
            <w:r>
              <w:rPr>
                <w:sz w:val="16"/>
              </w:rPr>
              <w:t>(JEE6)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The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Junior Enterprise provided me with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several</w:t>
            </w:r>
          </w:p>
        </w:tc>
        <w:tc>
          <w:tcPr>
            <w:tcW w:w="1042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"/>
              <w:rPr>
                <w:sz w:val="11"/>
              </w:rPr>
            </w:pPr>
          </w:p>
          <w:p>
            <w:pPr>
              <w:pStyle w:val="TableParagraph"/>
              <w:spacing w:line="176" w:lineRule="exact"/>
              <w:ind w:left="100"/>
              <w:rPr>
                <w:sz w:val="16"/>
              </w:rPr>
            </w:pPr>
            <w:r>
              <w:rPr>
                <w:sz w:val="16"/>
              </w:rPr>
              <w:t>0.675</w:t>
            </w:r>
          </w:p>
        </w:tc>
        <w:tc>
          <w:tcPr>
            <w:tcW w:w="554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"/>
              <w:rPr>
                <w:sz w:val="11"/>
              </w:rPr>
            </w:pPr>
          </w:p>
          <w:p>
            <w:pPr>
              <w:pStyle w:val="TableParagraph"/>
              <w:spacing w:line="176" w:lineRule="exact"/>
              <w:ind w:left="46" w:right="67"/>
              <w:jc w:val="center"/>
              <w:rPr>
                <w:sz w:val="16"/>
              </w:rPr>
            </w:pPr>
            <w:r>
              <w:rPr>
                <w:sz w:val="16"/>
              </w:rPr>
              <w:t>4.439</w:t>
            </w:r>
          </w:p>
        </w:tc>
        <w:tc>
          <w:tcPr>
            <w:tcW w:w="529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"/>
              <w:rPr>
                <w:sz w:val="11"/>
              </w:rPr>
            </w:pPr>
          </w:p>
          <w:p>
            <w:pPr>
              <w:pStyle w:val="TableParagraph"/>
              <w:spacing w:line="176" w:lineRule="exact"/>
              <w:ind w:left="61" w:right="61"/>
              <w:jc w:val="center"/>
              <w:rPr>
                <w:sz w:val="16"/>
              </w:rPr>
            </w:pPr>
            <w:r>
              <w:rPr>
                <w:sz w:val="16"/>
              </w:rPr>
              <w:t>0.705</w:t>
            </w:r>
          </w:p>
        </w:tc>
        <w:tc>
          <w:tcPr>
            <w:tcW w:w="658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"/>
              <w:rPr>
                <w:sz w:val="11"/>
              </w:rPr>
            </w:pPr>
          </w:p>
          <w:p>
            <w:pPr>
              <w:pStyle w:val="TableParagraph"/>
              <w:spacing w:line="176" w:lineRule="exact"/>
              <w:ind w:left="98"/>
              <w:rPr>
                <w:sz w:val="16"/>
              </w:rPr>
            </w:pPr>
            <w:r>
              <w:rPr>
                <w:sz w:val="16"/>
              </w:rPr>
              <w:t>14.671</w:t>
            </w:r>
          </w:p>
        </w:tc>
        <w:tc>
          <w:tcPr>
            <w:tcW w:w="501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"/>
              <w:rPr>
                <w:sz w:val="11"/>
              </w:rPr>
            </w:pPr>
          </w:p>
          <w:p>
            <w:pPr>
              <w:pStyle w:val="TableParagraph"/>
              <w:spacing w:line="176" w:lineRule="exact"/>
              <w:ind w:left="31" w:right="6"/>
              <w:jc w:val="center"/>
              <w:rPr>
                <w:sz w:val="16"/>
              </w:rPr>
            </w:pPr>
            <w:r>
              <w:rPr>
                <w:sz w:val="16"/>
              </w:rPr>
              <w:t>0.000</w:t>
            </w:r>
          </w:p>
        </w:tc>
      </w:tr>
      <w:tr>
        <w:trPr>
          <w:trHeight w:val="359" w:hRule="atLeast"/>
        </w:trPr>
        <w:tc>
          <w:tcPr>
            <w:tcW w:w="147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4" w:type="dxa"/>
          </w:tcPr>
          <w:p>
            <w:pPr>
              <w:pStyle w:val="TableParagraph"/>
              <w:spacing w:line="171" w:lineRule="exact"/>
              <w:rPr>
                <w:sz w:val="16"/>
              </w:rPr>
            </w:pPr>
            <w:r>
              <w:rPr>
                <w:spacing w:val="-1"/>
                <w:sz w:val="16"/>
              </w:rPr>
              <w:t>important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1"/>
                <w:sz w:val="16"/>
              </w:rPr>
              <w:t>contacts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in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person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and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professional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terms</w:t>
            </w:r>
          </w:p>
          <w:p>
            <w:pPr>
              <w:pStyle w:val="TableParagraph"/>
              <w:spacing w:line="168" w:lineRule="exact"/>
              <w:rPr>
                <w:sz w:val="16"/>
              </w:rPr>
            </w:pPr>
            <w:r>
              <w:rPr>
                <w:sz w:val="16"/>
              </w:rPr>
              <w:t>(JEE7)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The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Junior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Enterprise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motivated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me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to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want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to</w:t>
            </w:r>
          </w:p>
        </w:tc>
        <w:tc>
          <w:tcPr>
            <w:tcW w:w="1042" w:type="dxa"/>
          </w:tcPr>
          <w:p>
            <w:pPr>
              <w:pStyle w:val="TableParagraph"/>
              <w:spacing w:before="5"/>
              <w:rPr>
                <w:sz w:val="13"/>
              </w:rPr>
            </w:pPr>
          </w:p>
          <w:p>
            <w:pPr>
              <w:pStyle w:val="TableParagraph"/>
              <w:spacing w:line="176" w:lineRule="exact"/>
              <w:ind w:left="100"/>
              <w:rPr>
                <w:sz w:val="16"/>
              </w:rPr>
            </w:pPr>
            <w:r>
              <w:rPr>
                <w:sz w:val="16"/>
              </w:rPr>
              <w:t>0.547</w:t>
            </w:r>
          </w:p>
        </w:tc>
        <w:tc>
          <w:tcPr>
            <w:tcW w:w="554" w:type="dxa"/>
          </w:tcPr>
          <w:p>
            <w:pPr>
              <w:pStyle w:val="TableParagraph"/>
              <w:spacing w:before="5"/>
              <w:rPr>
                <w:sz w:val="13"/>
              </w:rPr>
            </w:pPr>
          </w:p>
          <w:p>
            <w:pPr>
              <w:pStyle w:val="TableParagraph"/>
              <w:spacing w:line="176" w:lineRule="exact"/>
              <w:ind w:left="46" w:right="67"/>
              <w:jc w:val="center"/>
              <w:rPr>
                <w:sz w:val="16"/>
              </w:rPr>
            </w:pPr>
            <w:r>
              <w:rPr>
                <w:sz w:val="16"/>
              </w:rPr>
              <w:t>3.871</w:t>
            </w:r>
          </w:p>
        </w:tc>
        <w:tc>
          <w:tcPr>
            <w:tcW w:w="529" w:type="dxa"/>
          </w:tcPr>
          <w:p>
            <w:pPr>
              <w:pStyle w:val="TableParagraph"/>
              <w:spacing w:before="5"/>
              <w:rPr>
                <w:sz w:val="13"/>
              </w:rPr>
            </w:pPr>
          </w:p>
          <w:p>
            <w:pPr>
              <w:pStyle w:val="TableParagraph"/>
              <w:spacing w:line="176" w:lineRule="exact"/>
              <w:ind w:left="61" w:right="61"/>
              <w:jc w:val="center"/>
              <w:rPr>
                <w:sz w:val="16"/>
              </w:rPr>
            </w:pPr>
            <w:r>
              <w:rPr>
                <w:sz w:val="16"/>
              </w:rPr>
              <w:t>0.952</w:t>
            </w:r>
          </w:p>
        </w:tc>
        <w:tc>
          <w:tcPr>
            <w:tcW w:w="658" w:type="dxa"/>
          </w:tcPr>
          <w:p>
            <w:pPr>
              <w:pStyle w:val="TableParagraph"/>
              <w:spacing w:before="5"/>
              <w:rPr>
                <w:sz w:val="13"/>
              </w:rPr>
            </w:pPr>
          </w:p>
          <w:p>
            <w:pPr>
              <w:pStyle w:val="TableParagraph"/>
              <w:spacing w:line="176" w:lineRule="exact"/>
              <w:ind w:left="98"/>
              <w:rPr>
                <w:sz w:val="16"/>
              </w:rPr>
            </w:pPr>
            <w:r>
              <w:rPr>
                <w:sz w:val="16"/>
              </w:rPr>
              <w:t>10.244</w:t>
            </w:r>
          </w:p>
        </w:tc>
        <w:tc>
          <w:tcPr>
            <w:tcW w:w="501" w:type="dxa"/>
          </w:tcPr>
          <w:p>
            <w:pPr>
              <w:pStyle w:val="TableParagraph"/>
              <w:spacing w:before="5"/>
              <w:rPr>
                <w:sz w:val="13"/>
              </w:rPr>
            </w:pPr>
          </w:p>
          <w:p>
            <w:pPr>
              <w:pStyle w:val="TableParagraph"/>
              <w:spacing w:line="176" w:lineRule="exact"/>
              <w:ind w:left="31" w:right="6"/>
              <w:jc w:val="center"/>
              <w:rPr>
                <w:sz w:val="16"/>
              </w:rPr>
            </w:pPr>
            <w:r>
              <w:rPr>
                <w:sz w:val="16"/>
              </w:rPr>
              <w:t>0.000</w:t>
            </w:r>
          </w:p>
        </w:tc>
      </w:tr>
      <w:tr>
        <w:trPr>
          <w:trHeight w:val="198" w:hRule="atLeast"/>
        </w:trPr>
        <w:tc>
          <w:tcPr>
            <w:tcW w:w="147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34" w:type="dxa"/>
          </w:tcPr>
          <w:p>
            <w:pPr>
              <w:pStyle w:val="TableParagraph"/>
              <w:spacing w:line="179" w:lineRule="exact"/>
              <w:rPr>
                <w:sz w:val="16"/>
              </w:rPr>
            </w:pPr>
            <w:r>
              <w:rPr>
                <w:sz w:val="16"/>
              </w:rPr>
              <w:t>start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my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own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business</w:t>
            </w:r>
          </w:p>
        </w:tc>
        <w:tc>
          <w:tcPr>
            <w:tcW w:w="104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5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0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94" w:hRule="atLeast"/>
        </w:trPr>
        <w:tc>
          <w:tcPr>
            <w:tcW w:w="147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5"/>
              <w:ind w:left="-1"/>
              <w:rPr>
                <w:sz w:val="16"/>
              </w:rPr>
            </w:pPr>
            <w:r>
              <w:rPr>
                <w:w w:val="120"/>
                <w:sz w:val="16"/>
              </w:rPr>
              <w:t>Table</w:t>
            </w:r>
            <w:r>
              <w:rPr>
                <w:spacing w:val="-5"/>
                <w:w w:val="120"/>
                <w:sz w:val="16"/>
              </w:rPr>
              <w:t> </w:t>
            </w:r>
            <w:r>
              <w:rPr>
                <w:w w:val="120"/>
                <w:sz w:val="16"/>
              </w:rPr>
              <w:t>2.</w:t>
            </w:r>
          </w:p>
        </w:tc>
        <w:tc>
          <w:tcPr>
            <w:tcW w:w="113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sz w:val="16"/>
              </w:rPr>
              <w:t>Source:</w:t>
            </w:r>
            <w:r>
              <w:rPr>
                <w:spacing w:val="9"/>
                <w:sz w:val="16"/>
              </w:rPr>
              <w:t> </w:t>
            </w:r>
            <w:r>
              <w:rPr>
                <w:sz w:val="16"/>
              </w:rPr>
              <w:t>Prepared</w:t>
            </w:r>
            <w:r>
              <w:rPr>
                <w:spacing w:val="8"/>
                <w:sz w:val="16"/>
              </w:rPr>
              <w:t> </w:t>
            </w:r>
            <w:r>
              <w:rPr>
                <w:sz w:val="16"/>
              </w:rPr>
              <w:t>by</w:t>
            </w:r>
            <w:r>
              <w:rPr>
                <w:spacing w:val="11"/>
                <w:sz w:val="16"/>
              </w:rPr>
              <w:t> </w:t>
            </w:r>
            <w:r>
              <w:rPr>
                <w:sz w:val="16"/>
              </w:rPr>
              <w:t>the</w:t>
            </w:r>
            <w:r>
              <w:rPr>
                <w:spacing w:val="10"/>
                <w:sz w:val="16"/>
              </w:rPr>
              <w:t> </w:t>
            </w:r>
            <w:r>
              <w:rPr>
                <w:sz w:val="16"/>
              </w:rPr>
              <w:t>authors</w:t>
            </w:r>
          </w:p>
        </w:tc>
        <w:tc>
          <w:tcPr>
            <w:tcW w:w="1042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4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9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8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1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5"/>
        </w:rPr>
      </w:pPr>
    </w:p>
    <w:p>
      <w:pPr>
        <w:pStyle w:val="BodyText"/>
        <w:spacing w:line="216" w:lineRule="auto" w:before="87"/>
        <w:ind w:left="1704" w:right="682"/>
        <w:jc w:val="both"/>
      </w:pPr>
      <w:r>
        <w:rPr/>
        <w:t>the</w:t>
      </w:r>
      <w:r>
        <w:rPr>
          <w:spacing w:val="-7"/>
        </w:rPr>
        <w:t> </w:t>
      </w:r>
      <w:r>
        <w:rPr/>
        <w:t>average</w:t>
      </w:r>
      <w:r>
        <w:rPr>
          <w:spacing w:val="-7"/>
        </w:rPr>
        <w:t> </w:t>
      </w:r>
      <w:r>
        <w:rPr/>
        <w:t>variance</w:t>
      </w:r>
      <w:r>
        <w:rPr>
          <w:spacing w:val="-7"/>
        </w:rPr>
        <w:t> </w:t>
      </w:r>
      <w:r>
        <w:rPr/>
        <w:t>extracted</w:t>
      </w:r>
      <w:r>
        <w:rPr>
          <w:spacing w:val="-7"/>
        </w:rPr>
        <w:t> </w:t>
      </w:r>
      <w:r>
        <w:rPr/>
        <w:t>(AVE)</w:t>
      </w:r>
      <w:r>
        <w:rPr>
          <w:spacing w:val="-8"/>
        </w:rPr>
        <w:t> </w:t>
      </w:r>
      <w:r>
        <w:rPr/>
        <w:t>and</w:t>
      </w:r>
      <w:r>
        <w:rPr>
          <w:spacing w:val="-7"/>
        </w:rPr>
        <w:t> </w:t>
      </w:r>
      <w:r>
        <w:rPr/>
        <w:t>composite</w:t>
      </w:r>
      <w:r>
        <w:rPr>
          <w:spacing w:val="-8"/>
        </w:rPr>
        <w:t> </w:t>
      </w:r>
      <w:r>
        <w:rPr/>
        <w:t>reliability,</w:t>
      </w:r>
      <w:r>
        <w:rPr>
          <w:spacing w:val="-6"/>
        </w:rPr>
        <w:t> </w:t>
      </w:r>
      <w:r>
        <w:rPr/>
        <w:t>which</w:t>
      </w:r>
      <w:r>
        <w:rPr>
          <w:spacing w:val="-7"/>
        </w:rPr>
        <w:t> </w:t>
      </w:r>
      <w:r>
        <w:rPr/>
        <w:t>led</w:t>
      </w:r>
      <w:r>
        <w:rPr>
          <w:spacing w:val="-8"/>
        </w:rPr>
        <w:t> </w:t>
      </w:r>
      <w:r>
        <w:rPr/>
        <w:t>us</w:t>
      </w:r>
      <w:r>
        <w:rPr>
          <w:spacing w:val="-7"/>
        </w:rPr>
        <w:t> </w:t>
      </w:r>
      <w:r>
        <w:rPr/>
        <w:t>to</w:t>
      </w:r>
      <w:r>
        <w:rPr>
          <w:spacing w:val="-8"/>
        </w:rPr>
        <w:t> </w:t>
      </w:r>
      <w:r>
        <w:rPr/>
        <w:t>exclude</w:t>
      </w:r>
      <w:r>
        <w:rPr>
          <w:spacing w:val="-6"/>
        </w:rPr>
        <w:t> </w:t>
      </w:r>
      <w:r>
        <w:rPr/>
        <w:t>the</w:t>
      </w:r>
      <w:r>
        <w:rPr>
          <w:spacing w:val="-41"/>
        </w:rPr>
        <w:t> </w:t>
      </w:r>
      <w:r>
        <w:rPr/>
        <w:t>LE1</w:t>
      </w:r>
      <w:r>
        <w:rPr>
          <w:spacing w:val="6"/>
        </w:rPr>
        <w:t> </w:t>
      </w:r>
      <w:r>
        <w:rPr/>
        <w:t>indicator</w:t>
      </w:r>
      <w:r>
        <w:rPr>
          <w:spacing w:val="6"/>
        </w:rPr>
        <w:t> </w:t>
      </w:r>
      <w:r>
        <w:rPr/>
        <w:t>as</w:t>
      </w:r>
      <w:r>
        <w:rPr>
          <w:spacing w:val="6"/>
        </w:rPr>
        <w:t> </w:t>
      </w:r>
      <w:r>
        <w:rPr/>
        <w:t>well.</w:t>
      </w:r>
    </w:p>
    <w:p>
      <w:pPr>
        <w:pStyle w:val="BodyText"/>
        <w:spacing w:line="216" w:lineRule="auto" w:before="1"/>
        <w:ind w:left="1704" w:right="680" w:firstLine="239"/>
        <w:jc w:val="both"/>
      </w:pPr>
      <w:r>
        <w:rPr>
          <w:spacing w:val="-1"/>
        </w:rPr>
        <w:t>Our research model </w:t>
      </w:r>
      <w:r>
        <w:rPr/>
        <w:t>presents a hierarchical latent variable (entrepreneurial profile).</w:t>
      </w:r>
      <w:r>
        <w:rPr>
          <w:spacing w:val="1"/>
        </w:rPr>
        <w:t> </w:t>
      </w:r>
      <w:r>
        <w:rPr>
          <w:w w:val="95"/>
        </w:rPr>
        <w:t>Hierarchical latent variable models are characterized by the number of levels in the model and</w:t>
      </w:r>
      <w:r>
        <w:rPr>
          <w:spacing w:val="-38"/>
          <w:w w:val="95"/>
        </w:rPr>
        <w:t> </w:t>
      </w:r>
      <w:r>
        <w:rPr>
          <w:spacing w:val="-2"/>
        </w:rPr>
        <w:t>by</w:t>
      </w:r>
      <w:r>
        <w:rPr>
          <w:spacing w:val="-8"/>
        </w:rPr>
        <w:t> </w:t>
      </w:r>
      <w:r>
        <w:rPr>
          <w:spacing w:val="-2"/>
        </w:rPr>
        <w:t>the</w:t>
      </w:r>
      <w:r>
        <w:rPr>
          <w:spacing w:val="-7"/>
        </w:rPr>
        <w:t> </w:t>
      </w:r>
      <w:r>
        <w:rPr>
          <w:spacing w:val="-2"/>
        </w:rPr>
        <w:t>relationships</w:t>
      </w:r>
      <w:r>
        <w:rPr>
          <w:spacing w:val="-8"/>
        </w:rPr>
        <w:t> </w:t>
      </w:r>
      <w:r>
        <w:rPr>
          <w:spacing w:val="-2"/>
        </w:rPr>
        <w:t>between</w:t>
      </w:r>
      <w:r>
        <w:rPr>
          <w:spacing w:val="-7"/>
        </w:rPr>
        <w:t> </w:t>
      </w:r>
      <w:r>
        <w:rPr>
          <w:spacing w:val="-2"/>
        </w:rPr>
        <w:t>its</w:t>
      </w:r>
      <w:r>
        <w:rPr>
          <w:spacing w:val="-5"/>
        </w:rPr>
        <w:t> </w:t>
      </w:r>
      <w:r>
        <w:rPr>
          <w:spacing w:val="-2"/>
        </w:rPr>
        <w:t>constructs</w:t>
      </w:r>
      <w:r>
        <w:rPr>
          <w:spacing w:val="-7"/>
        </w:rPr>
        <w:t> </w:t>
      </w:r>
      <w:r>
        <w:rPr>
          <w:spacing w:val="-1"/>
        </w:rPr>
        <w:t>(</w:t>
      </w:r>
      <w:hyperlink w:history="true" w:anchor="_bookmark12">
        <w:r>
          <w:rPr>
            <w:color w:val="0000FF"/>
            <w:spacing w:val="-1"/>
          </w:rPr>
          <w:t>Becker,</w:t>
        </w:r>
        <w:r>
          <w:rPr>
            <w:color w:val="0000FF"/>
            <w:spacing w:val="-6"/>
          </w:rPr>
          <w:t> </w:t>
        </w:r>
        <w:r>
          <w:rPr>
            <w:color w:val="0000FF"/>
            <w:spacing w:val="-1"/>
          </w:rPr>
          <w:t>Klein,</w:t>
        </w:r>
        <w:r>
          <w:rPr>
            <w:color w:val="0000FF"/>
            <w:spacing w:val="-8"/>
          </w:rPr>
          <w:t> </w:t>
        </w:r>
        <w:r>
          <w:rPr>
            <w:color w:val="0000FF"/>
            <w:spacing w:val="-1"/>
          </w:rPr>
          <w:t>&amp;</w:t>
        </w:r>
        <w:r>
          <w:rPr>
            <w:color w:val="0000FF"/>
            <w:spacing w:val="-7"/>
          </w:rPr>
          <w:t> </w:t>
        </w:r>
        <w:r>
          <w:rPr>
            <w:color w:val="0000FF"/>
            <w:spacing w:val="-1"/>
          </w:rPr>
          <w:t>Wetzels,</w:t>
        </w:r>
        <w:r>
          <w:rPr>
            <w:color w:val="0000FF"/>
            <w:spacing w:val="-6"/>
          </w:rPr>
          <w:t> </w:t>
        </w:r>
        <w:r>
          <w:rPr>
            <w:color w:val="0000FF"/>
            <w:spacing w:val="-1"/>
          </w:rPr>
          <w:t>2012</w:t>
        </w:r>
      </w:hyperlink>
      <w:r>
        <w:rPr>
          <w:spacing w:val="-1"/>
        </w:rPr>
        <w:t>).</w:t>
      </w:r>
      <w:r>
        <w:rPr>
          <w:spacing w:val="-7"/>
        </w:rPr>
        <w:t> </w:t>
      </w:r>
      <w:r>
        <w:rPr>
          <w:spacing w:val="-1"/>
        </w:rPr>
        <w:t>A</w:t>
      </w:r>
      <w:r>
        <w:rPr>
          <w:spacing w:val="-7"/>
        </w:rPr>
        <w:t> </w:t>
      </w:r>
      <w:r>
        <w:rPr>
          <w:spacing w:val="-1"/>
        </w:rPr>
        <w:t>second-order</w:t>
      </w:r>
      <w:r>
        <w:rPr>
          <w:spacing w:val="-40"/>
        </w:rPr>
        <w:t> </w:t>
      </w:r>
      <w:r>
        <w:rPr>
          <w:spacing w:val="-1"/>
          <w:w w:val="95"/>
        </w:rPr>
        <w:t>construct</w:t>
      </w:r>
      <w:r>
        <w:rPr>
          <w:spacing w:val="-14"/>
          <w:w w:val="95"/>
        </w:rPr>
        <w:t> </w:t>
      </w:r>
      <w:r>
        <w:rPr>
          <w:spacing w:val="-1"/>
          <w:w w:val="95"/>
        </w:rPr>
        <w:t>is</w:t>
      </w:r>
      <w:r>
        <w:rPr>
          <w:spacing w:val="-12"/>
          <w:w w:val="95"/>
        </w:rPr>
        <w:t> </w:t>
      </w:r>
      <w:r>
        <w:rPr>
          <w:spacing w:val="-1"/>
          <w:w w:val="95"/>
        </w:rPr>
        <w:t>a</w:t>
      </w:r>
      <w:r>
        <w:rPr>
          <w:spacing w:val="-12"/>
          <w:w w:val="95"/>
        </w:rPr>
        <w:t> </w:t>
      </w:r>
      <w:r>
        <w:rPr>
          <w:spacing w:val="-1"/>
          <w:w w:val="95"/>
        </w:rPr>
        <w:t>general</w:t>
      </w:r>
      <w:r>
        <w:rPr>
          <w:spacing w:val="-12"/>
          <w:w w:val="95"/>
        </w:rPr>
        <w:t> </w:t>
      </w:r>
      <w:r>
        <w:rPr>
          <w:spacing w:val="-1"/>
          <w:w w:val="95"/>
        </w:rPr>
        <w:t>concept</w:t>
      </w:r>
      <w:r>
        <w:rPr>
          <w:spacing w:val="-11"/>
          <w:w w:val="95"/>
        </w:rPr>
        <w:t> </w:t>
      </w:r>
      <w:r>
        <w:rPr>
          <w:spacing w:val="-1"/>
          <w:w w:val="95"/>
        </w:rPr>
        <w:t>that</w:t>
      </w:r>
      <w:r>
        <w:rPr>
          <w:spacing w:val="-11"/>
          <w:w w:val="95"/>
        </w:rPr>
        <w:t> </w:t>
      </w:r>
      <w:r>
        <w:rPr>
          <w:spacing w:val="-1"/>
          <w:w w:val="95"/>
        </w:rPr>
        <w:t>is</w:t>
      </w:r>
      <w:r>
        <w:rPr>
          <w:spacing w:val="-12"/>
          <w:w w:val="95"/>
        </w:rPr>
        <w:t> </w:t>
      </w:r>
      <w:r>
        <w:rPr>
          <w:spacing w:val="-1"/>
          <w:w w:val="95"/>
        </w:rPr>
        <w:t>formed</w:t>
      </w:r>
      <w:r>
        <w:rPr>
          <w:spacing w:val="-13"/>
          <w:w w:val="95"/>
        </w:rPr>
        <w:t> </w:t>
      </w:r>
      <w:r>
        <w:rPr>
          <w:spacing w:val="-1"/>
          <w:w w:val="95"/>
        </w:rPr>
        <w:t>(formative)</w:t>
      </w:r>
      <w:r>
        <w:rPr>
          <w:spacing w:val="-12"/>
          <w:w w:val="95"/>
        </w:rPr>
        <w:t> </w:t>
      </w:r>
      <w:r>
        <w:rPr>
          <w:spacing w:val="-1"/>
          <w:w w:val="95"/>
        </w:rPr>
        <w:t>or</w:t>
      </w:r>
      <w:r>
        <w:rPr>
          <w:spacing w:val="-12"/>
          <w:w w:val="95"/>
        </w:rPr>
        <w:t> </w:t>
      </w:r>
      <w:r>
        <w:rPr>
          <w:spacing w:val="-1"/>
          <w:w w:val="95"/>
        </w:rPr>
        <w:t>represented</w:t>
      </w:r>
      <w:r>
        <w:rPr>
          <w:spacing w:val="-12"/>
          <w:w w:val="95"/>
        </w:rPr>
        <w:t> </w:t>
      </w:r>
      <w:r>
        <w:rPr>
          <w:spacing w:val="-1"/>
          <w:w w:val="95"/>
        </w:rPr>
        <w:t>(reflective)</w:t>
      </w:r>
      <w:r>
        <w:rPr>
          <w:spacing w:val="-13"/>
          <w:w w:val="95"/>
        </w:rPr>
        <w:t> </w:t>
      </w:r>
      <w:r>
        <w:rPr>
          <w:w w:val="95"/>
        </w:rPr>
        <w:t>by</w:t>
      </w:r>
      <w:r>
        <w:rPr>
          <w:spacing w:val="-13"/>
          <w:w w:val="95"/>
        </w:rPr>
        <w:t> </w:t>
      </w:r>
      <w:r>
        <w:rPr>
          <w:w w:val="95"/>
        </w:rPr>
        <w:t>first-order</w:t>
      </w:r>
      <w:r>
        <w:rPr>
          <w:spacing w:val="-38"/>
          <w:w w:val="95"/>
        </w:rPr>
        <w:t> </w:t>
      </w:r>
      <w:r>
        <w:rPr>
          <w:spacing w:val="-2"/>
        </w:rPr>
        <w:t>constructs. Therefore, the relationship between </w:t>
      </w:r>
      <w:r>
        <w:rPr>
          <w:spacing w:val="-1"/>
        </w:rPr>
        <w:t>second- and first-order constructs is not of</w:t>
      </w:r>
      <w:r>
        <w:rPr>
          <w:spacing w:val="-40"/>
        </w:rPr>
        <w:t> </w:t>
      </w:r>
      <w:r>
        <w:rPr>
          <w:w w:val="95"/>
        </w:rPr>
        <w:t>dependence, but rather of hierarchy, as the second-order construct does not exist without the</w:t>
      </w:r>
      <w:r>
        <w:rPr>
          <w:spacing w:val="-38"/>
          <w:w w:val="95"/>
        </w:rPr>
        <w:t> </w:t>
      </w:r>
      <w:r>
        <w:rPr/>
        <w:t>first-order</w:t>
      </w:r>
      <w:r>
        <w:rPr>
          <w:spacing w:val="-1"/>
        </w:rPr>
        <w:t> </w:t>
      </w:r>
      <w:r>
        <w:rPr/>
        <w:t>constructs (</w:t>
      </w:r>
      <w:hyperlink w:history="true" w:anchor="_bookmark12">
        <w:r>
          <w:rPr>
            <w:color w:val="0000FF"/>
          </w:rPr>
          <w:t>Becker </w:t>
        </w:r>
        <w:r>
          <w:rPr>
            <w:i/>
            <w:color w:val="0000FF"/>
          </w:rPr>
          <w:t>et</w:t>
        </w:r>
        <w:r>
          <w:rPr>
            <w:i/>
            <w:color w:val="0000FF"/>
            <w:spacing w:val="2"/>
          </w:rPr>
          <w:t> </w:t>
        </w:r>
        <w:r>
          <w:rPr>
            <w:i/>
            <w:color w:val="0000FF"/>
          </w:rPr>
          <w:t>al.</w:t>
        </w:r>
        <w:r>
          <w:rPr>
            <w:color w:val="0000FF"/>
          </w:rPr>
          <w:t>,</w:t>
        </w:r>
        <w:r>
          <w:rPr>
            <w:color w:val="0000FF"/>
            <w:spacing w:val="2"/>
          </w:rPr>
          <w:t> </w:t>
        </w:r>
        <w:r>
          <w:rPr>
            <w:color w:val="0000FF"/>
          </w:rPr>
          <w:t>2012</w:t>
        </w:r>
      </w:hyperlink>
      <w:r>
        <w:rPr/>
        <w:t>).</w:t>
      </w:r>
    </w:p>
    <w:p>
      <w:pPr>
        <w:pStyle w:val="BodyText"/>
        <w:spacing w:line="206" w:lineRule="auto" w:before="10"/>
        <w:ind w:left="1704" w:right="681" w:firstLine="239"/>
        <w:jc w:val="both"/>
      </w:pPr>
      <w:r>
        <w:rPr>
          <w:w w:val="95"/>
        </w:rPr>
        <w:t>In</w:t>
      </w:r>
      <w:r>
        <w:rPr>
          <w:spacing w:val="-7"/>
          <w:w w:val="95"/>
        </w:rPr>
        <w:t> </w:t>
      </w:r>
      <w:r>
        <w:rPr>
          <w:w w:val="95"/>
        </w:rPr>
        <w:t>our</w:t>
      </w:r>
      <w:r>
        <w:rPr>
          <w:spacing w:val="-7"/>
          <w:w w:val="95"/>
        </w:rPr>
        <w:t> </w:t>
      </w:r>
      <w:r>
        <w:rPr>
          <w:w w:val="95"/>
        </w:rPr>
        <w:t>research</w:t>
      </w:r>
      <w:r>
        <w:rPr>
          <w:spacing w:val="-6"/>
          <w:w w:val="95"/>
        </w:rPr>
        <w:t> </w:t>
      </w:r>
      <w:r>
        <w:rPr>
          <w:w w:val="95"/>
        </w:rPr>
        <w:t>model,</w:t>
      </w:r>
      <w:r>
        <w:rPr>
          <w:spacing w:val="-5"/>
          <w:w w:val="95"/>
        </w:rPr>
        <w:t> </w:t>
      </w:r>
      <w:r>
        <w:rPr>
          <w:w w:val="95"/>
        </w:rPr>
        <w:t>the</w:t>
      </w:r>
      <w:r>
        <w:rPr>
          <w:spacing w:val="-7"/>
          <w:w w:val="95"/>
        </w:rPr>
        <w:t> </w:t>
      </w:r>
      <w:r>
        <w:rPr>
          <w:w w:val="95"/>
        </w:rPr>
        <w:t>entrepreneurial</w:t>
      </w:r>
      <w:r>
        <w:rPr>
          <w:spacing w:val="-7"/>
          <w:w w:val="95"/>
        </w:rPr>
        <w:t> </w:t>
      </w:r>
      <w:r>
        <w:rPr>
          <w:w w:val="95"/>
        </w:rPr>
        <w:t>profile</w:t>
      </w:r>
      <w:r>
        <w:rPr>
          <w:spacing w:val="-5"/>
          <w:w w:val="95"/>
        </w:rPr>
        <w:t> </w:t>
      </w:r>
      <w:r>
        <w:rPr>
          <w:w w:val="95"/>
        </w:rPr>
        <w:t>is</w:t>
      </w:r>
      <w:r>
        <w:rPr>
          <w:spacing w:val="-7"/>
          <w:w w:val="95"/>
        </w:rPr>
        <w:t> </w:t>
      </w:r>
      <w:r>
        <w:rPr>
          <w:w w:val="95"/>
        </w:rPr>
        <w:t>a</w:t>
      </w:r>
      <w:r>
        <w:rPr>
          <w:spacing w:val="-7"/>
          <w:w w:val="95"/>
        </w:rPr>
        <w:t> </w:t>
      </w:r>
      <w:r>
        <w:rPr>
          <w:w w:val="95"/>
        </w:rPr>
        <w:t>second-order</w:t>
      </w:r>
      <w:r>
        <w:rPr>
          <w:spacing w:val="-6"/>
          <w:w w:val="95"/>
        </w:rPr>
        <w:t> </w:t>
      </w:r>
      <w:r>
        <w:rPr>
          <w:w w:val="95"/>
        </w:rPr>
        <w:t>construct</w:t>
      </w:r>
      <w:r>
        <w:rPr>
          <w:spacing w:val="-4"/>
          <w:w w:val="95"/>
        </w:rPr>
        <w:t> </w:t>
      </w:r>
      <w:r>
        <w:rPr>
          <w:w w:val="95"/>
        </w:rPr>
        <w:t>(higher-order</w:t>
      </w:r>
      <w:r>
        <w:rPr>
          <w:spacing w:val="-39"/>
          <w:w w:val="95"/>
        </w:rPr>
        <w:t> </w:t>
      </w:r>
      <w:r>
        <w:rPr>
          <w:w w:val="95"/>
        </w:rPr>
        <w:t>constructs </w:t>
      </w:r>
      <w:r>
        <w:rPr>
          <w:rFonts w:ascii="Lucida Sans Unicode" w:hAnsi="Lucida Sans Unicode"/>
          <w:w w:val="95"/>
        </w:rPr>
        <w:t>– </w:t>
      </w:r>
      <w:r>
        <w:rPr>
          <w:w w:val="95"/>
        </w:rPr>
        <w:t>HOCs) formed by the first-order constructs (lower-order constructs </w:t>
      </w:r>
      <w:r>
        <w:rPr>
          <w:rFonts w:ascii="Lucida Sans Unicode" w:hAnsi="Lucida Sans Unicode"/>
          <w:w w:val="95"/>
        </w:rPr>
        <w:t>– </w:t>
      </w:r>
      <w:r>
        <w:rPr>
          <w:w w:val="95"/>
        </w:rPr>
        <w:t>LOCs) self-</w:t>
      </w:r>
      <w:r>
        <w:rPr>
          <w:spacing w:val="1"/>
          <w:w w:val="95"/>
        </w:rPr>
        <w:t> </w:t>
      </w:r>
      <w:r>
        <w:rPr/>
        <w:t>efficacy,</w:t>
      </w:r>
      <w:r>
        <w:rPr>
          <w:spacing w:val="1"/>
        </w:rPr>
        <w:t> </w:t>
      </w:r>
      <w:r>
        <w:rPr/>
        <w:t>risk-taking,</w:t>
      </w:r>
      <w:r>
        <w:rPr>
          <w:spacing w:val="1"/>
        </w:rPr>
        <w:t> </w:t>
      </w:r>
      <w:r>
        <w:rPr/>
        <w:t>innovation,</w:t>
      </w:r>
      <w:r>
        <w:rPr>
          <w:spacing w:val="1"/>
        </w:rPr>
        <w:t> </w:t>
      </w:r>
      <w:r>
        <w:rPr/>
        <w:t>leadership,</w:t>
      </w:r>
      <w:r>
        <w:rPr>
          <w:spacing w:val="1"/>
        </w:rPr>
        <w:t> </w:t>
      </w:r>
      <w:r>
        <w:rPr/>
        <w:t>planning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sociability.</w:t>
      </w:r>
      <w:r>
        <w:rPr>
          <w:spacing w:val="1"/>
        </w:rPr>
        <w:t> </w:t>
      </w:r>
      <w:r>
        <w:rPr/>
        <w:t>Because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>
          <w:w w:val="95"/>
        </w:rPr>
        <w:t>characteristic of the model, the two-stage approach was adopted to estimate the parameters</w:t>
      </w:r>
      <w:r>
        <w:rPr>
          <w:spacing w:val="1"/>
          <w:w w:val="95"/>
        </w:rPr>
        <w:t> </w:t>
      </w:r>
      <w:r>
        <w:rPr>
          <w:w w:val="95"/>
        </w:rPr>
        <w:t>(</w:t>
      </w:r>
      <w:hyperlink w:history="true" w:anchor="_bookmark26">
        <w:r>
          <w:rPr>
            <w:color w:val="0000FF"/>
            <w:w w:val="95"/>
          </w:rPr>
          <w:t>Hair </w:t>
        </w:r>
        <w:r>
          <w:rPr>
            <w:i/>
            <w:color w:val="0000FF"/>
            <w:w w:val="95"/>
          </w:rPr>
          <w:t>et al.</w:t>
        </w:r>
        <w:r>
          <w:rPr>
            <w:color w:val="0000FF"/>
            <w:w w:val="95"/>
          </w:rPr>
          <w:t>, 2018</w:t>
        </w:r>
      </w:hyperlink>
      <w:r>
        <w:rPr>
          <w:w w:val="95"/>
        </w:rPr>
        <w:t>), which was performed with the aid of the SmartPLS 3.0.M3 software (</w:t>
      </w:r>
      <w:hyperlink w:history="true" w:anchor="_bookmark39">
        <w:r>
          <w:rPr>
            <w:color w:val="0000FF"/>
            <w:w w:val="95"/>
          </w:rPr>
          <w:t>Ringle</w:t>
        </w:r>
      </w:hyperlink>
      <w:r>
        <w:rPr>
          <w:color w:val="0000FF"/>
          <w:spacing w:val="1"/>
          <w:w w:val="95"/>
        </w:rPr>
        <w:t> </w:t>
      </w:r>
      <w:hyperlink w:history="true" w:anchor="_bookmark39">
        <w:r>
          <w:rPr>
            <w:color w:val="0000FF"/>
          </w:rPr>
          <w:t>&amp;</w:t>
        </w:r>
        <w:r>
          <w:rPr>
            <w:color w:val="0000FF"/>
            <w:spacing w:val="5"/>
          </w:rPr>
          <w:t> </w:t>
        </w:r>
        <w:r>
          <w:rPr>
            <w:color w:val="0000FF"/>
          </w:rPr>
          <w:t>Becker,</w:t>
        </w:r>
        <w:r>
          <w:rPr>
            <w:color w:val="0000FF"/>
            <w:spacing w:val="6"/>
          </w:rPr>
          <w:t> </w:t>
        </w:r>
        <w:r>
          <w:rPr>
            <w:color w:val="0000FF"/>
          </w:rPr>
          <w:t>2015</w:t>
        </w:r>
      </w:hyperlink>
      <w:r>
        <w:rPr/>
        <w:t>).</w:t>
      </w:r>
    </w:p>
    <w:p>
      <w:pPr>
        <w:pStyle w:val="BodyText"/>
        <w:spacing w:line="216" w:lineRule="auto"/>
        <w:ind w:left="1704" w:right="682" w:firstLine="239"/>
        <w:jc w:val="both"/>
      </w:pPr>
      <w:r>
        <w:rPr/>
        <w:t>In this approach, analyses are separated into two stages: ideally, for the first one, the</w:t>
      </w:r>
      <w:r>
        <w:rPr>
          <w:spacing w:val="1"/>
        </w:rPr>
        <w:t> </w:t>
      </w:r>
      <w:r>
        <w:rPr>
          <w:w w:val="95"/>
        </w:rPr>
        <w:t>repeated indicator approach should be used to obtain constructs scores (</w:t>
      </w:r>
      <w:hyperlink w:history="true" w:anchor="_bookmark26">
        <w:r>
          <w:rPr>
            <w:color w:val="0000FF"/>
            <w:w w:val="95"/>
          </w:rPr>
          <w:t>Hair </w:t>
        </w:r>
        <w:r>
          <w:rPr>
            <w:i/>
            <w:color w:val="0000FF"/>
            <w:w w:val="95"/>
          </w:rPr>
          <w:t>et al.</w:t>
        </w:r>
        <w:r>
          <w:rPr>
            <w:color w:val="0000FF"/>
            <w:w w:val="95"/>
          </w:rPr>
          <w:t>, 2018</w:t>
        </w:r>
      </w:hyperlink>
      <w:r>
        <w:rPr>
          <w:w w:val="95"/>
        </w:rPr>
        <w:t>),</w:t>
      </w:r>
      <w:r>
        <w:rPr>
          <w:spacing w:val="1"/>
          <w:w w:val="95"/>
        </w:rPr>
        <w:t> </w:t>
      </w:r>
      <w:r>
        <w:rPr/>
        <w:t>which</w:t>
      </w:r>
      <w:r>
        <w:rPr>
          <w:spacing w:val="-8"/>
        </w:rPr>
        <w:t> </w:t>
      </w:r>
      <w:r>
        <w:rPr/>
        <w:t>were</w:t>
      </w:r>
      <w:r>
        <w:rPr>
          <w:spacing w:val="-9"/>
        </w:rPr>
        <w:t> </w:t>
      </w:r>
      <w:r>
        <w:rPr/>
        <w:t>tabulated</w:t>
      </w:r>
      <w:r>
        <w:rPr>
          <w:spacing w:val="-7"/>
        </w:rPr>
        <w:t> </w:t>
      </w:r>
      <w:r>
        <w:rPr/>
        <w:t>as</w:t>
      </w:r>
      <w:r>
        <w:rPr>
          <w:spacing w:val="-9"/>
        </w:rPr>
        <w:t> </w:t>
      </w:r>
      <w:r>
        <w:rPr/>
        <w:t>additional</w:t>
      </w:r>
      <w:r>
        <w:rPr>
          <w:spacing w:val="-7"/>
        </w:rPr>
        <w:t> </w:t>
      </w:r>
      <w:r>
        <w:rPr/>
        <w:t>variables</w:t>
      </w:r>
      <w:r>
        <w:rPr>
          <w:spacing w:val="-8"/>
        </w:rPr>
        <w:t> </w:t>
      </w:r>
      <w:r>
        <w:rPr/>
        <w:t>for</w:t>
      </w:r>
      <w:r>
        <w:rPr>
          <w:spacing w:val="-8"/>
        </w:rPr>
        <w:t> </w:t>
      </w:r>
      <w:r>
        <w:rPr/>
        <w:t>further</w:t>
      </w:r>
      <w:r>
        <w:rPr>
          <w:spacing w:val="-8"/>
        </w:rPr>
        <w:t> </w:t>
      </w:r>
      <w:r>
        <w:rPr/>
        <w:t>analysis</w:t>
      </w:r>
      <w:r>
        <w:rPr>
          <w:spacing w:val="-8"/>
        </w:rPr>
        <w:t> </w:t>
      </w:r>
      <w:r>
        <w:rPr/>
        <w:t>in</w:t>
      </w:r>
      <w:r>
        <w:rPr>
          <w:spacing w:val="-8"/>
        </w:rPr>
        <w:t> </w:t>
      </w:r>
      <w:r>
        <w:rPr/>
        <w:t>the</w:t>
      </w:r>
      <w:r>
        <w:rPr>
          <w:spacing w:val="-7"/>
        </w:rPr>
        <w:t> </w:t>
      </w:r>
      <w:r>
        <w:rPr/>
        <w:t>second</w:t>
      </w:r>
      <w:r>
        <w:rPr>
          <w:spacing w:val="-8"/>
        </w:rPr>
        <w:t> </w:t>
      </w:r>
      <w:r>
        <w:rPr/>
        <w:t>stage;</w:t>
      </w:r>
      <w:r>
        <w:rPr>
          <w:spacing w:val="-8"/>
        </w:rPr>
        <w:t> </w:t>
      </w:r>
      <w:r>
        <w:rPr/>
        <w:t>in</w:t>
      </w:r>
      <w:r>
        <w:rPr>
          <w:spacing w:val="-9"/>
        </w:rPr>
        <w:t> </w:t>
      </w:r>
      <w:r>
        <w:rPr/>
        <w:t>the</w:t>
      </w:r>
    </w:p>
    <w:p>
      <w:pPr>
        <w:spacing w:after="0" w:line="216" w:lineRule="auto"/>
        <w:jc w:val="both"/>
        <w:sectPr>
          <w:pgSz w:w="9870" w:h="13610"/>
          <w:pgMar w:header="1057" w:footer="0" w:top="1240" w:bottom="280" w:left="280" w:right="280"/>
        </w:sectPr>
      </w:pPr>
    </w:p>
    <w:p>
      <w:pPr>
        <w:pStyle w:val="BodyText"/>
        <w:spacing w:before="4"/>
        <w:rPr>
          <w:sz w:val="21"/>
        </w:rPr>
      </w:pPr>
    </w:p>
    <w:p>
      <w:pPr>
        <w:spacing w:after="0"/>
        <w:rPr>
          <w:sz w:val="21"/>
        </w:rPr>
        <w:sectPr>
          <w:pgSz w:w="9870" w:h="13610"/>
          <w:pgMar w:header="1057" w:footer="0" w:top="1240" w:bottom="280" w:left="280" w:right="280"/>
        </w:sectPr>
      </w:pPr>
    </w:p>
    <w:p>
      <w:pPr>
        <w:pStyle w:val="BodyText"/>
        <w:spacing w:line="216" w:lineRule="auto" w:before="87"/>
        <w:ind w:left="683"/>
        <w:jc w:val="both"/>
      </w:pPr>
      <w:r>
        <w:rPr/>
        <w:t>second stage, the LOCs scores obtained in the previous stage were used as indicators for</w:t>
      </w:r>
      <w:r>
        <w:rPr>
          <w:spacing w:val="1"/>
        </w:rPr>
        <w:t> </w:t>
      </w:r>
      <w:r>
        <w:rPr/>
        <w:t>HOCs</w:t>
      </w:r>
      <w:r>
        <w:rPr>
          <w:spacing w:val="5"/>
        </w:rPr>
        <w:t> </w:t>
      </w:r>
      <w:r>
        <w:rPr/>
        <w:t>(</w:t>
      </w:r>
      <w:hyperlink w:history="true" w:anchor="_bookmark26">
        <w:r>
          <w:rPr>
            <w:color w:val="0000FF"/>
          </w:rPr>
          <w:t>Hair</w:t>
        </w:r>
        <w:r>
          <w:rPr>
            <w:color w:val="0000FF"/>
            <w:spacing w:val="5"/>
          </w:rPr>
          <w:t> </w:t>
        </w:r>
        <w:r>
          <w:rPr>
            <w:i/>
            <w:color w:val="0000FF"/>
          </w:rPr>
          <w:t>et</w:t>
        </w:r>
        <w:r>
          <w:rPr>
            <w:i/>
            <w:color w:val="0000FF"/>
            <w:spacing w:val="5"/>
          </w:rPr>
          <w:t> </w:t>
        </w:r>
        <w:r>
          <w:rPr>
            <w:i/>
            <w:color w:val="0000FF"/>
          </w:rPr>
          <w:t>al.</w:t>
        </w:r>
        <w:r>
          <w:rPr>
            <w:color w:val="0000FF"/>
          </w:rPr>
          <w:t>,</w:t>
        </w:r>
        <w:r>
          <w:rPr>
            <w:color w:val="0000FF"/>
            <w:spacing w:val="4"/>
          </w:rPr>
          <w:t> </w:t>
        </w:r>
        <w:r>
          <w:rPr>
            <w:color w:val="0000FF"/>
          </w:rPr>
          <w:t>2018</w:t>
        </w:r>
      </w:hyperlink>
      <w:r>
        <w:rPr/>
        <w:t>).</w:t>
      </w:r>
    </w:p>
    <w:p>
      <w:pPr>
        <w:pStyle w:val="BodyText"/>
        <w:spacing w:line="216" w:lineRule="auto" w:before="1"/>
        <w:ind w:left="683" w:firstLine="239"/>
        <w:jc w:val="both"/>
      </w:pPr>
      <w:r>
        <w:rPr/>
        <w:t>Our research model has two formative indicators (entrepreneurial profile and junior</w:t>
      </w:r>
      <w:r>
        <w:rPr>
          <w:spacing w:val="1"/>
        </w:rPr>
        <w:t> </w:t>
      </w:r>
      <w:r>
        <w:rPr>
          <w:w w:val="95"/>
        </w:rPr>
        <w:t>enterprise) and one reflective indicator (entrepreneurial intention), so that each indicator will</w:t>
      </w:r>
      <w:r>
        <w:rPr>
          <w:spacing w:val="1"/>
          <w:w w:val="95"/>
        </w:rPr>
        <w:t> </w:t>
      </w:r>
      <w:r>
        <w:rPr/>
        <w:t>be</w:t>
      </w:r>
      <w:r>
        <w:rPr>
          <w:spacing w:val="4"/>
        </w:rPr>
        <w:t> </w:t>
      </w:r>
      <w:r>
        <w:rPr/>
        <w:t>evaluated</w:t>
      </w:r>
      <w:r>
        <w:rPr>
          <w:spacing w:val="4"/>
        </w:rPr>
        <w:t> </w:t>
      </w:r>
      <w:r>
        <w:rPr/>
        <w:t>according</w:t>
      </w:r>
      <w:r>
        <w:rPr>
          <w:spacing w:val="5"/>
        </w:rPr>
        <w:t> </w:t>
      </w:r>
      <w:r>
        <w:rPr/>
        <w:t>to</w:t>
      </w:r>
      <w:r>
        <w:rPr>
          <w:spacing w:val="4"/>
        </w:rPr>
        <w:t> </w:t>
      </w:r>
      <w:r>
        <w:rPr/>
        <w:t>appropriate</w:t>
      </w:r>
      <w:r>
        <w:rPr>
          <w:spacing w:val="5"/>
        </w:rPr>
        <w:t> </w:t>
      </w:r>
      <w:r>
        <w:rPr/>
        <w:t>criteria.</w:t>
      </w:r>
    </w:p>
    <w:p>
      <w:pPr>
        <w:pStyle w:val="BodyText"/>
        <w:spacing w:line="216" w:lineRule="auto" w:before="1"/>
        <w:ind w:left="683" w:firstLine="239"/>
        <w:jc w:val="both"/>
      </w:pPr>
      <w:r>
        <w:rPr/>
        <w:t>According to </w:t>
      </w:r>
      <w:hyperlink w:history="true" w:anchor="_bookmark25">
        <w:r>
          <w:rPr>
            <w:color w:val="0000FF"/>
          </w:rPr>
          <w:t>Hair </w:t>
        </w:r>
        <w:r>
          <w:rPr>
            <w:i/>
            <w:color w:val="0000FF"/>
          </w:rPr>
          <w:t>et al. </w:t>
        </w:r>
        <w:r>
          <w:rPr>
            <w:color w:val="0000FF"/>
          </w:rPr>
          <w:t>(2017)</w:t>
        </w:r>
      </w:hyperlink>
      <w:r>
        <w:rPr/>
        <w:t>, the evaluation criteria for the formative model are:</w:t>
      </w:r>
      <w:r>
        <w:rPr>
          <w:spacing w:val="1"/>
        </w:rPr>
        <w:t> </w:t>
      </w:r>
      <w:r>
        <w:rPr/>
        <w:t>convergent</w:t>
      </w:r>
      <w:r>
        <w:rPr>
          <w:spacing w:val="5"/>
        </w:rPr>
        <w:t> </w:t>
      </w:r>
      <w:r>
        <w:rPr/>
        <w:t>validity,</w:t>
      </w:r>
      <w:r>
        <w:rPr>
          <w:spacing w:val="4"/>
        </w:rPr>
        <w:t> </w:t>
      </w:r>
      <w:r>
        <w:rPr/>
        <w:t>multicollinearity</w:t>
      </w:r>
      <w:r>
        <w:rPr>
          <w:spacing w:val="5"/>
        </w:rPr>
        <w:t> </w:t>
      </w:r>
      <w:r>
        <w:rPr/>
        <w:t>analysis</w:t>
      </w:r>
      <w:r>
        <w:rPr>
          <w:spacing w:val="4"/>
        </w:rPr>
        <w:t> </w:t>
      </w:r>
      <w:r>
        <w:rPr/>
        <w:t>and</w:t>
      </w:r>
      <w:r>
        <w:rPr>
          <w:spacing w:val="5"/>
        </w:rPr>
        <w:t> </w:t>
      </w:r>
      <w:r>
        <w:rPr/>
        <w:t>significance</w:t>
      </w:r>
      <w:r>
        <w:rPr>
          <w:spacing w:val="4"/>
        </w:rPr>
        <w:t> </w:t>
      </w:r>
      <w:r>
        <w:rPr/>
        <w:t>and</w:t>
      </w:r>
      <w:r>
        <w:rPr>
          <w:spacing w:val="5"/>
        </w:rPr>
        <w:t> </w:t>
      </w:r>
      <w:r>
        <w:rPr/>
        <w:t>relevance.</w:t>
      </w:r>
    </w:p>
    <w:p>
      <w:pPr>
        <w:spacing w:line="196" w:lineRule="auto" w:before="114"/>
        <w:ind w:left="590" w:right="102" w:firstLine="374"/>
        <w:jc w:val="left"/>
        <w:rPr>
          <w:sz w:val="24"/>
        </w:rPr>
      </w:pPr>
      <w:r>
        <w:rPr/>
        <w:br w:type="column"/>
      </w:r>
      <w:r>
        <w:rPr>
          <w:w w:val="95"/>
          <w:sz w:val="24"/>
        </w:rPr>
        <w:t>Junior</w:t>
      </w:r>
      <w:r>
        <w:rPr>
          <w:spacing w:val="-49"/>
          <w:w w:val="95"/>
          <w:sz w:val="24"/>
        </w:rPr>
        <w:t> </w:t>
      </w:r>
      <w:r>
        <w:rPr>
          <w:w w:val="95"/>
          <w:sz w:val="24"/>
        </w:rPr>
        <w:t>enterprise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11"/>
        <w:rPr>
          <w:sz w:val="18"/>
        </w:rPr>
      </w:pPr>
    </w:p>
    <w:p>
      <w:pPr>
        <w:spacing w:line="153" w:lineRule="exact" w:before="0"/>
        <w:ind w:left="0" w:right="115" w:firstLine="0"/>
        <w:jc w:val="right"/>
        <w:rPr>
          <w:sz w:val="24"/>
        </w:rPr>
      </w:pPr>
      <w:r>
        <w:rPr>
          <w:w w:val="115"/>
          <w:sz w:val="24"/>
        </w:rPr>
        <w:t>165</w:t>
      </w:r>
    </w:p>
    <w:p>
      <w:pPr>
        <w:spacing w:after="0" w:line="153" w:lineRule="exact"/>
        <w:jc w:val="right"/>
        <w:rPr>
          <w:sz w:val="24"/>
        </w:rPr>
        <w:sectPr>
          <w:type w:val="continuous"/>
          <w:pgSz w:w="9870" w:h="13610"/>
          <w:pgMar w:top="540" w:bottom="280" w:left="280" w:right="280"/>
          <w:cols w:num="2" w:equalWidth="0">
            <w:col w:w="7601" w:space="40"/>
            <w:col w:w="1669"/>
          </w:cols>
        </w:sectPr>
      </w:pPr>
    </w:p>
    <w:p>
      <w:pPr>
        <w:pStyle w:val="BodyText"/>
        <w:tabs>
          <w:tab w:pos="9187" w:val="left" w:leader="none"/>
        </w:tabs>
        <w:spacing w:line="190" w:lineRule="exact"/>
        <w:ind w:left="923"/>
        <w:jc w:val="both"/>
        <w:rPr>
          <w:rFonts w:ascii="Times New Roman"/>
        </w:rPr>
      </w:pPr>
      <w:r>
        <w:rPr/>
        <w:t>Convergent</w:t>
      </w:r>
      <w:r>
        <w:rPr>
          <w:spacing w:val="17"/>
        </w:rPr>
        <w:t> </w:t>
      </w:r>
      <w:r>
        <w:rPr/>
        <w:t>validity</w:t>
      </w:r>
      <w:r>
        <w:rPr>
          <w:spacing w:val="59"/>
        </w:rPr>
        <w:t> </w:t>
      </w:r>
      <w:r>
        <w:rPr/>
        <w:t>was</w:t>
      </w:r>
      <w:r>
        <w:rPr>
          <w:spacing w:val="60"/>
        </w:rPr>
        <w:t> </w:t>
      </w:r>
      <w:r>
        <w:rPr/>
        <w:t>assessed</w:t>
      </w:r>
      <w:r>
        <w:rPr>
          <w:spacing w:val="60"/>
        </w:rPr>
        <w:t> </w:t>
      </w:r>
      <w:r>
        <w:rPr/>
        <w:t>by</w:t>
      </w:r>
      <w:r>
        <w:rPr>
          <w:spacing w:val="61"/>
        </w:rPr>
        <w:t> </w:t>
      </w:r>
      <w:r>
        <w:rPr/>
        <w:t>redundancy</w:t>
      </w:r>
      <w:r>
        <w:rPr>
          <w:spacing w:val="60"/>
        </w:rPr>
        <w:t> </w:t>
      </w:r>
      <w:r>
        <w:rPr/>
        <w:t>analysis,</w:t>
      </w:r>
      <w:r>
        <w:rPr>
          <w:spacing w:val="59"/>
        </w:rPr>
        <w:t> </w:t>
      </w:r>
      <w:r>
        <w:rPr/>
        <w:t>which</w:t>
      </w:r>
      <w:r>
        <w:rPr>
          <w:spacing w:val="60"/>
        </w:rPr>
        <w:t> </w:t>
      </w:r>
      <w:r>
        <w:rPr/>
        <w:t>correlated</w:t>
      </w:r>
      <w:r>
        <w:rPr>
          <w:spacing w:val="60"/>
        </w:rPr>
        <w:t> </w:t>
      </w:r>
      <w:r>
        <w:rPr/>
        <w:t>the  </w:t>
      </w:r>
      <w:r>
        <w:rPr>
          <w:spacing w:val="-16"/>
        </w:rPr>
        <w:t> </w:t>
      </w:r>
      <w:r>
        <w:rPr>
          <w:rFonts w:ascii="Times New Roman"/>
          <w:w w:val="99"/>
          <w:u w:val="thick"/>
        </w:rPr>
        <w:t> </w:t>
      </w:r>
      <w:r>
        <w:rPr>
          <w:rFonts w:ascii="Times New Roman"/>
          <w:u w:val="thick"/>
        </w:rPr>
        <w:tab/>
      </w:r>
    </w:p>
    <w:p>
      <w:pPr>
        <w:pStyle w:val="BodyText"/>
        <w:spacing w:line="216" w:lineRule="auto" w:before="7"/>
        <w:ind w:left="683" w:right="1697"/>
        <w:jc w:val="both"/>
      </w:pPr>
      <w:r>
        <w:rPr>
          <w:w w:val="95"/>
        </w:rPr>
        <w:t>formative construct variables with a global measure of the indicator. The constructs were</w:t>
      </w:r>
      <w:r>
        <w:rPr>
          <w:spacing w:val="1"/>
          <w:w w:val="95"/>
        </w:rPr>
        <w:t> </w:t>
      </w:r>
      <w:r>
        <w:rPr/>
        <w:t>modeled</w:t>
      </w:r>
      <w:r>
        <w:rPr>
          <w:spacing w:val="23"/>
        </w:rPr>
        <w:t> </w:t>
      </w:r>
      <w:r>
        <w:rPr/>
        <w:t>as</w:t>
      </w:r>
      <w:r>
        <w:rPr>
          <w:spacing w:val="25"/>
        </w:rPr>
        <w:t> </w:t>
      </w:r>
      <w:r>
        <w:rPr/>
        <w:t>independent</w:t>
      </w:r>
      <w:r>
        <w:rPr>
          <w:spacing w:val="24"/>
        </w:rPr>
        <w:t> </w:t>
      </w:r>
      <w:r>
        <w:rPr/>
        <w:t>variable</w:t>
      </w:r>
      <w:r>
        <w:rPr>
          <w:spacing w:val="25"/>
        </w:rPr>
        <w:t> </w:t>
      </w:r>
      <w:r>
        <w:rPr/>
        <w:t>and</w:t>
      </w:r>
      <w:r>
        <w:rPr>
          <w:spacing w:val="24"/>
        </w:rPr>
        <w:t> </w:t>
      </w:r>
      <w:r>
        <w:rPr/>
        <w:t>the</w:t>
      </w:r>
      <w:r>
        <w:rPr>
          <w:spacing w:val="23"/>
        </w:rPr>
        <w:t> </w:t>
      </w:r>
      <w:r>
        <w:rPr/>
        <w:t>global</w:t>
      </w:r>
      <w:r>
        <w:rPr>
          <w:spacing w:val="22"/>
        </w:rPr>
        <w:t> </w:t>
      </w:r>
      <w:r>
        <w:rPr/>
        <w:t>measure</w:t>
      </w:r>
      <w:r>
        <w:rPr>
          <w:spacing w:val="23"/>
        </w:rPr>
        <w:t> </w:t>
      </w:r>
      <w:r>
        <w:rPr/>
        <w:t>as</w:t>
      </w:r>
      <w:r>
        <w:rPr>
          <w:spacing w:val="25"/>
        </w:rPr>
        <w:t> </w:t>
      </w:r>
      <w:r>
        <w:rPr/>
        <w:t>dependent</w:t>
      </w:r>
      <w:r>
        <w:rPr>
          <w:spacing w:val="24"/>
        </w:rPr>
        <w:t> </w:t>
      </w:r>
      <w:r>
        <w:rPr/>
        <w:t>variable</w:t>
      </w:r>
      <w:r>
        <w:rPr>
          <w:spacing w:val="25"/>
        </w:rPr>
        <w:t> </w:t>
      </w:r>
      <w:r>
        <w:rPr/>
        <w:t>(</w:t>
      </w:r>
      <w:hyperlink w:history="true" w:anchor="_bookmark25">
        <w:r>
          <w:rPr>
            <w:color w:val="0000FF"/>
          </w:rPr>
          <w:t>Hair</w:t>
        </w:r>
      </w:hyperlink>
      <w:r>
        <w:rPr>
          <w:color w:val="0000FF"/>
          <w:spacing w:val="1"/>
        </w:rPr>
        <w:t> </w:t>
      </w:r>
      <w:hyperlink w:history="true" w:anchor="_bookmark25">
        <w:r>
          <w:rPr>
            <w:i/>
            <w:color w:val="0000FF"/>
          </w:rPr>
          <w:t>et al.</w:t>
        </w:r>
        <w:r>
          <w:rPr>
            <w:color w:val="0000FF"/>
          </w:rPr>
          <w:t>, 2017</w:t>
        </w:r>
      </w:hyperlink>
      <w:r>
        <w:rPr/>
        <w:t>). Path coefficient above the threshold value of 0.80 supports the formative</w:t>
      </w:r>
      <w:r>
        <w:rPr>
          <w:spacing w:val="1"/>
        </w:rPr>
        <w:t> </w:t>
      </w:r>
      <w:r>
        <w:rPr/>
        <w:t>construct</w:t>
      </w:r>
      <w:r>
        <w:rPr>
          <w:spacing w:val="1"/>
        </w:rPr>
        <w:t> </w:t>
      </w:r>
      <w:r>
        <w:rPr/>
        <w:t>convergent</w:t>
      </w:r>
      <w:r>
        <w:rPr>
          <w:spacing w:val="1"/>
        </w:rPr>
        <w:t> </w:t>
      </w:r>
      <w:r>
        <w:rPr/>
        <w:t>validity.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path</w:t>
      </w:r>
      <w:r>
        <w:rPr>
          <w:spacing w:val="1"/>
        </w:rPr>
        <w:t> </w:t>
      </w:r>
      <w:r>
        <w:rPr/>
        <w:t>coefficient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entrepreneurial</w:t>
      </w:r>
      <w:r>
        <w:rPr>
          <w:spacing w:val="1"/>
        </w:rPr>
        <w:t> </w:t>
      </w:r>
      <w:r>
        <w:rPr/>
        <w:t>profile</w:t>
      </w:r>
      <w:r>
        <w:rPr>
          <w:spacing w:val="1"/>
        </w:rPr>
        <w:t> </w:t>
      </w:r>
      <w:r>
        <w:rPr/>
        <w:t>construct</w:t>
      </w:r>
      <w:r>
        <w:rPr>
          <w:spacing w:val="1"/>
        </w:rPr>
        <w:t> </w:t>
      </w:r>
      <w:r>
        <w:rPr/>
        <w:t>was</w:t>
      </w:r>
      <w:r>
        <w:rPr>
          <w:spacing w:val="1"/>
        </w:rPr>
        <w:t> </w:t>
      </w:r>
      <w:r>
        <w:rPr/>
        <w:t>0.805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junior</w:t>
      </w:r>
      <w:r>
        <w:rPr>
          <w:spacing w:val="1"/>
        </w:rPr>
        <w:t> </w:t>
      </w:r>
      <w:r>
        <w:rPr/>
        <w:t>enterprise</w:t>
      </w:r>
      <w:r>
        <w:rPr>
          <w:spacing w:val="1"/>
        </w:rPr>
        <w:t> </w:t>
      </w:r>
      <w:r>
        <w:rPr/>
        <w:t>construct</w:t>
      </w:r>
      <w:r>
        <w:rPr>
          <w:spacing w:val="1"/>
        </w:rPr>
        <w:t> </w:t>
      </w:r>
      <w:r>
        <w:rPr/>
        <w:t>0.813,</w:t>
      </w:r>
      <w:r>
        <w:rPr>
          <w:spacing w:val="1"/>
        </w:rPr>
        <w:t> </w:t>
      </w:r>
      <w:r>
        <w:rPr/>
        <w:t>supporting</w:t>
      </w:r>
      <w:r>
        <w:rPr>
          <w:spacing w:val="1"/>
        </w:rPr>
        <w:t> </w:t>
      </w:r>
      <w:r>
        <w:rPr/>
        <w:t>their</w:t>
      </w:r>
      <w:r>
        <w:rPr>
          <w:spacing w:val="1"/>
        </w:rPr>
        <w:t> </w:t>
      </w:r>
      <w:r>
        <w:rPr/>
        <w:t>convergent</w:t>
      </w:r>
      <w:r>
        <w:rPr>
          <w:spacing w:val="9"/>
        </w:rPr>
        <w:t> </w:t>
      </w:r>
      <w:r>
        <w:rPr/>
        <w:t>validity.</w:t>
      </w:r>
    </w:p>
    <w:p>
      <w:pPr>
        <w:pStyle w:val="BodyText"/>
        <w:spacing w:line="216" w:lineRule="auto" w:before="2"/>
        <w:ind w:left="683" w:right="1701" w:firstLine="239"/>
      </w:pPr>
      <w:r>
        <w:rPr/>
        <w:t>The</w:t>
      </w:r>
      <w:r>
        <w:rPr>
          <w:spacing w:val="-7"/>
        </w:rPr>
        <w:t> </w:t>
      </w:r>
      <w:r>
        <w:rPr/>
        <w:t>variance</w:t>
      </w:r>
      <w:r>
        <w:rPr>
          <w:spacing w:val="-4"/>
        </w:rPr>
        <w:t> </w:t>
      </w:r>
      <w:r>
        <w:rPr/>
        <w:t>inflation</w:t>
      </w:r>
      <w:r>
        <w:rPr>
          <w:spacing w:val="-4"/>
        </w:rPr>
        <w:t> </w:t>
      </w:r>
      <w:r>
        <w:rPr/>
        <w:t>factor</w:t>
      </w:r>
      <w:r>
        <w:rPr>
          <w:spacing w:val="-6"/>
        </w:rPr>
        <w:t> </w:t>
      </w:r>
      <w:r>
        <w:rPr/>
        <w:t>(VIF)</w:t>
      </w:r>
      <w:r>
        <w:rPr>
          <w:spacing w:val="-6"/>
        </w:rPr>
        <w:t> </w:t>
      </w:r>
      <w:r>
        <w:rPr/>
        <w:t>of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formative</w:t>
      </w:r>
      <w:r>
        <w:rPr>
          <w:spacing w:val="-5"/>
        </w:rPr>
        <w:t> </w:t>
      </w:r>
      <w:r>
        <w:rPr/>
        <w:t>constructs</w:t>
      </w:r>
      <w:r>
        <w:rPr>
          <w:spacing w:val="-6"/>
        </w:rPr>
        <w:t> </w:t>
      </w:r>
      <w:r>
        <w:rPr/>
        <w:t>variables</w:t>
      </w:r>
      <w:r>
        <w:rPr>
          <w:spacing w:val="-5"/>
        </w:rPr>
        <w:t> </w:t>
      </w:r>
      <w:r>
        <w:rPr/>
        <w:t>was</w:t>
      </w:r>
      <w:r>
        <w:rPr>
          <w:spacing w:val="-5"/>
        </w:rPr>
        <w:t> </w:t>
      </w:r>
      <w:r>
        <w:rPr/>
        <w:t>analyzed</w:t>
      </w:r>
      <w:r>
        <w:rPr>
          <w:spacing w:val="-4"/>
        </w:rPr>
        <w:t> </w:t>
      </w:r>
      <w:r>
        <w:rPr/>
        <w:t>to</w:t>
      </w:r>
      <w:r>
        <w:rPr>
          <w:spacing w:val="-40"/>
        </w:rPr>
        <w:t> </w:t>
      </w:r>
      <w:r>
        <w:rPr>
          <w:w w:val="95"/>
        </w:rPr>
        <w:t>test</w:t>
      </w:r>
      <w:r>
        <w:rPr>
          <w:spacing w:val="-1"/>
          <w:w w:val="95"/>
        </w:rPr>
        <w:t> </w:t>
      </w:r>
      <w:r>
        <w:rPr>
          <w:w w:val="95"/>
        </w:rPr>
        <w:t>the</w:t>
      </w:r>
      <w:r>
        <w:rPr>
          <w:spacing w:val="1"/>
          <w:w w:val="95"/>
        </w:rPr>
        <w:t> </w:t>
      </w:r>
      <w:r>
        <w:rPr>
          <w:w w:val="95"/>
        </w:rPr>
        <w:t>collinearity</w:t>
      </w:r>
      <w:r>
        <w:rPr>
          <w:spacing w:val="1"/>
          <w:w w:val="95"/>
        </w:rPr>
        <w:t> </w:t>
      </w:r>
      <w:r>
        <w:rPr>
          <w:w w:val="95"/>
        </w:rPr>
        <w:t>of indicators, showing</w:t>
      </w:r>
      <w:r>
        <w:rPr>
          <w:spacing w:val="1"/>
          <w:w w:val="95"/>
        </w:rPr>
        <w:t> </w:t>
      </w:r>
      <w:r>
        <w:rPr>
          <w:w w:val="95"/>
        </w:rPr>
        <w:t>values</w:t>
      </w:r>
      <w:r>
        <w:rPr>
          <w:spacing w:val="1"/>
          <w:w w:val="95"/>
        </w:rPr>
        <w:t> </w:t>
      </w:r>
      <w:r>
        <w:rPr>
          <w:w w:val="95"/>
        </w:rPr>
        <w:t>within those</w:t>
      </w:r>
      <w:r>
        <w:rPr>
          <w:spacing w:val="1"/>
          <w:w w:val="95"/>
        </w:rPr>
        <w:t> </w:t>
      </w:r>
      <w:r>
        <w:rPr>
          <w:w w:val="95"/>
        </w:rPr>
        <w:t>established</w:t>
      </w:r>
      <w:r>
        <w:rPr>
          <w:spacing w:val="2"/>
          <w:w w:val="95"/>
        </w:rPr>
        <w:t> </w:t>
      </w:r>
      <w:r>
        <w:rPr>
          <w:w w:val="95"/>
        </w:rPr>
        <w:t>by</w:t>
      </w:r>
      <w:r>
        <w:rPr>
          <w:spacing w:val="1"/>
          <w:w w:val="95"/>
        </w:rPr>
        <w:t> </w:t>
      </w:r>
      <w:hyperlink w:history="true" w:anchor="_bookmark25">
        <w:r>
          <w:rPr>
            <w:color w:val="0000FF"/>
            <w:w w:val="95"/>
          </w:rPr>
          <w:t>Hair</w:t>
        </w:r>
        <w:r>
          <w:rPr>
            <w:color w:val="0000FF"/>
            <w:spacing w:val="1"/>
            <w:w w:val="95"/>
          </w:rPr>
          <w:t> </w:t>
        </w:r>
        <w:r>
          <w:rPr>
            <w:i/>
            <w:color w:val="0000FF"/>
            <w:w w:val="95"/>
          </w:rPr>
          <w:t>et al.</w:t>
        </w:r>
        <w:r>
          <w:rPr>
            <w:i/>
            <w:color w:val="0000FF"/>
            <w:spacing w:val="1"/>
            <w:w w:val="95"/>
          </w:rPr>
          <w:t> </w:t>
        </w:r>
        <w:r>
          <w:rPr>
            <w:color w:val="0000FF"/>
            <w:w w:val="95"/>
          </w:rPr>
          <w:t>(2017)</w:t>
        </w:r>
      </w:hyperlink>
    </w:p>
    <w:p>
      <w:pPr>
        <w:pStyle w:val="BodyText"/>
        <w:spacing w:line="219" w:lineRule="exact"/>
        <w:ind w:left="683"/>
      </w:pPr>
      <w:r>
        <w:rPr>
          <w:rFonts w:ascii="Lucida Sans Unicode" w:hAnsi="Lucida Sans Unicode"/>
          <w:w w:val="95"/>
        </w:rPr>
        <w:t>–</w:t>
      </w:r>
      <w:r>
        <w:rPr>
          <w:rFonts w:ascii="Lucida Sans Unicode" w:hAnsi="Lucida Sans Unicode"/>
          <w:spacing w:val="-8"/>
          <w:w w:val="95"/>
        </w:rPr>
        <w:t> </w:t>
      </w:r>
      <w:r>
        <w:rPr>
          <w:w w:val="95"/>
        </w:rPr>
        <w:t>lower</w:t>
      </w:r>
      <w:r>
        <w:rPr>
          <w:spacing w:val="8"/>
          <w:w w:val="95"/>
        </w:rPr>
        <w:t> </w:t>
      </w:r>
      <w:r>
        <w:rPr>
          <w:w w:val="95"/>
        </w:rPr>
        <w:t>than</w:t>
      </w:r>
      <w:r>
        <w:rPr>
          <w:spacing w:val="9"/>
          <w:w w:val="95"/>
        </w:rPr>
        <w:t> </w:t>
      </w:r>
      <w:r>
        <w:rPr>
          <w:w w:val="95"/>
        </w:rPr>
        <w:t>5.</w:t>
      </w:r>
    </w:p>
    <w:p>
      <w:pPr>
        <w:pStyle w:val="BodyText"/>
        <w:spacing w:line="216" w:lineRule="auto"/>
        <w:ind w:left="683" w:right="1703" w:firstLine="239"/>
        <w:jc w:val="both"/>
      </w:pPr>
      <w:r>
        <w:rPr>
          <w:w w:val="95"/>
        </w:rPr>
        <w:t>Significance and relevance were analyzed using the bootstrap method, and all indicators</w:t>
      </w:r>
      <w:r>
        <w:rPr>
          <w:spacing w:val="1"/>
          <w:w w:val="95"/>
        </w:rPr>
        <w:t> </w:t>
      </w:r>
      <w:r>
        <w:rPr/>
        <w:t>showed significance according to the T-statistic of outer weights, being maintained in the</w:t>
      </w:r>
      <w:r>
        <w:rPr>
          <w:spacing w:val="1"/>
        </w:rPr>
        <w:t> </w:t>
      </w:r>
      <w:r>
        <w:rPr/>
        <w:t>constructs</w:t>
      </w:r>
      <w:r>
        <w:rPr>
          <w:spacing w:val="5"/>
        </w:rPr>
        <w:t> </w:t>
      </w:r>
      <w:r>
        <w:rPr/>
        <w:t>(</w:t>
      </w:r>
      <w:hyperlink w:history="true" w:anchor="_bookmark25">
        <w:r>
          <w:rPr>
            <w:color w:val="0000FF"/>
          </w:rPr>
          <w:t>Hair</w:t>
        </w:r>
        <w:r>
          <w:rPr>
            <w:color w:val="0000FF"/>
            <w:spacing w:val="6"/>
          </w:rPr>
          <w:t> </w:t>
        </w:r>
        <w:r>
          <w:rPr>
            <w:i/>
            <w:color w:val="0000FF"/>
          </w:rPr>
          <w:t>et</w:t>
        </w:r>
        <w:r>
          <w:rPr>
            <w:i/>
            <w:color w:val="0000FF"/>
            <w:spacing w:val="5"/>
          </w:rPr>
          <w:t> </w:t>
        </w:r>
        <w:r>
          <w:rPr>
            <w:i/>
            <w:color w:val="0000FF"/>
          </w:rPr>
          <w:t>al.</w:t>
        </w:r>
        <w:r>
          <w:rPr>
            <w:color w:val="0000FF"/>
          </w:rPr>
          <w:t>,</w:t>
        </w:r>
        <w:r>
          <w:rPr>
            <w:color w:val="0000FF"/>
            <w:spacing w:val="4"/>
          </w:rPr>
          <w:t> </w:t>
        </w:r>
        <w:r>
          <w:rPr>
            <w:color w:val="0000FF"/>
          </w:rPr>
          <w:t>2017</w:t>
        </w:r>
      </w:hyperlink>
      <w:r>
        <w:rPr/>
        <w:t>).</w:t>
      </w:r>
    </w:p>
    <w:p>
      <w:pPr>
        <w:pStyle w:val="BodyText"/>
        <w:spacing w:line="216" w:lineRule="auto"/>
        <w:ind w:left="683" w:right="1702" w:firstLine="239"/>
        <w:jc w:val="both"/>
      </w:pPr>
      <w:r>
        <w:rPr/>
        <w:t>Reflective</w:t>
      </w:r>
      <w:r>
        <w:rPr>
          <w:spacing w:val="-9"/>
        </w:rPr>
        <w:t> </w:t>
      </w:r>
      <w:r>
        <w:rPr/>
        <w:t>models</w:t>
      </w:r>
      <w:r>
        <w:rPr>
          <w:spacing w:val="-7"/>
        </w:rPr>
        <w:t> </w:t>
      </w:r>
      <w:r>
        <w:rPr/>
        <w:t>were</w:t>
      </w:r>
      <w:r>
        <w:rPr>
          <w:spacing w:val="-8"/>
        </w:rPr>
        <w:t> </w:t>
      </w:r>
      <w:r>
        <w:rPr/>
        <w:t>analyzed</w:t>
      </w:r>
      <w:r>
        <w:rPr>
          <w:spacing w:val="-7"/>
        </w:rPr>
        <w:t> </w:t>
      </w:r>
      <w:r>
        <w:rPr/>
        <w:t>based</w:t>
      </w:r>
      <w:r>
        <w:rPr>
          <w:spacing w:val="-8"/>
        </w:rPr>
        <w:t> </w:t>
      </w:r>
      <w:r>
        <w:rPr/>
        <w:t>on</w:t>
      </w:r>
      <w:r>
        <w:rPr>
          <w:spacing w:val="-9"/>
        </w:rPr>
        <w:t> </w:t>
      </w:r>
      <w:r>
        <w:rPr/>
        <w:t>the</w:t>
      </w:r>
      <w:r>
        <w:rPr>
          <w:spacing w:val="-7"/>
        </w:rPr>
        <w:t> </w:t>
      </w:r>
      <w:r>
        <w:rPr/>
        <w:t>internal</w:t>
      </w:r>
      <w:r>
        <w:rPr>
          <w:spacing w:val="-8"/>
        </w:rPr>
        <w:t> </w:t>
      </w:r>
      <w:r>
        <w:rPr/>
        <w:t>consistency,</w:t>
      </w:r>
      <w:r>
        <w:rPr>
          <w:spacing w:val="-7"/>
        </w:rPr>
        <w:t> </w:t>
      </w:r>
      <w:r>
        <w:rPr/>
        <w:t>indicator</w:t>
      </w:r>
      <w:r>
        <w:rPr>
          <w:spacing w:val="-8"/>
        </w:rPr>
        <w:t> </w:t>
      </w:r>
      <w:r>
        <w:rPr/>
        <w:t>reliability,</w:t>
      </w:r>
      <w:r>
        <w:rPr>
          <w:spacing w:val="-40"/>
        </w:rPr>
        <w:t> </w:t>
      </w:r>
      <w:r>
        <w:rPr/>
        <w:t>convergent</w:t>
      </w:r>
      <w:r>
        <w:rPr>
          <w:spacing w:val="5"/>
        </w:rPr>
        <w:t> </w:t>
      </w:r>
      <w:r>
        <w:rPr/>
        <w:t>validity</w:t>
      </w:r>
      <w:r>
        <w:rPr>
          <w:spacing w:val="3"/>
        </w:rPr>
        <w:t> </w:t>
      </w:r>
      <w:r>
        <w:rPr/>
        <w:t>and</w:t>
      </w:r>
      <w:r>
        <w:rPr>
          <w:spacing w:val="5"/>
        </w:rPr>
        <w:t> </w:t>
      </w:r>
      <w:r>
        <w:rPr/>
        <w:t>discriminant</w:t>
      </w:r>
      <w:r>
        <w:rPr>
          <w:spacing w:val="5"/>
        </w:rPr>
        <w:t> </w:t>
      </w:r>
      <w:r>
        <w:rPr/>
        <w:t>validity</w:t>
      </w:r>
      <w:r>
        <w:rPr>
          <w:spacing w:val="5"/>
        </w:rPr>
        <w:t> </w:t>
      </w:r>
      <w:r>
        <w:rPr/>
        <w:t>(</w:t>
      </w:r>
      <w:hyperlink w:history="true" w:anchor="_bookmark25">
        <w:r>
          <w:rPr>
            <w:color w:val="0000FF"/>
          </w:rPr>
          <w:t>Hair</w:t>
        </w:r>
        <w:r>
          <w:rPr>
            <w:color w:val="0000FF"/>
            <w:spacing w:val="5"/>
          </w:rPr>
          <w:t> </w:t>
        </w:r>
        <w:r>
          <w:rPr>
            <w:i/>
            <w:color w:val="0000FF"/>
          </w:rPr>
          <w:t>et</w:t>
        </w:r>
        <w:r>
          <w:rPr>
            <w:i/>
            <w:color w:val="0000FF"/>
            <w:spacing w:val="5"/>
          </w:rPr>
          <w:t> </w:t>
        </w:r>
        <w:r>
          <w:rPr>
            <w:i/>
            <w:color w:val="0000FF"/>
          </w:rPr>
          <w:t>al.</w:t>
        </w:r>
        <w:r>
          <w:rPr>
            <w:color w:val="0000FF"/>
          </w:rPr>
          <w:t>,</w:t>
        </w:r>
        <w:r>
          <w:rPr>
            <w:color w:val="0000FF"/>
            <w:spacing w:val="3"/>
          </w:rPr>
          <w:t> </w:t>
        </w:r>
        <w:r>
          <w:rPr>
            <w:color w:val="0000FF"/>
          </w:rPr>
          <w:t>2017</w:t>
        </w:r>
      </w:hyperlink>
      <w:r>
        <w:rPr/>
        <w:t>).</w:t>
      </w:r>
    </w:p>
    <w:p>
      <w:pPr>
        <w:pStyle w:val="BodyText"/>
        <w:spacing w:line="216" w:lineRule="auto"/>
        <w:ind w:left="683" w:right="1702" w:firstLine="239"/>
        <w:jc w:val="both"/>
      </w:pPr>
      <w:r>
        <w:rPr>
          <w:w w:val="95"/>
        </w:rPr>
        <w:t>Discriminant validity and convergent validity were evaluated at the level of indicators and</w:t>
      </w:r>
      <w:r>
        <w:rPr>
          <w:spacing w:val="1"/>
          <w:w w:val="95"/>
        </w:rPr>
        <w:t> </w:t>
      </w:r>
      <w:r>
        <w:rPr/>
        <w:t>latent variables (</w:t>
      </w:r>
      <w:hyperlink w:history="true" w:anchor="_bookmark25">
        <w:r>
          <w:rPr>
            <w:color w:val="0000FF"/>
          </w:rPr>
          <w:t>Hair </w:t>
        </w:r>
        <w:r>
          <w:rPr>
            <w:i/>
            <w:color w:val="0000FF"/>
          </w:rPr>
          <w:t>et al.</w:t>
        </w:r>
        <w:r>
          <w:rPr>
            <w:color w:val="0000FF"/>
          </w:rPr>
          <w:t>, 2017</w:t>
        </w:r>
      </w:hyperlink>
      <w:r>
        <w:rPr/>
        <w:t>). After the dimensional analysis, all indicators remaining</w:t>
      </w:r>
      <w:r>
        <w:rPr>
          <w:spacing w:val="-40"/>
        </w:rPr>
        <w:t> </w:t>
      </w:r>
      <w:r>
        <w:rPr>
          <w:w w:val="95"/>
        </w:rPr>
        <w:t>presented factor loadings higher than 0.70 in their latent variables (convergent validity) and</w:t>
      </w:r>
      <w:r>
        <w:rPr>
          <w:spacing w:val="1"/>
          <w:w w:val="95"/>
        </w:rPr>
        <w:t> </w:t>
      </w:r>
      <w:r>
        <w:rPr/>
        <w:t>low</w:t>
      </w:r>
      <w:r>
        <w:rPr>
          <w:spacing w:val="4"/>
        </w:rPr>
        <w:t> </w:t>
      </w:r>
      <w:r>
        <w:rPr/>
        <w:t>factor</w:t>
      </w:r>
      <w:r>
        <w:rPr>
          <w:spacing w:val="5"/>
        </w:rPr>
        <w:t> </w:t>
      </w:r>
      <w:r>
        <w:rPr/>
        <w:t>loadings</w:t>
      </w:r>
      <w:r>
        <w:rPr>
          <w:spacing w:val="5"/>
        </w:rPr>
        <w:t> </w:t>
      </w:r>
      <w:r>
        <w:rPr/>
        <w:t>in</w:t>
      </w:r>
      <w:r>
        <w:rPr>
          <w:spacing w:val="4"/>
        </w:rPr>
        <w:t> </w:t>
      </w:r>
      <w:r>
        <w:rPr/>
        <w:t>other</w:t>
      </w:r>
      <w:r>
        <w:rPr>
          <w:spacing w:val="4"/>
        </w:rPr>
        <w:t> </w:t>
      </w:r>
      <w:r>
        <w:rPr/>
        <w:t>latent</w:t>
      </w:r>
      <w:r>
        <w:rPr>
          <w:spacing w:val="5"/>
        </w:rPr>
        <w:t> </w:t>
      </w:r>
      <w:r>
        <w:rPr/>
        <w:t>variables</w:t>
      </w:r>
      <w:r>
        <w:rPr>
          <w:spacing w:val="4"/>
        </w:rPr>
        <w:t> </w:t>
      </w:r>
      <w:r>
        <w:rPr/>
        <w:t>(discriminant</w:t>
      </w:r>
      <w:r>
        <w:rPr>
          <w:spacing w:val="6"/>
        </w:rPr>
        <w:t> </w:t>
      </w:r>
      <w:r>
        <w:rPr/>
        <w:t>validity).</w:t>
      </w:r>
    </w:p>
    <w:p>
      <w:pPr>
        <w:pStyle w:val="BodyText"/>
        <w:spacing w:line="216" w:lineRule="auto"/>
        <w:ind w:left="683" w:right="1702" w:firstLine="239"/>
        <w:jc w:val="both"/>
      </w:pPr>
      <w:r>
        <w:rPr/>
        <w:t>The AVE was also used in the model convergent validity, which must present a value</w:t>
      </w:r>
      <w:r>
        <w:rPr>
          <w:spacing w:val="1"/>
        </w:rPr>
        <w:t> </w:t>
      </w:r>
      <w:r>
        <w:rPr/>
        <w:t>greater</w:t>
      </w:r>
      <w:r>
        <w:rPr>
          <w:spacing w:val="4"/>
        </w:rPr>
        <w:t> </w:t>
      </w:r>
      <w:r>
        <w:rPr/>
        <w:t>than</w:t>
      </w:r>
      <w:r>
        <w:rPr>
          <w:spacing w:val="5"/>
        </w:rPr>
        <w:t> </w:t>
      </w:r>
      <w:r>
        <w:rPr/>
        <w:t>0.5</w:t>
      </w:r>
      <w:r>
        <w:rPr>
          <w:spacing w:val="4"/>
        </w:rPr>
        <w:t> </w:t>
      </w:r>
      <w:r>
        <w:rPr/>
        <w:t>(</w:t>
      </w:r>
      <w:hyperlink w:history="true" w:anchor="_bookmark25">
        <w:r>
          <w:rPr>
            <w:color w:val="0000FF"/>
          </w:rPr>
          <w:t>Hair</w:t>
        </w:r>
        <w:r>
          <w:rPr>
            <w:color w:val="0000FF"/>
            <w:spacing w:val="4"/>
          </w:rPr>
          <w:t> </w:t>
        </w:r>
        <w:r>
          <w:rPr>
            <w:i/>
            <w:color w:val="0000FF"/>
          </w:rPr>
          <w:t>et</w:t>
        </w:r>
        <w:r>
          <w:rPr>
            <w:i/>
            <w:color w:val="0000FF"/>
            <w:spacing w:val="5"/>
          </w:rPr>
          <w:t> </w:t>
        </w:r>
        <w:r>
          <w:rPr>
            <w:i/>
            <w:color w:val="0000FF"/>
          </w:rPr>
          <w:t>al.</w:t>
        </w:r>
        <w:r>
          <w:rPr>
            <w:color w:val="0000FF"/>
          </w:rPr>
          <w:t>,</w:t>
        </w:r>
        <w:r>
          <w:rPr>
            <w:color w:val="0000FF"/>
            <w:spacing w:val="3"/>
          </w:rPr>
          <w:t> </w:t>
        </w:r>
        <w:r>
          <w:rPr>
            <w:color w:val="0000FF"/>
          </w:rPr>
          <w:t>2017</w:t>
        </w:r>
      </w:hyperlink>
      <w:r>
        <w:rPr/>
        <w:t>).</w:t>
      </w:r>
    </w:p>
    <w:p>
      <w:pPr>
        <w:pStyle w:val="BodyText"/>
        <w:spacing w:line="216" w:lineRule="auto"/>
        <w:ind w:left="683" w:right="1702" w:firstLine="239"/>
        <w:jc w:val="both"/>
      </w:pPr>
      <w:r>
        <w:rPr/>
        <w:t>Each</w:t>
      </w:r>
      <w:r>
        <w:rPr>
          <w:spacing w:val="1"/>
        </w:rPr>
        <w:t> </w:t>
      </w:r>
      <w:r>
        <w:rPr/>
        <w:t>construct</w:t>
      </w:r>
      <w:r>
        <w:rPr>
          <w:spacing w:val="1"/>
        </w:rPr>
        <w:t> </w:t>
      </w:r>
      <w:r>
        <w:rPr/>
        <w:t>composite</w:t>
      </w:r>
      <w:r>
        <w:rPr>
          <w:spacing w:val="1"/>
        </w:rPr>
        <w:t> </w:t>
      </w:r>
      <w:r>
        <w:rPr/>
        <w:t>reliability</w:t>
      </w:r>
      <w:r>
        <w:rPr>
          <w:spacing w:val="1"/>
        </w:rPr>
        <w:t> </w:t>
      </w:r>
      <w:r>
        <w:rPr/>
        <w:t>is</w:t>
      </w:r>
      <w:r>
        <w:rPr>
          <w:spacing w:val="1"/>
        </w:rPr>
        <w:t> </w:t>
      </w:r>
      <w:r>
        <w:rPr/>
        <w:t>one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measures</w:t>
      </w:r>
      <w:r>
        <w:rPr>
          <w:spacing w:val="1"/>
        </w:rPr>
        <w:t> </w:t>
      </w:r>
      <w:r>
        <w:rPr/>
        <w:t>used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evaluate</w:t>
      </w:r>
      <w:r>
        <w:rPr>
          <w:spacing w:val="1"/>
        </w:rPr>
        <w:t> </w:t>
      </w:r>
      <w:r>
        <w:rPr/>
        <w:t>the</w:t>
      </w:r>
      <w:r>
        <w:rPr>
          <w:spacing w:val="-40"/>
        </w:rPr>
        <w:t> </w:t>
      </w:r>
      <w:r>
        <w:rPr>
          <w:w w:val="95"/>
        </w:rPr>
        <w:t>measurement model (</w:t>
      </w:r>
      <w:hyperlink w:history="true" w:anchor="_bookmark25">
        <w:r>
          <w:rPr>
            <w:color w:val="0000FF"/>
            <w:w w:val="95"/>
          </w:rPr>
          <w:t>Hair </w:t>
        </w:r>
        <w:r>
          <w:rPr>
            <w:i/>
            <w:color w:val="0000FF"/>
            <w:w w:val="95"/>
          </w:rPr>
          <w:t>et al.</w:t>
        </w:r>
        <w:r>
          <w:rPr>
            <w:color w:val="0000FF"/>
            <w:w w:val="95"/>
          </w:rPr>
          <w:t>, 2017</w:t>
        </w:r>
      </w:hyperlink>
      <w:r>
        <w:rPr>
          <w:w w:val="95"/>
        </w:rPr>
        <w:t>). Composite reliability describes the degree to which</w:t>
      </w:r>
      <w:r>
        <w:rPr>
          <w:spacing w:val="1"/>
          <w:w w:val="95"/>
        </w:rPr>
        <w:t> </w:t>
      </w:r>
      <w:r>
        <w:rPr>
          <w:w w:val="95"/>
        </w:rPr>
        <w:t>indicators represent a common latent construct, and 0.70 is a commonly used reference value</w:t>
      </w:r>
      <w:r>
        <w:rPr>
          <w:spacing w:val="-38"/>
          <w:w w:val="95"/>
        </w:rPr>
        <w:t> </w:t>
      </w:r>
      <w:r>
        <w:rPr/>
        <w:t>to</w:t>
      </w:r>
      <w:r>
        <w:rPr>
          <w:spacing w:val="5"/>
        </w:rPr>
        <w:t> </w:t>
      </w:r>
      <w:r>
        <w:rPr/>
        <w:t>indicate</w:t>
      </w:r>
      <w:r>
        <w:rPr>
          <w:spacing w:val="5"/>
        </w:rPr>
        <w:t> </w:t>
      </w:r>
      <w:r>
        <w:rPr/>
        <w:t>acceptable</w:t>
      </w:r>
      <w:r>
        <w:rPr>
          <w:spacing w:val="5"/>
        </w:rPr>
        <w:t> </w:t>
      </w:r>
      <w:r>
        <w:rPr/>
        <w:t>reliability.</w:t>
      </w:r>
    </w:p>
    <w:p>
      <w:pPr>
        <w:pStyle w:val="BodyText"/>
        <w:spacing w:line="201" w:lineRule="auto"/>
        <w:ind w:left="683" w:right="1702" w:firstLine="239"/>
        <w:jc w:val="both"/>
      </w:pPr>
      <w:r>
        <w:rPr>
          <w:w w:val="95"/>
        </w:rPr>
        <w:t>The construct internal consistency was analyzed using Cronbach</w:t>
      </w:r>
      <w:r>
        <w:rPr>
          <w:rFonts w:ascii="Lucida Sans Unicode" w:hAnsi="Lucida Sans Unicode"/>
          <w:w w:val="95"/>
        </w:rPr>
        <w:t>’</w:t>
      </w:r>
      <w:r>
        <w:rPr>
          <w:w w:val="95"/>
        </w:rPr>
        <w:t>s alpha, whereby a high</w:t>
      </w:r>
      <w:r>
        <w:rPr>
          <w:spacing w:val="1"/>
          <w:w w:val="95"/>
        </w:rPr>
        <w:t> </w:t>
      </w:r>
      <w:r>
        <w:rPr>
          <w:w w:val="95"/>
        </w:rPr>
        <w:t>value indicates that all variables represent the same latent construct. For exploratory studies,</w:t>
      </w:r>
      <w:r>
        <w:rPr>
          <w:spacing w:val="1"/>
          <w:w w:val="95"/>
        </w:rPr>
        <w:t> </w:t>
      </w:r>
      <w:r>
        <w:rPr/>
        <w:t>values between 0.60 and 0.70 are considered</w:t>
      </w:r>
      <w:r>
        <w:rPr>
          <w:spacing w:val="1"/>
        </w:rPr>
        <w:t> </w:t>
      </w:r>
      <w:r>
        <w:rPr/>
        <w:t>acceptable (</w:t>
      </w:r>
      <w:hyperlink w:history="true" w:anchor="_bookmark36">
        <w:r>
          <w:rPr>
            <w:color w:val="0000FF"/>
          </w:rPr>
          <w:t>Nunally &amp;</w:t>
        </w:r>
        <w:r>
          <w:rPr>
            <w:color w:val="0000FF"/>
            <w:spacing w:val="1"/>
          </w:rPr>
          <w:t> </w:t>
        </w:r>
        <w:r>
          <w:rPr>
            <w:color w:val="0000FF"/>
          </w:rPr>
          <w:t>Bernstein, 1994</w:t>
        </w:r>
      </w:hyperlink>
      <w:r>
        <w:rPr/>
        <w:t>; </w:t>
      </w:r>
      <w:hyperlink w:history="true" w:anchor="_bookmark25">
        <w:r>
          <w:rPr>
            <w:color w:val="0000FF"/>
          </w:rPr>
          <w:t>Hair</w:t>
        </w:r>
      </w:hyperlink>
    </w:p>
    <w:p>
      <w:pPr>
        <w:spacing w:line="208" w:lineRule="exact" w:before="0"/>
        <w:ind w:left="683" w:right="0" w:firstLine="0"/>
        <w:jc w:val="both"/>
        <w:rPr>
          <w:sz w:val="19"/>
        </w:rPr>
      </w:pPr>
      <w:hyperlink w:history="true" w:anchor="_bookmark25">
        <w:r>
          <w:rPr>
            <w:i/>
            <w:color w:val="0000FF"/>
            <w:w w:val="90"/>
            <w:sz w:val="19"/>
          </w:rPr>
          <w:t>et</w:t>
        </w:r>
        <w:r>
          <w:rPr>
            <w:i/>
            <w:color w:val="0000FF"/>
            <w:spacing w:val="4"/>
            <w:w w:val="90"/>
            <w:sz w:val="19"/>
          </w:rPr>
          <w:t> </w:t>
        </w:r>
        <w:r>
          <w:rPr>
            <w:i/>
            <w:color w:val="0000FF"/>
            <w:w w:val="90"/>
            <w:sz w:val="19"/>
          </w:rPr>
          <w:t>al.</w:t>
        </w:r>
        <w:r>
          <w:rPr>
            <w:color w:val="0000FF"/>
            <w:w w:val="90"/>
            <w:sz w:val="19"/>
          </w:rPr>
          <w:t>,</w:t>
        </w:r>
        <w:r>
          <w:rPr>
            <w:color w:val="0000FF"/>
            <w:spacing w:val="3"/>
            <w:w w:val="90"/>
            <w:sz w:val="19"/>
          </w:rPr>
          <w:t> </w:t>
        </w:r>
        <w:r>
          <w:rPr>
            <w:color w:val="0000FF"/>
            <w:w w:val="90"/>
            <w:sz w:val="19"/>
          </w:rPr>
          <w:t>2017</w:t>
        </w:r>
      </w:hyperlink>
      <w:r>
        <w:rPr>
          <w:w w:val="90"/>
          <w:sz w:val="19"/>
        </w:rPr>
        <w:t>).</w:t>
      </w:r>
    </w:p>
    <w:p>
      <w:pPr>
        <w:pStyle w:val="BodyText"/>
        <w:spacing w:line="216" w:lineRule="auto"/>
        <w:ind w:left="683" w:right="1702" w:firstLine="239"/>
        <w:jc w:val="both"/>
      </w:pPr>
      <w:r>
        <w:rPr/>
        <w:t>Yet another criterion to discriminate validity is calculating the square root of AVE and</w:t>
      </w:r>
      <w:r>
        <w:rPr>
          <w:spacing w:val="1"/>
        </w:rPr>
        <w:t> </w:t>
      </w:r>
      <w:r>
        <w:rPr/>
        <w:t>comparing it</w:t>
      </w:r>
      <w:r>
        <w:rPr>
          <w:spacing w:val="1"/>
        </w:rPr>
        <w:t> </w:t>
      </w:r>
      <w:r>
        <w:rPr/>
        <w:t>with</w:t>
      </w:r>
      <w:r>
        <w:rPr>
          <w:spacing w:val="1"/>
        </w:rPr>
        <w:t> </w:t>
      </w:r>
      <w:r>
        <w:rPr/>
        <w:t>the correlation</w:t>
      </w:r>
      <w:r>
        <w:rPr>
          <w:spacing w:val="1"/>
        </w:rPr>
        <w:t> </w:t>
      </w:r>
      <w:r>
        <w:rPr/>
        <w:t>among</w:t>
      </w:r>
      <w:r>
        <w:rPr>
          <w:spacing w:val="1"/>
        </w:rPr>
        <w:t> </w:t>
      </w:r>
      <w:r>
        <w:rPr/>
        <w:t>latent variables</w:t>
      </w:r>
      <w:r>
        <w:rPr>
          <w:spacing w:val="1"/>
        </w:rPr>
        <w:t> </w:t>
      </w:r>
      <w:r>
        <w:rPr/>
        <w:t>(</w:t>
      </w:r>
      <w:hyperlink w:history="true" w:anchor="_bookmark21">
        <w:r>
          <w:rPr>
            <w:color w:val="0000FF"/>
          </w:rPr>
          <w:t>Fornell &amp;</w:t>
        </w:r>
        <w:r>
          <w:rPr>
            <w:color w:val="0000FF"/>
            <w:spacing w:val="1"/>
          </w:rPr>
          <w:t> </w:t>
        </w:r>
        <w:r>
          <w:rPr>
            <w:color w:val="0000FF"/>
          </w:rPr>
          <w:t>Larcker,</w:t>
        </w:r>
        <w:r>
          <w:rPr>
            <w:color w:val="0000FF"/>
            <w:spacing w:val="1"/>
          </w:rPr>
          <w:t> </w:t>
        </w:r>
        <w:r>
          <w:rPr>
            <w:color w:val="0000FF"/>
          </w:rPr>
          <w:t>1981</w:t>
        </w:r>
      </w:hyperlink>
      <w:r>
        <w:rPr/>
        <w:t>).</w:t>
      </w:r>
    </w:p>
    <w:p>
      <w:pPr>
        <w:pStyle w:val="BodyText"/>
        <w:spacing w:line="216" w:lineRule="auto"/>
        <w:ind w:left="683" w:right="1702" w:firstLine="239"/>
        <w:jc w:val="both"/>
      </w:pPr>
      <w:hyperlink w:history="true" w:anchor="_bookmark3">
        <w:r>
          <w:rPr>
            <w:color w:val="0000FF"/>
            <w:w w:val="95"/>
          </w:rPr>
          <w:t>Table 3 </w:t>
        </w:r>
      </w:hyperlink>
      <w:r>
        <w:rPr>
          <w:w w:val="95"/>
        </w:rPr>
        <w:t>shows all indicators, within the values established by the authors. The square root</w:t>
      </w:r>
      <w:r>
        <w:rPr>
          <w:spacing w:val="1"/>
          <w:w w:val="95"/>
        </w:rPr>
        <w:t> </w:t>
      </w:r>
      <w:r>
        <w:rPr/>
        <w:t>of</w:t>
      </w:r>
      <w:r>
        <w:rPr>
          <w:spacing w:val="6"/>
        </w:rPr>
        <w:t> </w:t>
      </w:r>
      <w:r>
        <w:rPr/>
        <w:t>AVE</w:t>
      </w:r>
      <w:r>
        <w:rPr>
          <w:spacing w:val="6"/>
        </w:rPr>
        <w:t> </w:t>
      </w:r>
      <w:r>
        <w:rPr/>
        <w:t>is</w:t>
      </w:r>
      <w:r>
        <w:rPr>
          <w:spacing w:val="6"/>
        </w:rPr>
        <w:t> </w:t>
      </w:r>
      <w:r>
        <w:rPr/>
        <w:t>shown</w:t>
      </w:r>
      <w:r>
        <w:rPr>
          <w:spacing w:val="6"/>
        </w:rPr>
        <w:t> </w:t>
      </w:r>
      <w:r>
        <w:rPr/>
        <w:t>diagonally,</w:t>
      </w:r>
      <w:r>
        <w:rPr>
          <w:spacing w:val="8"/>
        </w:rPr>
        <w:t> </w:t>
      </w:r>
      <w:r>
        <w:rPr/>
        <w:t>in</w:t>
      </w:r>
      <w:r>
        <w:rPr>
          <w:spacing w:val="6"/>
        </w:rPr>
        <w:t> </w:t>
      </w:r>
      <w:r>
        <w:rPr/>
        <w:t>bold.</w:t>
      </w:r>
    </w:p>
    <w:p>
      <w:pPr>
        <w:pStyle w:val="BodyText"/>
        <w:spacing w:line="216" w:lineRule="auto"/>
        <w:ind w:left="683" w:right="1702" w:firstLine="239"/>
        <w:jc w:val="both"/>
      </w:pPr>
      <w:r>
        <w:rPr/>
        <w:t>The structural model was analyzed by collinearity, based on the tolerance analysis and</w:t>
      </w:r>
      <w:r>
        <w:rPr>
          <w:spacing w:val="-40"/>
        </w:rPr>
        <w:t> </w:t>
      </w:r>
      <w:r>
        <w:rPr/>
        <w:t>VIF.</w:t>
      </w:r>
      <w:r>
        <w:rPr>
          <w:spacing w:val="2"/>
        </w:rPr>
        <w:t> </w:t>
      </w:r>
      <w:r>
        <w:rPr/>
        <w:t>All</w:t>
      </w:r>
      <w:r>
        <w:rPr>
          <w:spacing w:val="1"/>
        </w:rPr>
        <w:t> </w:t>
      </w:r>
      <w:r>
        <w:rPr/>
        <w:t>tolerance</w:t>
      </w:r>
      <w:r>
        <w:rPr>
          <w:spacing w:val="2"/>
        </w:rPr>
        <w:t> </w:t>
      </w:r>
      <w:r>
        <w:rPr/>
        <w:t>values</w:t>
      </w:r>
      <w:r>
        <w:rPr>
          <w:spacing w:val="4"/>
        </w:rPr>
        <w:t> </w:t>
      </w:r>
      <w:r>
        <w:rPr/>
        <w:t>were</w:t>
      </w:r>
      <w:r>
        <w:rPr>
          <w:spacing w:val="2"/>
        </w:rPr>
        <w:t> </w:t>
      </w:r>
      <w:r>
        <w:rPr/>
        <w:t>above</w:t>
      </w:r>
      <w:r>
        <w:rPr>
          <w:spacing w:val="2"/>
        </w:rPr>
        <w:t> </w:t>
      </w:r>
      <w:r>
        <w:rPr/>
        <w:t>0.2</w:t>
      </w:r>
      <w:r>
        <w:rPr>
          <w:spacing w:val="2"/>
        </w:rPr>
        <w:t> </w:t>
      </w:r>
      <w:r>
        <w:rPr/>
        <w:t>and</w:t>
      </w:r>
      <w:r>
        <w:rPr>
          <w:spacing w:val="3"/>
        </w:rPr>
        <w:t> </w:t>
      </w:r>
      <w:r>
        <w:rPr/>
        <w:t>VIF</w:t>
      </w:r>
      <w:r>
        <w:rPr>
          <w:spacing w:val="2"/>
        </w:rPr>
        <w:t> </w:t>
      </w:r>
      <w:r>
        <w:rPr/>
        <w:t>below</w:t>
      </w:r>
      <w:r>
        <w:rPr>
          <w:spacing w:val="2"/>
        </w:rPr>
        <w:t> </w:t>
      </w:r>
      <w:r>
        <w:rPr/>
        <w:t>5</w:t>
      </w:r>
      <w:r>
        <w:rPr>
          <w:spacing w:val="1"/>
        </w:rPr>
        <w:t> </w:t>
      </w:r>
      <w:r>
        <w:rPr/>
        <w:t>(</w:t>
      </w:r>
      <w:hyperlink w:history="true" w:anchor="_bookmark25">
        <w:r>
          <w:rPr>
            <w:color w:val="0000FF"/>
          </w:rPr>
          <w:t>Hair</w:t>
        </w:r>
        <w:r>
          <w:rPr>
            <w:color w:val="0000FF"/>
            <w:spacing w:val="3"/>
          </w:rPr>
          <w:t> </w:t>
        </w:r>
        <w:r>
          <w:rPr>
            <w:i/>
            <w:color w:val="0000FF"/>
          </w:rPr>
          <w:t>et</w:t>
        </w:r>
        <w:r>
          <w:rPr>
            <w:i/>
            <w:color w:val="0000FF"/>
            <w:spacing w:val="2"/>
          </w:rPr>
          <w:t> </w:t>
        </w:r>
        <w:r>
          <w:rPr>
            <w:i/>
            <w:color w:val="0000FF"/>
          </w:rPr>
          <w:t>al.</w:t>
        </w:r>
        <w:r>
          <w:rPr>
            <w:color w:val="0000FF"/>
          </w:rPr>
          <w:t>,</w:t>
        </w:r>
        <w:r>
          <w:rPr>
            <w:color w:val="0000FF"/>
            <w:spacing w:val="3"/>
          </w:rPr>
          <w:t> </w:t>
        </w:r>
        <w:r>
          <w:rPr>
            <w:color w:val="0000FF"/>
          </w:rPr>
          <w:t>2017</w:t>
        </w:r>
      </w:hyperlink>
      <w:r>
        <w:rPr/>
        <w:t>).</w:t>
      </w:r>
    </w:p>
    <w:p>
      <w:pPr>
        <w:pStyle w:val="BodyText"/>
        <w:spacing w:line="216" w:lineRule="auto"/>
        <w:ind w:left="683" w:right="1703" w:firstLine="239"/>
        <w:jc w:val="both"/>
      </w:pPr>
      <w:r>
        <w:rPr/>
        <w:t>Indicators</w:t>
      </w:r>
      <w:r>
        <w:rPr>
          <w:spacing w:val="-2"/>
        </w:rPr>
        <w:t> </w:t>
      </w:r>
      <w:r>
        <w:rPr/>
        <w:t>significance</w:t>
      </w:r>
      <w:r>
        <w:rPr>
          <w:spacing w:val="-2"/>
        </w:rPr>
        <w:t> </w:t>
      </w:r>
      <w:r>
        <w:rPr/>
        <w:t>was</w:t>
      </w:r>
      <w:r>
        <w:rPr>
          <w:spacing w:val="-2"/>
        </w:rPr>
        <w:t> </w:t>
      </w:r>
      <w:r>
        <w:rPr/>
        <w:t>analyzed</w:t>
      </w:r>
      <w:r>
        <w:rPr>
          <w:spacing w:val="-3"/>
        </w:rPr>
        <w:t> </w:t>
      </w:r>
      <w:r>
        <w:rPr/>
        <w:t>based</w:t>
      </w:r>
      <w:r>
        <w:rPr>
          <w:spacing w:val="-2"/>
        </w:rPr>
        <w:t> </w:t>
      </w:r>
      <w:r>
        <w:rPr/>
        <w:t>on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modeling</w:t>
      </w:r>
      <w:r>
        <w:rPr>
          <w:spacing w:val="-1"/>
        </w:rPr>
        <w:t> </w:t>
      </w:r>
      <w:r>
        <w:rPr/>
        <w:t>estimate</w:t>
      </w:r>
      <w:r>
        <w:rPr>
          <w:spacing w:val="-2"/>
        </w:rPr>
        <w:t> </w:t>
      </w:r>
      <w:r>
        <w:rPr/>
        <w:t>using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bootstrap</w:t>
      </w:r>
      <w:r>
        <w:rPr>
          <w:spacing w:val="-40"/>
        </w:rPr>
        <w:t> </w:t>
      </w:r>
      <w:r>
        <w:rPr/>
        <w:t>method (</w:t>
      </w:r>
      <w:hyperlink w:history="true" w:anchor="_bookmark17">
        <w:r>
          <w:rPr>
            <w:color w:val="0000FF"/>
          </w:rPr>
          <w:t>Efron &amp; Tibshirani, 1998</w:t>
        </w:r>
      </w:hyperlink>
      <w:r>
        <w:rPr/>
        <w:t>), which also estimates parameter and their confidence</w:t>
      </w:r>
      <w:r>
        <w:rPr>
          <w:spacing w:val="1"/>
        </w:rPr>
        <w:t> </w:t>
      </w:r>
      <w:r>
        <w:rPr/>
        <w:t>intervals</w:t>
      </w:r>
      <w:r>
        <w:rPr>
          <w:spacing w:val="3"/>
        </w:rPr>
        <w:t> </w:t>
      </w:r>
      <w:r>
        <w:rPr/>
        <w:t>based</w:t>
      </w:r>
      <w:r>
        <w:rPr>
          <w:spacing w:val="3"/>
        </w:rPr>
        <w:t> </w:t>
      </w:r>
      <w:r>
        <w:rPr/>
        <w:t>on</w:t>
      </w:r>
      <w:r>
        <w:rPr>
          <w:spacing w:val="4"/>
        </w:rPr>
        <w:t> </w:t>
      </w:r>
      <w:r>
        <w:rPr/>
        <w:t>multiple</w:t>
      </w:r>
      <w:r>
        <w:rPr>
          <w:spacing w:val="4"/>
        </w:rPr>
        <w:t> </w:t>
      </w:r>
      <w:r>
        <w:rPr/>
        <w:t>estimates</w:t>
      </w:r>
      <w:r>
        <w:rPr>
          <w:spacing w:val="3"/>
        </w:rPr>
        <w:t> </w:t>
      </w:r>
      <w:r>
        <w:rPr/>
        <w:t>(</w:t>
      </w:r>
      <w:hyperlink w:history="true" w:anchor="_bookmark25">
        <w:r>
          <w:rPr>
            <w:color w:val="0000FF"/>
          </w:rPr>
          <w:t>Hair</w:t>
        </w:r>
        <w:r>
          <w:rPr>
            <w:color w:val="0000FF"/>
            <w:spacing w:val="3"/>
          </w:rPr>
          <w:t> </w:t>
        </w:r>
        <w:r>
          <w:rPr>
            <w:i/>
            <w:color w:val="0000FF"/>
          </w:rPr>
          <w:t>et</w:t>
        </w:r>
        <w:r>
          <w:rPr>
            <w:i/>
            <w:color w:val="0000FF"/>
            <w:spacing w:val="3"/>
          </w:rPr>
          <w:t> </w:t>
        </w:r>
        <w:r>
          <w:rPr>
            <w:i/>
            <w:color w:val="0000FF"/>
          </w:rPr>
          <w:t>al.</w:t>
        </w:r>
        <w:r>
          <w:rPr>
            <w:color w:val="0000FF"/>
          </w:rPr>
          <w:t>,</w:t>
        </w:r>
        <w:r>
          <w:rPr>
            <w:color w:val="0000FF"/>
            <w:spacing w:val="2"/>
          </w:rPr>
          <w:t> </w:t>
        </w:r>
        <w:r>
          <w:rPr>
            <w:color w:val="0000FF"/>
          </w:rPr>
          <w:t>2017</w:t>
        </w:r>
      </w:hyperlink>
      <w:r>
        <w:rPr/>
        <w:t>).</w:t>
      </w:r>
    </w:p>
    <w:p>
      <w:pPr>
        <w:pStyle w:val="BodyText"/>
        <w:spacing w:line="180" w:lineRule="auto" w:before="3"/>
        <w:ind w:left="683" w:right="1701" w:firstLine="239"/>
        <w:jc w:val="both"/>
      </w:pPr>
      <w:r>
        <w:rPr>
          <w:w w:val="95"/>
        </w:rPr>
        <w:t>According to the Student</w:t>
      </w:r>
      <w:r>
        <w:rPr>
          <w:rFonts w:ascii="Lucida Sans Unicode" w:hAnsi="Lucida Sans Unicode"/>
          <w:w w:val="95"/>
        </w:rPr>
        <w:t>’</w:t>
      </w:r>
      <w:r>
        <w:rPr>
          <w:w w:val="95"/>
        </w:rPr>
        <w:t>s </w:t>
      </w:r>
      <w:r>
        <w:rPr>
          <w:i/>
          <w:w w:val="95"/>
        </w:rPr>
        <w:t>t</w:t>
      </w:r>
      <w:r>
        <w:rPr>
          <w:w w:val="95"/>
        </w:rPr>
        <w:t>-test (</w:t>
      </w:r>
      <w:r>
        <w:rPr>
          <w:i/>
          <w:w w:val="95"/>
        </w:rPr>
        <w:t>t</w:t>
      </w:r>
      <w:r>
        <w:rPr>
          <w:w w:val="95"/>
        </w:rPr>
        <w:t>-values) hypothesis, correlation coefficients are equal to</w:t>
      </w:r>
      <w:r>
        <w:rPr>
          <w:spacing w:val="-38"/>
          <w:w w:val="95"/>
        </w:rPr>
        <w:t> </w:t>
      </w:r>
      <w:r>
        <w:rPr/>
        <w:t>zero. All values of the relationships presented Student</w:t>
      </w:r>
      <w:r>
        <w:rPr>
          <w:rFonts w:ascii="Lucida Sans Unicode" w:hAnsi="Lucida Sans Unicode"/>
        </w:rPr>
        <w:t>’</w:t>
      </w:r>
      <w:r>
        <w:rPr/>
        <w:t>s </w:t>
      </w:r>
      <w:r>
        <w:rPr>
          <w:i/>
        </w:rPr>
        <w:t>t</w:t>
      </w:r>
      <w:r>
        <w:rPr/>
        <w:t>-values higher than 1.96 (5%</w:t>
      </w:r>
      <w:r>
        <w:rPr>
          <w:spacing w:val="1"/>
        </w:rPr>
        <w:t> </w:t>
      </w:r>
      <w:r>
        <w:rPr/>
        <w:t>significance</w:t>
      </w:r>
      <w:r>
        <w:rPr>
          <w:spacing w:val="6"/>
        </w:rPr>
        <w:t> </w:t>
      </w:r>
      <w:r>
        <w:rPr/>
        <w:t>level).</w:t>
      </w:r>
    </w:p>
    <w:p>
      <w:pPr>
        <w:pStyle w:val="BodyText"/>
        <w:spacing w:line="216" w:lineRule="auto" w:before="9"/>
        <w:ind w:left="683" w:right="1702" w:firstLine="239"/>
        <w:jc w:val="both"/>
      </w:pPr>
      <w:r>
        <w:rPr>
          <w:w w:val="95"/>
        </w:rPr>
        <w:t>The coefficient of determination (</w:t>
      </w:r>
      <w:r>
        <w:rPr>
          <w:i/>
          <w:w w:val="95"/>
        </w:rPr>
        <w:t>R</w:t>
      </w:r>
      <w:r>
        <w:rPr>
          <w:w w:val="95"/>
          <w:vertAlign w:val="superscript"/>
        </w:rPr>
        <w:t>2</w:t>
      </w:r>
      <w:r>
        <w:rPr>
          <w:w w:val="95"/>
          <w:vertAlign w:val="baseline"/>
        </w:rPr>
        <w:t>) was evaluated based on a study conducted by </w:t>
      </w:r>
      <w:hyperlink w:history="true" w:anchor="_bookmark16">
        <w:r>
          <w:rPr>
            <w:color w:val="0000FF"/>
            <w:w w:val="95"/>
            <w:vertAlign w:val="baseline"/>
          </w:rPr>
          <w:t>Cohen</w:t>
        </w:r>
      </w:hyperlink>
      <w:r>
        <w:rPr>
          <w:color w:val="0000FF"/>
          <w:spacing w:val="1"/>
          <w:w w:val="95"/>
          <w:vertAlign w:val="baseline"/>
        </w:rPr>
        <w:t> </w:t>
      </w:r>
      <w:hyperlink w:history="true" w:anchor="_bookmark16">
        <w:r>
          <w:rPr>
            <w:color w:val="0000FF"/>
            <w:vertAlign w:val="baseline"/>
          </w:rPr>
          <w:t>(1988)</w:t>
        </w:r>
      </w:hyperlink>
      <w:r>
        <w:rPr>
          <w:vertAlign w:val="baseline"/>
        </w:rPr>
        <w:t>, whereby</w:t>
      </w:r>
      <w:r>
        <w:rPr>
          <w:spacing w:val="1"/>
          <w:vertAlign w:val="baseline"/>
        </w:rPr>
        <w:t> </w:t>
      </w:r>
      <w:r>
        <w:rPr>
          <w:i/>
          <w:vertAlign w:val="baseline"/>
        </w:rPr>
        <w:t>R</w:t>
      </w:r>
      <w:r>
        <w:rPr>
          <w:vertAlign w:val="superscript"/>
        </w:rPr>
        <w:t>2</w:t>
      </w:r>
      <w:r>
        <w:rPr>
          <w:vertAlign w:val="baseline"/>
        </w:rPr>
        <w:t> equal</w:t>
      </w:r>
      <w:r>
        <w:rPr>
          <w:spacing w:val="1"/>
          <w:vertAlign w:val="baseline"/>
        </w:rPr>
        <w:t> </w:t>
      </w:r>
      <w:r>
        <w:rPr>
          <w:vertAlign w:val="baseline"/>
        </w:rPr>
        <w:t>to 2% is</w:t>
      </w:r>
      <w:r>
        <w:rPr>
          <w:spacing w:val="1"/>
          <w:vertAlign w:val="baseline"/>
        </w:rPr>
        <w:t> </w:t>
      </w:r>
      <w:r>
        <w:rPr>
          <w:vertAlign w:val="baseline"/>
        </w:rPr>
        <w:t>considered small effect sizes,</w:t>
      </w:r>
      <w:r>
        <w:rPr>
          <w:spacing w:val="1"/>
          <w:vertAlign w:val="baseline"/>
        </w:rPr>
        <w:t> </w:t>
      </w:r>
      <w:r>
        <w:rPr>
          <w:vertAlign w:val="baseline"/>
        </w:rPr>
        <w:t>13% medium</w:t>
      </w:r>
      <w:r>
        <w:rPr>
          <w:spacing w:val="42"/>
          <w:vertAlign w:val="baseline"/>
        </w:rPr>
        <w:t> </w:t>
      </w:r>
      <w:r>
        <w:rPr>
          <w:vertAlign w:val="baseline"/>
        </w:rPr>
        <w:t>and 25%</w:t>
      </w:r>
      <w:r>
        <w:rPr>
          <w:spacing w:val="1"/>
          <w:vertAlign w:val="baseline"/>
        </w:rPr>
        <w:t> </w:t>
      </w:r>
      <w:r>
        <w:rPr>
          <w:vertAlign w:val="baseline"/>
        </w:rPr>
        <w:t>are</w:t>
      </w:r>
      <w:r>
        <w:rPr>
          <w:spacing w:val="5"/>
          <w:vertAlign w:val="baseline"/>
        </w:rPr>
        <w:t> </w:t>
      </w:r>
      <w:r>
        <w:rPr>
          <w:vertAlign w:val="baseline"/>
        </w:rPr>
        <w:t>large.</w:t>
      </w:r>
    </w:p>
    <w:p>
      <w:pPr>
        <w:spacing w:after="0" w:line="216" w:lineRule="auto"/>
        <w:jc w:val="both"/>
        <w:sectPr>
          <w:type w:val="continuous"/>
          <w:pgSz w:w="9870" w:h="13610"/>
          <w:pgMar w:top="540" w:bottom="280" w:left="280" w:right="280"/>
        </w:sectPr>
      </w:pPr>
    </w:p>
    <w:p>
      <w:pPr>
        <w:pStyle w:val="BodyText"/>
        <w:spacing w:before="5"/>
        <w:rPr>
          <w:sz w:val="18"/>
        </w:rPr>
      </w:pPr>
    </w:p>
    <w:p>
      <w:pPr>
        <w:spacing w:after="0"/>
        <w:rPr>
          <w:sz w:val="18"/>
        </w:rPr>
        <w:sectPr>
          <w:pgSz w:w="9870" w:h="13610"/>
          <w:pgMar w:header="1057" w:footer="0" w:top="1240" w:bottom="280" w:left="280" w:right="280"/>
        </w:sectPr>
      </w:pPr>
    </w:p>
    <w:p>
      <w:pPr>
        <w:spacing w:line="196" w:lineRule="auto" w:before="150"/>
        <w:ind w:left="116" w:right="0" w:firstLine="0"/>
        <w:jc w:val="left"/>
        <w:rPr>
          <w:sz w:val="24"/>
        </w:rPr>
      </w:pPr>
      <w:bookmarkStart w:name="_bookmark3" w:id="21"/>
      <w:bookmarkEnd w:id="21"/>
      <w:r>
        <w:rPr/>
      </w:r>
      <w:r>
        <w:rPr>
          <w:sz w:val="24"/>
        </w:rPr>
        <w:t>INMR</w:t>
      </w:r>
      <w:r>
        <w:rPr>
          <w:spacing w:val="-52"/>
          <w:sz w:val="24"/>
        </w:rPr>
        <w:t> </w:t>
      </w:r>
      <w:r>
        <w:rPr>
          <w:sz w:val="24"/>
        </w:rPr>
        <w:t>19,2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18"/>
        </w:rPr>
      </w:pPr>
    </w:p>
    <w:p>
      <w:pPr>
        <w:spacing w:line="134" w:lineRule="exact" w:before="1"/>
        <w:ind w:left="116" w:right="0" w:firstLine="0"/>
        <w:jc w:val="left"/>
        <w:rPr>
          <w:sz w:val="24"/>
        </w:rPr>
      </w:pPr>
      <w:r>
        <w:rPr>
          <w:w w:val="115"/>
          <w:sz w:val="24"/>
        </w:rPr>
        <w:t>166</w:t>
      </w:r>
    </w:p>
    <w:p>
      <w:pPr>
        <w:pStyle w:val="BodyText"/>
        <w:spacing w:line="216" w:lineRule="auto" w:before="122"/>
        <w:ind w:left="116" w:right="681" w:firstLine="239"/>
        <w:jc w:val="both"/>
      </w:pPr>
      <w:r>
        <w:rPr/>
        <w:br w:type="column"/>
      </w:r>
      <w:r>
        <w:rPr>
          <w:w w:val="95"/>
        </w:rPr>
        <w:t>The entrepreneurial intention construct showed </w:t>
      </w:r>
      <w:r>
        <w:rPr>
          <w:i/>
          <w:w w:val="95"/>
        </w:rPr>
        <w:t>R</w:t>
      </w:r>
      <w:r>
        <w:rPr>
          <w:w w:val="95"/>
          <w:vertAlign w:val="superscript"/>
        </w:rPr>
        <w:t>2</w:t>
      </w:r>
      <w:r>
        <w:rPr>
          <w:w w:val="95"/>
          <w:vertAlign w:val="baseline"/>
        </w:rPr>
        <w:t> equal to 0.385, considered high, and</w:t>
      </w:r>
      <w:r>
        <w:rPr>
          <w:spacing w:val="1"/>
          <w:w w:val="95"/>
          <w:vertAlign w:val="baseline"/>
        </w:rPr>
        <w:t> </w:t>
      </w:r>
      <w:r>
        <w:rPr>
          <w:spacing w:val="-1"/>
          <w:vertAlign w:val="baseline"/>
        </w:rPr>
        <w:t>the</w:t>
      </w:r>
      <w:r>
        <w:rPr>
          <w:spacing w:val="-9"/>
          <w:vertAlign w:val="baseline"/>
        </w:rPr>
        <w:t> </w:t>
      </w:r>
      <w:r>
        <w:rPr>
          <w:spacing w:val="-1"/>
          <w:vertAlign w:val="baseline"/>
        </w:rPr>
        <w:t>entrepreneurial</w:t>
      </w:r>
      <w:r>
        <w:rPr>
          <w:spacing w:val="-8"/>
          <w:vertAlign w:val="baseline"/>
        </w:rPr>
        <w:t> </w:t>
      </w:r>
      <w:r>
        <w:rPr>
          <w:vertAlign w:val="baseline"/>
        </w:rPr>
        <w:t>profile</w:t>
      </w:r>
      <w:r>
        <w:rPr>
          <w:spacing w:val="-8"/>
          <w:vertAlign w:val="baseline"/>
        </w:rPr>
        <w:t> </w:t>
      </w:r>
      <w:r>
        <w:rPr>
          <w:vertAlign w:val="baseline"/>
        </w:rPr>
        <w:t>construct</w:t>
      </w:r>
      <w:r>
        <w:rPr>
          <w:spacing w:val="-8"/>
          <w:vertAlign w:val="baseline"/>
        </w:rPr>
        <w:t> </w:t>
      </w:r>
      <w:r>
        <w:rPr>
          <w:vertAlign w:val="baseline"/>
        </w:rPr>
        <w:t>showed</w:t>
      </w:r>
      <w:r>
        <w:rPr>
          <w:spacing w:val="-8"/>
          <w:vertAlign w:val="baseline"/>
        </w:rPr>
        <w:t> </w:t>
      </w:r>
      <w:r>
        <w:rPr>
          <w:i/>
          <w:vertAlign w:val="baseline"/>
        </w:rPr>
        <w:t>R</w:t>
      </w:r>
      <w:r>
        <w:rPr>
          <w:vertAlign w:val="superscript"/>
        </w:rPr>
        <w:t>2</w:t>
      </w:r>
      <w:r>
        <w:rPr>
          <w:spacing w:val="-9"/>
          <w:vertAlign w:val="baseline"/>
        </w:rPr>
        <w:t> </w:t>
      </w:r>
      <w:r>
        <w:rPr>
          <w:vertAlign w:val="baseline"/>
        </w:rPr>
        <w:t>equal</w:t>
      </w:r>
      <w:r>
        <w:rPr>
          <w:spacing w:val="-8"/>
          <w:vertAlign w:val="baseline"/>
        </w:rPr>
        <w:t> </w:t>
      </w:r>
      <w:r>
        <w:rPr>
          <w:vertAlign w:val="baseline"/>
        </w:rPr>
        <w:t>0.224,</w:t>
      </w:r>
      <w:r>
        <w:rPr>
          <w:spacing w:val="-8"/>
          <w:vertAlign w:val="baseline"/>
        </w:rPr>
        <w:t> </w:t>
      </w:r>
      <w:r>
        <w:rPr>
          <w:vertAlign w:val="baseline"/>
        </w:rPr>
        <w:t>also</w:t>
      </w:r>
      <w:r>
        <w:rPr>
          <w:spacing w:val="-8"/>
          <w:vertAlign w:val="baseline"/>
        </w:rPr>
        <w:t> </w:t>
      </w:r>
      <w:r>
        <w:rPr>
          <w:vertAlign w:val="baseline"/>
        </w:rPr>
        <w:t>considered</w:t>
      </w:r>
      <w:r>
        <w:rPr>
          <w:spacing w:val="-8"/>
          <w:vertAlign w:val="baseline"/>
        </w:rPr>
        <w:t> </w:t>
      </w:r>
      <w:r>
        <w:rPr>
          <w:vertAlign w:val="baseline"/>
        </w:rPr>
        <w:t>high.</w:t>
      </w:r>
      <w:r>
        <w:rPr>
          <w:spacing w:val="-8"/>
          <w:vertAlign w:val="baseline"/>
        </w:rPr>
        <w:t> </w:t>
      </w:r>
      <w:hyperlink w:history="true" w:anchor="_bookmark3">
        <w:r>
          <w:rPr>
            <w:color w:val="0000FF"/>
            <w:vertAlign w:val="baseline"/>
          </w:rPr>
          <w:t>Figure</w:t>
        </w:r>
        <w:r>
          <w:rPr>
            <w:color w:val="0000FF"/>
            <w:spacing w:val="-8"/>
            <w:vertAlign w:val="baseline"/>
          </w:rPr>
          <w:t> </w:t>
        </w:r>
        <w:r>
          <w:rPr>
            <w:color w:val="0000FF"/>
            <w:vertAlign w:val="baseline"/>
          </w:rPr>
          <w:t>2</w:t>
        </w:r>
      </w:hyperlink>
      <w:r>
        <w:rPr>
          <w:color w:val="0000FF"/>
          <w:spacing w:val="-40"/>
          <w:vertAlign w:val="baseline"/>
        </w:rPr>
        <w:t> </w:t>
      </w:r>
      <w:r>
        <w:rPr>
          <w:vertAlign w:val="baseline"/>
        </w:rPr>
        <w:t>presents</w:t>
      </w:r>
      <w:r>
        <w:rPr>
          <w:spacing w:val="5"/>
          <w:vertAlign w:val="baseline"/>
        </w:rPr>
        <w:t> </w:t>
      </w:r>
      <w:r>
        <w:rPr>
          <w:vertAlign w:val="baseline"/>
        </w:rPr>
        <w:t>the</w:t>
      </w:r>
      <w:r>
        <w:rPr>
          <w:spacing w:val="5"/>
          <w:vertAlign w:val="baseline"/>
        </w:rPr>
        <w:t> </w:t>
      </w:r>
      <w:r>
        <w:rPr>
          <w:vertAlign w:val="baseline"/>
        </w:rPr>
        <w:t>resulting</w:t>
      </w:r>
      <w:r>
        <w:rPr>
          <w:spacing w:val="6"/>
          <w:vertAlign w:val="baseline"/>
        </w:rPr>
        <w:t> </w:t>
      </w:r>
      <w:r>
        <w:rPr>
          <w:vertAlign w:val="baseline"/>
        </w:rPr>
        <w:t>model.</w:t>
      </w:r>
    </w:p>
    <w:p>
      <w:pPr>
        <w:pStyle w:val="BodyText"/>
        <w:spacing w:line="216" w:lineRule="auto" w:before="1"/>
        <w:ind w:left="116" w:right="681" w:firstLine="239"/>
        <w:jc w:val="both"/>
      </w:pPr>
      <w:r>
        <w:rPr>
          <w:w w:val="95"/>
        </w:rPr>
        <w:t>The Q</w:t>
      </w:r>
      <w:r>
        <w:rPr>
          <w:w w:val="95"/>
          <w:vertAlign w:val="superscript"/>
        </w:rPr>
        <w:t>2</w:t>
      </w:r>
      <w:r>
        <w:rPr>
          <w:w w:val="95"/>
          <w:vertAlign w:val="baseline"/>
        </w:rPr>
        <w:t> value, an indicator of the model predictive relevance, was also assessed. Q</w:t>
      </w:r>
      <w:r>
        <w:rPr>
          <w:w w:val="95"/>
          <w:vertAlign w:val="superscript"/>
        </w:rPr>
        <w:t>2</w:t>
      </w:r>
      <w:r>
        <w:rPr>
          <w:w w:val="95"/>
          <w:vertAlign w:val="baseline"/>
        </w:rPr>
        <w:t> values</w:t>
      </w:r>
      <w:r>
        <w:rPr>
          <w:spacing w:val="1"/>
          <w:w w:val="95"/>
          <w:vertAlign w:val="baseline"/>
        </w:rPr>
        <w:t> </w:t>
      </w:r>
      <w:r>
        <w:rPr>
          <w:w w:val="95"/>
          <w:vertAlign w:val="baseline"/>
        </w:rPr>
        <w:t>higher than zero for a specific endogenous latent variable demonstrate relevance of the SEM</w:t>
      </w:r>
      <w:r>
        <w:rPr>
          <w:spacing w:val="1"/>
          <w:w w:val="95"/>
          <w:vertAlign w:val="baseline"/>
        </w:rPr>
        <w:t> </w:t>
      </w:r>
      <w:r>
        <w:rPr>
          <w:vertAlign w:val="baseline"/>
        </w:rPr>
        <w:t>path</w:t>
      </w:r>
      <w:r>
        <w:rPr>
          <w:spacing w:val="5"/>
          <w:vertAlign w:val="baseline"/>
        </w:rPr>
        <w:t> </w:t>
      </w:r>
      <w:r>
        <w:rPr>
          <w:vertAlign w:val="baseline"/>
        </w:rPr>
        <w:t>model.</w:t>
      </w:r>
      <w:r>
        <w:rPr>
          <w:spacing w:val="4"/>
          <w:vertAlign w:val="baseline"/>
        </w:rPr>
        <w:t> </w:t>
      </w:r>
      <w:r>
        <w:rPr>
          <w:vertAlign w:val="baseline"/>
        </w:rPr>
        <w:t>All</w:t>
      </w:r>
      <w:r>
        <w:rPr>
          <w:spacing w:val="4"/>
          <w:vertAlign w:val="baseline"/>
        </w:rPr>
        <w:t> </w:t>
      </w:r>
      <w:r>
        <w:rPr>
          <w:vertAlign w:val="baseline"/>
        </w:rPr>
        <w:t>values</w:t>
      </w:r>
      <w:r>
        <w:rPr>
          <w:spacing w:val="5"/>
          <w:vertAlign w:val="baseline"/>
        </w:rPr>
        <w:t> </w:t>
      </w:r>
      <w:r>
        <w:rPr>
          <w:vertAlign w:val="baseline"/>
        </w:rPr>
        <w:t>are</w:t>
      </w:r>
      <w:r>
        <w:rPr>
          <w:spacing w:val="4"/>
          <w:vertAlign w:val="baseline"/>
        </w:rPr>
        <w:t> </w:t>
      </w:r>
      <w:r>
        <w:rPr>
          <w:vertAlign w:val="baseline"/>
        </w:rPr>
        <w:t>considered</w:t>
      </w:r>
      <w:r>
        <w:rPr>
          <w:spacing w:val="5"/>
          <w:vertAlign w:val="baseline"/>
        </w:rPr>
        <w:t> </w:t>
      </w:r>
      <w:r>
        <w:rPr>
          <w:vertAlign w:val="baseline"/>
        </w:rPr>
        <w:t>adequate.</w:t>
      </w:r>
    </w:p>
    <w:p>
      <w:pPr>
        <w:pStyle w:val="BodyText"/>
        <w:spacing w:line="205" w:lineRule="exact"/>
        <w:ind w:left="356"/>
        <w:jc w:val="both"/>
      </w:pPr>
      <w:r>
        <w:rPr/>
        <w:t>A</w:t>
      </w:r>
      <w:r>
        <w:rPr>
          <w:spacing w:val="6"/>
        </w:rPr>
        <w:t> </w:t>
      </w:r>
      <w:r>
        <w:rPr/>
        <w:t>multigroup</w:t>
      </w:r>
      <w:r>
        <w:rPr>
          <w:spacing w:val="47"/>
        </w:rPr>
        <w:t> </w:t>
      </w:r>
      <w:r>
        <w:rPr/>
        <w:t>analysis</w:t>
      </w:r>
      <w:r>
        <w:rPr>
          <w:spacing w:val="49"/>
        </w:rPr>
        <w:t> </w:t>
      </w:r>
      <w:r>
        <w:rPr/>
        <w:t>was</w:t>
      </w:r>
      <w:r>
        <w:rPr>
          <w:spacing w:val="48"/>
        </w:rPr>
        <w:t> </w:t>
      </w:r>
      <w:r>
        <w:rPr/>
        <w:t>conducted</w:t>
      </w:r>
      <w:r>
        <w:rPr>
          <w:spacing w:val="48"/>
        </w:rPr>
        <w:t> </w:t>
      </w:r>
      <w:r>
        <w:rPr/>
        <w:t>to</w:t>
      </w:r>
      <w:r>
        <w:rPr>
          <w:spacing w:val="48"/>
        </w:rPr>
        <w:t> </w:t>
      </w:r>
      <w:r>
        <w:rPr/>
        <w:t>test</w:t>
      </w:r>
      <w:r>
        <w:rPr>
          <w:spacing w:val="48"/>
        </w:rPr>
        <w:t> </w:t>
      </w:r>
      <w:r>
        <w:rPr/>
        <w:t>our</w:t>
      </w:r>
      <w:r>
        <w:rPr>
          <w:spacing w:val="47"/>
        </w:rPr>
        <w:t> </w:t>
      </w:r>
      <w:r>
        <w:rPr/>
        <w:t>study</w:t>
      </w:r>
      <w:r>
        <w:rPr>
          <w:spacing w:val="49"/>
        </w:rPr>
        <w:t> </w:t>
      </w:r>
      <w:r>
        <w:rPr/>
        <w:t>hypothesis</w:t>
      </w:r>
      <w:r>
        <w:rPr>
          <w:spacing w:val="47"/>
        </w:rPr>
        <w:t> </w:t>
      </w:r>
      <w:r>
        <w:rPr/>
        <w:t>regarding</w:t>
      </w:r>
      <w:r>
        <w:rPr>
          <w:spacing w:val="48"/>
        </w:rPr>
        <w:t> </w:t>
      </w:r>
      <w:r>
        <w:rPr/>
        <w:t>the</w:t>
      </w:r>
    </w:p>
    <w:p>
      <w:pPr>
        <w:spacing w:after="0" w:line="205" w:lineRule="exact"/>
        <w:jc w:val="both"/>
        <w:sectPr>
          <w:type w:val="continuous"/>
          <w:pgSz w:w="9870" w:h="13610"/>
          <w:pgMar w:top="540" w:bottom="280" w:left="280" w:right="280"/>
          <w:cols w:num="2" w:equalWidth="0">
            <w:col w:w="735" w:space="853"/>
            <w:col w:w="7722"/>
          </w:cols>
        </w:sectPr>
      </w:pPr>
    </w:p>
    <w:p>
      <w:pPr>
        <w:pStyle w:val="BodyText"/>
        <w:tabs>
          <w:tab w:pos="1590" w:val="left" w:leader="none"/>
        </w:tabs>
        <w:spacing w:line="216" w:lineRule="auto" w:before="6"/>
        <w:ind w:left="1704" w:right="681" w:hanging="1588"/>
        <w:jc w:val="both"/>
      </w:pPr>
      <w:r>
        <w:rPr>
          <w:rFonts w:ascii="Times New Roman"/>
          <w:w w:val="99"/>
          <w:u w:val="thick"/>
        </w:rPr>
        <w:t> </w:t>
      </w:r>
      <w:r>
        <w:rPr>
          <w:rFonts w:ascii="Times New Roman"/>
          <w:u w:val="thick"/>
        </w:rPr>
        <w:tab/>
      </w:r>
      <w:r>
        <w:rPr>
          <w:rFonts w:ascii="Times New Roman"/>
        </w:rPr>
        <w:t> </w:t>
      </w:r>
      <w:r>
        <w:rPr>
          <w:rFonts w:ascii="Times New Roman"/>
          <w:spacing w:val="18"/>
        </w:rPr>
        <w:t> </w:t>
      </w:r>
      <w:r>
        <w:rPr>
          <w:w w:val="95"/>
        </w:rPr>
        <w:t>difference in the relationships between the entrepreneurial profile characteristics of students</w:t>
      </w:r>
      <w:r>
        <w:rPr>
          <w:spacing w:val="1"/>
          <w:w w:val="95"/>
        </w:rPr>
        <w:t> </w:t>
      </w:r>
      <w:r>
        <w:rPr>
          <w:w w:val="95"/>
        </w:rPr>
        <w:t>who participated in junior enterprises and their entrepreneurial intention when compared to</w:t>
      </w:r>
      <w:r>
        <w:rPr>
          <w:spacing w:val="1"/>
          <w:w w:val="95"/>
        </w:rPr>
        <w:t> </w:t>
      </w:r>
      <w:r>
        <w:rPr/>
        <w:t>those</w:t>
      </w:r>
      <w:r>
        <w:rPr>
          <w:spacing w:val="6"/>
        </w:rPr>
        <w:t> </w:t>
      </w:r>
      <w:r>
        <w:rPr/>
        <w:t>who</w:t>
      </w:r>
      <w:r>
        <w:rPr>
          <w:spacing w:val="5"/>
        </w:rPr>
        <w:t> </w:t>
      </w:r>
      <w:r>
        <w:rPr/>
        <w:t>did</w:t>
      </w:r>
      <w:r>
        <w:rPr>
          <w:spacing w:val="5"/>
        </w:rPr>
        <w:t> </w:t>
      </w:r>
      <w:r>
        <w:rPr/>
        <w:t>not</w:t>
      </w:r>
      <w:r>
        <w:rPr>
          <w:spacing w:val="5"/>
        </w:rPr>
        <w:t> </w:t>
      </w:r>
      <w:r>
        <w:rPr/>
        <w:t>participate.</w:t>
      </w:r>
    </w:p>
    <w:p>
      <w:pPr>
        <w:pStyle w:val="BodyText"/>
        <w:spacing w:line="216" w:lineRule="auto" w:before="1"/>
        <w:ind w:left="1704" w:right="681" w:firstLine="239"/>
        <w:jc w:val="both"/>
      </w:pPr>
      <w:hyperlink w:history="true" w:anchor="_bookmark4">
        <w:r>
          <w:rPr>
            <w:color w:val="0000FF"/>
            <w:w w:val="95"/>
          </w:rPr>
          <w:t>Table 4 </w:t>
        </w:r>
      </w:hyperlink>
      <w:r>
        <w:rPr>
          <w:w w:val="95"/>
        </w:rPr>
        <w:t>shows the results regarding significant construct relationships between groups of</w:t>
      </w:r>
      <w:r>
        <w:rPr>
          <w:spacing w:val="1"/>
          <w:w w:val="95"/>
        </w:rPr>
        <w:t> </w:t>
      </w:r>
      <w:r>
        <w:rPr/>
        <w:t>respondents who participated and who did not participate in a junior enterprise (</w:t>
      </w:r>
      <w:hyperlink w:history="true" w:anchor="_bookmark1">
        <w:r>
          <w:rPr>
            <w:color w:val="0000FF"/>
          </w:rPr>
          <w:t>Figure 1</w:t>
        </w:r>
      </w:hyperlink>
      <w:r>
        <w:rPr>
          <w:color w:val="0000FF"/>
          <w:spacing w:val="-40"/>
        </w:rPr>
        <w:t> </w:t>
      </w:r>
      <w:r>
        <w:rPr/>
        <w:t>shows</w:t>
      </w:r>
      <w:r>
        <w:rPr>
          <w:spacing w:val="5"/>
        </w:rPr>
        <w:t> </w:t>
      </w:r>
      <w:r>
        <w:rPr/>
        <w:t>the</w:t>
      </w:r>
      <w:r>
        <w:rPr>
          <w:spacing w:val="3"/>
        </w:rPr>
        <w:t> </w:t>
      </w:r>
      <w:r>
        <w:rPr/>
        <w:t>Part</w:t>
      </w:r>
      <w:r>
        <w:rPr>
          <w:spacing w:val="6"/>
        </w:rPr>
        <w:t> </w:t>
      </w:r>
      <w:r>
        <w:rPr/>
        <w:t>B</w:t>
      </w:r>
      <w:r>
        <w:rPr>
          <w:spacing w:val="3"/>
        </w:rPr>
        <w:t> </w:t>
      </w:r>
      <w:r>
        <w:rPr/>
        <w:t>of</w:t>
      </w:r>
      <w:r>
        <w:rPr>
          <w:spacing w:val="5"/>
        </w:rPr>
        <w:t> </w:t>
      </w:r>
      <w:r>
        <w:rPr/>
        <w:t>the</w:t>
      </w:r>
      <w:r>
        <w:rPr>
          <w:spacing w:val="4"/>
        </w:rPr>
        <w:t> </w:t>
      </w:r>
      <w:r>
        <w:rPr/>
        <w:t>conceptual</w:t>
      </w:r>
      <w:r>
        <w:rPr>
          <w:spacing w:val="6"/>
        </w:rPr>
        <w:t> </w:t>
      </w:r>
      <w:r>
        <w:rPr/>
        <w:t>model).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7"/>
        </w:rPr>
      </w:pPr>
    </w:p>
    <w:tbl>
      <w:tblPr>
        <w:tblW w:w="0" w:type="auto"/>
        <w:jc w:val="left"/>
        <w:tblInd w:w="1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87"/>
        <w:gridCol w:w="3337"/>
        <w:gridCol w:w="1952"/>
        <w:gridCol w:w="1626"/>
      </w:tblGrid>
      <w:tr>
        <w:trPr>
          <w:trHeight w:val="321" w:hRule="atLeast"/>
        </w:trPr>
        <w:tc>
          <w:tcPr>
            <w:tcW w:w="1587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37" w:type="dxa"/>
            <w:tcBorders>
              <w:top w:val="single" w:sz="6" w:space="0" w:color="000000"/>
              <w:bottom w:val="single" w:sz="4" w:space="0" w:color="000000"/>
            </w:tcBorders>
          </w:tcPr>
          <w:p>
            <w:pPr>
              <w:pStyle w:val="TableParagraph"/>
              <w:tabs>
                <w:tab w:pos="2104" w:val="left" w:leader="none"/>
              </w:tabs>
              <w:spacing w:before="99"/>
              <w:rPr>
                <w:sz w:val="16"/>
              </w:rPr>
            </w:pPr>
            <w:r>
              <w:rPr>
                <w:sz w:val="16"/>
              </w:rPr>
              <w:t>Constructs</w:t>
              <w:tab/>
            </w:r>
            <w:r>
              <w:rPr>
                <w:w w:val="95"/>
                <w:sz w:val="16"/>
              </w:rPr>
              <w:t>Junior</w:t>
            </w:r>
            <w:r>
              <w:rPr>
                <w:spacing w:val="10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enterprise</w:t>
            </w:r>
          </w:p>
        </w:tc>
        <w:tc>
          <w:tcPr>
            <w:tcW w:w="1952" w:type="dxa"/>
            <w:tcBorders>
              <w:top w:val="single" w:sz="6" w:space="0" w:color="000000"/>
              <w:bottom w:val="single" w:sz="4" w:space="0" w:color="000000"/>
            </w:tcBorders>
          </w:tcPr>
          <w:p>
            <w:pPr>
              <w:pStyle w:val="TableParagraph"/>
              <w:spacing w:before="99"/>
              <w:ind w:left="169"/>
              <w:rPr>
                <w:sz w:val="16"/>
              </w:rPr>
            </w:pPr>
            <w:r>
              <w:rPr>
                <w:w w:val="95"/>
                <w:sz w:val="16"/>
              </w:rPr>
              <w:t>Entrepreneurial</w:t>
            </w:r>
            <w:r>
              <w:rPr>
                <w:spacing w:val="20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intention</w:t>
            </w:r>
          </w:p>
        </w:tc>
        <w:tc>
          <w:tcPr>
            <w:tcW w:w="1626" w:type="dxa"/>
            <w:tcBorders>
              <w:top w:val="single" w:sz="6" w:space="0" w:color="000000"/>
              <w:bottom w:val="single" w:sz="4" w:space="0" w:color="000000"/>
            </w:tcBorders>
          </w:tcPr>
          <w:p>
            <w:pPr>
              <w:pStyle w:val="TableParagraph"/>
              <w:spacing w:before="99"/>
              <w:ind w:left="169" w:right="-15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Entrepreneurial</w:t>
            </w:r>
            <w:r>
              <w:rPr>
                <w:spacing w:val="34"/>
                <w:sz w:val="16"/>
              </w:rPr>
              <w:t> </w:t>
            </w:r>
            <w:r>
              <w:rPr>
                <w:w w:val="95"/>
                <w:sz w:val="16"/>
              </w:rPr>
              <w:t>profile</w:t>
            </w:r>
          </w:p>
        </w:tc>
      </w:tr>
      <w:tr>
        <w:trPr>
          <w:trHeight w:val="477" w:hRule="atLeast"/>
        </w:trPr>
        <w:tc>
          <w:tcPr>
            <w:tcW w:w="15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37" w:type="dxa"/>
            <w:tcBorders>
              <w:top w:val="single" w:sz="4" w:space="0" w:color="000000"/>
            </w:tcBorders>
          </w:tcPr>
          <w:p>
            <w:pPr>
              <w:pStyle w:val="TableParagraph"/>
              <w:tabs>
                <w:tab w:pos="2307" w:val="left" w:leader="none"/>
                <w:tab w:pos="2434" w:val="right" w:leader="none"/>
              </w:tabs>
              <w:spacing w:line="180" w:lineRule="exact" w:before="97"/>
              <w:ind w:right="367"/>
              <w:rPr>
                <w:sz w:val="16"/>
              </w:rPr>
            </w:pPr>
            <w:r>
              <w:rPr>
                <w:sz w:val="16"/>
              </w:rPr>
              <w:t>Junior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enterprise</w:t>
              <w:tab/>
            </w:r>
            <w:r>
              <w:rPr>
                <w:spacing w:val="-1"/>
                <w:sz w:val="16"/>
              </w:rPr>
              <w:t>Formative</w:t>
            </w:r>
            <w:r>
              <w:rPr>
                <w:spacing w:val="-33"/>
                <w:sz w:val="16"/>
              </w:rPr>
              <w:t> </w:t>
            </w:r>
            <w:r>
              <w:rPr>
                <w:spacing w:val="-1"/>
                <w:sz w:val="16"/>
              </w:rPr>
              <w:t>Entrepreneurial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intention</w:t>
            </w:r>
            <w:r>
              <w:rPr>
                <w:rFonts w:ascii="Times New Roman"/>
                <w:sz w:val="16"/>
              </w:rPr>
              <w:tab/>
              <w:tab/>
            </w:r>
            <w:r>
              <w:rPr>
                <w:sz w:val="16"/>
              </w:rPr>
              <w:t>0.475</w:t>
            </w:r>
          </w:p>
        </w:tc>
        <w:tc>
          <w:tcPr>
            <w:tcW w:w="1952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sz w:val="23"/>
              </w:rPr>
            </w:pPr>
          </w:p>
          <w:p>
            <w:pPr>
              <w:pStyle w:val="TableParagraph"/>
              <w:spacing w:line="176" w:lineRule="exact"/>
              <w:ind w:left="169"/>
              <w:rPr>
                <w:sz w:val="16"/>
              </w:rPr>
            </w:pPr>
            <w:r>
              <w:rPr>
                <w:sz w:val="16"/>
              </w:rPr>
              <w:t>0.863</w:t>
            </w:r>
          </w:p>
        </w:tc>
        <w:tc>
          <w:tcPr>
            <w:tcW w:w="1626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7" w:hRule="atLeast"/>
        </w:trPr>
        <w:tc>
          <w:tcPr>
            <w:tcW w:w="15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37" w:type="dxa"/>
          </w:tcPr>
          <w:p>
            <w:pPr>
              <w:pStyle w:val="TableParagraph"/>
              <w:tabs>
                <w:tab w:pos="2434" w:val="right" w:leader="none"/>
              </w:tabs>
              <w:spacing w:line="179" w:lineRule="exact"/>
              <w:rPr>
                <w:sz w:val="16"/>
              </w:rPr>
            </w:pPr>
            <w:r>
              <w:rPr>
                <w:sz w:val="16"/>
              </w:rPr>
              <w:t>Entrepreneurial profile</w:t>
            </w:r>
            <w:r>
              <w:rPr>
                <w:rFonts w:ascii="Times New Roman"/>
                <w:sz w:val="16"/>
              </w:rPr>
              <w:tab/>
            </w:r>
            <w:r>
              <w:rPr>
                <w:sz w:val="16"/>
              </w:rPr>
              <w:t>0.474</w:t>
            </w:r>
          </w:p>
        </w:tc>
        <w:tc>
          <w:tcPr>
            <w:tcW w:w="1952" w:type="dxa"/>
          </w:tcPr>
          <w:p>
            <w:pPr>
              <w:pStyle w:val="TableParagraph"/>
              <w:spacing w:line="179" w:lineRule="exact"/>
              <w:ind w:left="169"/>
              <w:rPr>
                <w:sz w:val="16"/>
              </w:rPr>
            </w:pPr>
            <w:r>
              <w:rPr>
                <w:sz w:val="16"/>
              </w:rPr>
              <w:t>0.581</w:t>
            </w:r>
          </w:p>
        </w:tc>
        <w:tc>
          <w:tcPr>
            <w:tcW w:w="1626" w:type="dxa"/>
          </w:tcPr>
          <w:p>
            <w:pPr>
              <w:pStyle w:val="TableParagraph"/>
              <w:spacing w:line="179" w:lineRule="exact"/>
              <w:ind w:left="548" w:right="377"/>
              <w:jc w:val="center"/>
              <w:rPr>
                <w:sz w:val="16"/>
              </w:rPr>
            </w:pPr>
            <w:r>
              <w:rPr>
                <w:sz w:val="16"/>
              </w:rPr>
              <w:t>Formative</w:t>
            </w:r>
          </w:p>
        </w:tc>
      </w:tr>
      <w:tr>
        <w:trPr>
          <w:trHeight w:val="270" w:hRule="atLeast"/>
        </w:trPr>
        <w:tc>
          <w:tcPr>
            <w:tcW w:w="1587" w:type="dxa"/>
          </w:tcPr>
          <w:p>
            <w:pPr>
              <w:pStyle w:val="TableParagraph"/>
              <w:spacing w:before="10"/>
              <w:rPr>
                <w:sz w:val="11"/>
              </w:rPr>
            </w:pPr>
          </w:p>
          <w:p>
            <w:pPr>
              <w:pStyle w:val="TableParagraph"/>
              <w:spacing w:line="105" w:lineRule="exact"/>
              <w:rPr>
                <w:sz w:val="16"/>
              </w:rPr>
            </w:pPr>
            <w:r>
              <w:rPr>
                <w:w w:val="120"/>
                <w:sz w:val="16"/>
              </w:rPr>
              <w:t>Table</w:t>
            </w:r>
            <w:r>
              <w:rPr>
                <w:spacing w:val="-5"/>
                <w:w w:val="120"/>
                <w:sz w:val="16"/>
              </w:rPr>
              <w:t> </w:t>
            </w:r>
            <w:r>
              <w:rPr>
                <w:w w:val="120"/>
                <w:sz w:val="16"/>
              </w:rPr>
              <w:t>3.</w:t>
            </w:r>
          </w:p>
        </w:tc>
        <w:tc>
          <w:tcPr>
            <w:tcW w:w="3337" w:type="dxa"/>
          </w:tcPr>
          <w:p>
            <w:pPr>
              <w:pStyle w:val="TableParagraph"/>
              <w:tabs>
                <w:tab w:pos="2307" w:val="left" w:leader="none"/>
              </w:tabs>
              <w:spacing w:line="199" w:lineRule="exact" w:before="51"/>
              <w:rPr>
                <w:sz w:val="16"/>
              </w:rPr>
            </w:pPr>
            <w:r>
              <w:rPr>
                <w:sz w:val="16"/>
              </w:rPr>
              <w:t>Cronbach</w:t>
            </w:r>
            <w:r>
              <w:rPr>
                <w:rFonts w:ascii="Lucida Sans Unicode" w:hAnsi="Lucida Sans Unicode"/>
                <w:sz w:val="16"/>
              </w:rPr>
              <w:t>’</w:t>
            </w:r>
            <w:r>
              <w:rPr>
                <w:sz w:val="16"/>
              </w:rPr>
              <w:t>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alpha</w:t>
              <w:tab/>
              <w:t>Formative</w:t>
            </w:r>
          </w:p>
        </w:tc>
        <w:tc>
          <w:tcPr>
            <w:tcW w:w="1952" w:type="dxa"/>
          </w:tcPr>
          <w:p>
            <w:pPr>
              <w:pStyle w:val="TableParagraph"/>
              <w:spacing w:line="176" w:lineRule="exact" w:before="74"/>
              <w:ind w:left="169"/>
              <w:rPr>
                <w:sz w:val="16"/>
              </w:rPr>
            </w:pPr>
            <w:r>
              <w:rPr>
                <w:sz w:val="16"/>
              </w:rPr>
              <w:t>0.913</w:t>
            </w:r>
          </w:p>
        </w:tc>
        <w:tc>
          <w:tcPr>
            <w:tcW w:w="1626" w:type="dxa"/>
          </w:tcPr>
          <w:p>
            <w:pPr>
              <w:pStyle w:val="TableParagraph"/>
              <w:spacing w:line="176" w:lineRule="exact" w:before="74"/>
              <w:ind w:left="548" w:right="377"/>
              <w:jc w:val="center"/>
              <w:rPr>
                <w:sz w:val="16"/>
              </w:rPr>
            </w:pPr>
            <w:r>
              <w:rPr>
                <w:sz w:val="16"/>
              </w:rPr>
              <w:t>Formative</w:t>
            </w:r>
          </w:p>
        </w:tc>
      </w:tr>
      <w:tr>
        <w:trPr>
          <w:trHeight w:val="179" w:hRule="atLeast"/>
        </w:trPr>
        <w:tc>
          <w:tcPr>
            <w:tcW w:w="1587" w:type="dxa"/>
          </w:tcPr>
          <w:p>
            <w:pPr>
              <w:pStyle w:val="TableParagraph"/>
              <w:spacing w:line="116" w:lineRule="exact" w:before="43"/>
              <w:rPr>
                <w:sz w:val="16"/>
              </w:rPr>
            </w:pPr>
            <w:r>
              <w:rPr>
                <w:sz w:val="16"/>
              </w:rPr>
              <w:t>Synthesis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of the</w:t>
            </w:r>
          </w:p>
        </w:tc>
        <w:tc>
          <w:tcPr>
            <w:tcW w:w="3337" w:type="dxa"/>
          </w:tcPr>
          <w:p>
            <w:pPr>
              <w:pStyle w:val="TableParagraph"/>
              <w:tabs>
                <w:tab w:pos="2307" w:val="left" w:leader="none"/>
              </w:tabs>
              <w:spacing w:line="159" w:lineRule="exact"/>
              <w:rPr>
                <w:sz w:val="16"/>
              </w:rPr>
            </w:pPr>
            <w:r>
              <w:rPr>
                <w:sz w:val="16"/>
              </w:rPr>
              <w:t>Composite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reliability</w:t>
              <w:tab/>
              <w:t>Formative</w:t>
            </w:r>
          </w:p>
        </w:tc>
        <w:tc>
          <w:tcPr>
            <w:tcW w:w="1952" w:type="dxa"/>
          </w:tcPr>
          <w:p>
            <w:pPr>
              <w:pStyle w:val="TableParagraph"/>
              <w:spacing w:line="159" w:lineRule="exact"/>
              <w:ind w:left="169"/>
              <w:rPr>
                <w:sz w:val="16"/>
              </w:rPr>
            </w:pPr>
            <w:r>
              <w:rPr>
                <w:sz w:val="16"/>
              </w:rPr>
              <w:t>0.936</w:t>
            </w:r>
          </w:p>
        </w:tc>
        <w:tc>
          <w:tcPr>
            <w:tcW w:w="1626" w:type="dxa"/>
          </w:tcPr>
          <w:p>
            <w:pPr>
              <w:pStyle w:val="TableParagraph"/>
              <w:spacing w:line="159" w:lineRule="exact"/>
              <w:ind w:left="548" w:right="377"/>
              <w:jc w:val="center"/>
              <w:rPr>
                <w:sz w:val="16"/>
              </w:rPr>
            </w:pPr>
            <w:r>
              <w:rPr>
                <w:sz w:val="16"/>
              </w:rPr>
              <w:t>Formative</w:t>
            </w:r>
          </w:p>
        </w:tc>
      </w:tr>
      <w:tr>
        <w:trPr>
          <w:trHeight w:val="199" w:hRule="atLeast"/>
        </w:trPr>
        <w:tc>
          <w:tcPr>
            <w:tcW w:w="1587" w:type="dxa"/>
          </w:tcPr>
          <w:p>
            <w:pPr>
              <w:pStyle w:val="TableParagraph"/>
              <w:spacing w:line="145" w:lineRule="exact" w:before="34"/>
              <w:rPr>
                <w:sz w:val="16"/>
              </w:rPr>
            </w:pPr>
            <w:r>
              <w:rPr>
                <w:sz w:val="16"/>
              </w:rPr>
              <w:t>evaluation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of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the</w:t>
            </w:r>
          </w:p>
        </w:tc>
        <w:tc>
          <w:tcPr>
            <w:tcW w:w="3337" w:type="dxa"/>
          </w:tcPr>
          <w:p>
            <w:pPr>
              <w:pStyle w:val="TableParagraph"/>
              <w:tabs>
                <w:tab w:pos="2307" w:val="left" w:leader="none"/>
              </w:tabs>
              <w:spacing w:line="179" w:lineRule="exact"/>
              <w:rPr>
                <w:sz w:val="16"/>
              </w:rPr>
            </w:pPr>
            <w:r>
              <w:rPr>
                <w:sz w:val="16"/>
              </w:rPr>
              <w:t>Average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variance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extracted</w:t>
              <w:tab/>
              <w:t>Formative</w:t>
            </w:r>
          </w:p>
        </w:tc>
        <w:tc>
          <w:tcPr>
            <w:tcW w:w="1952" w:type="dxa"/>
          </w:tcPr>
          <w:p>
            <w:pPr>
              <w:pStyle w:val="TableParagraph"/>
              <w:spacing w:line="179" w:lineRule="exact"/>
              <w:ind w:left="169"/>
              <w:rPr>
                <w:sz w:val="16"/>
              </w:rPr>
            </w:pPr>
            <w:r>
              <w:rPr>
                <w:sz w:val="16"/>
              </w:rPr>
              <w:t>0.745</w:t>
            </w:r>
          </w:p>
        </w:tc>
        <w:tc>
          <w:tcPr>
            <w:tcW w:w="1626" w:type="dxa"/>
          </w:tcPr>
          <w:p>
            <w:pPr>
              <w:pStyle w:val="TableParagraph"/>
              <w:spacing w:line="179" w:lineRule="exact"/>
              <w:ind w:left="548" w:right="377"/>
              <w:jc w:val="center"/>
              <w:rPr>
                <w:sz w:val="16"/>
              </w:rPr>
            </w:pPr>
            <w:r>
              <w:rPr>
                <w:sz w:val="16"/>
              </w:rPr>
              <w:t>Formative</w:t>
            </w:r>
          </w:p>
        </w:tc>
      </w:tr>
      <w:tr>
        <w:trPr>
          <w:trHeight w:val="293" w:hRule="atLeast"/>
        </w:trPr>
        <w:tc>
          <w:tcPr>
            <w:tcW w:w="158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w w:val="95"/>
                <w:sz w:val="16"/>
              </w:rPr>
              <w:t>measurement model</w:t>
            </w:r>
          </w:p>
        </w:tc>
        <w:tc>
          <w:tcPr>
            <w:tcW w:w="333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"/>
              <w:rPr>
                <w:sz w:val="16"/>
              </w:rPr>
            </w:pPr>
            <w:r>
              <w:rPr>
                <w:sz w:val="16"/>
              </w:rPr>
              <w:t>Source:</w:t>
            </w:r>
            <w:r>
              <w:rPr>
                <w:spacing w:val="9"/>
                <w:sz w:val="16"/>
              </w:rPr>
              <w:t> </w:t>
            </w:r>
            <w:r>
              <w:rPr>
                <w:sz w:val="16"/>
              </w:rPr>
              <w:t>Prepared</w:t>
            </w:r>
            <w:r>
              <w:rPr>
                <w:spacing w:val="8"/>
                <w:sz w:val="16"/>
              </w:rPr>
              <w:t> </w:t>
            </w:r>
            <w:r>
              <w:rPr>
                <w:sz w:val="16"/>
              </w:rPr>
              <w:t>by</w:t>
            </w:r>
            <w:r>
              <w:rPr>
                <w:spacing w:val="11"/>
                <w:sz w:val="16"/>
              </w:rPr>
              <w:t> </w:t>
            </w:r>
            <w:r>
              <w:rPr>
                <w:sz w:val="16"/>
              </w:rPr>
              <w:t>the</w:t>
            </w:r>
            <w:r>
              <w:rPr>
                <w:spacing w:val="10"/>
                <w:sz w:val="16"/>
              </w:rPr>
              <w:t> </w:t>
            </w:r>
            <w:r>
              <w:rPr>
                <w:sz w:val="16"/>
              </w:rPr>
              <w:t>authors</w:t>
            </w:r>
          </w:p>
        </w:tc>
        <w:tc>
          <w:tcPr>
            <w:tcW w:w="1952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6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8"/>
        </w:rPr>
      </w:pPr>
    </w:p>
    <w:p>
      <w:pPr>
        <w:tabs>
          <w:tab w:pos="6785" w:val="left" w:leader="none"/>
        </w:tabs>
        <w:spacing w:before="126"/>
        <w:ind w:left="3495" w:right="0" w:firstLine="0"/>
        <w:jc w:val="left"/>
        <w:rPr>
          <w:rFonts w:ascii="Times New Roman"/>
          <w:b/>
          <w:sz w:val="16"/>
        </w:rPr>
      </w:pPr>
      <w:r>
        <w:rPr/>
        <w:pict>
          <v:group style="position:absolute;margin-left:297.287506pt;margin-top:19.18424pt;width:143.6pt;height:173.1pt;mso-position-horizontal-relative:page;mso-position-vertical-relative:paragraph;z-index:15738368" coordorigin="5946,384" coordsize="2872,3462">
            <v:shape style="position:absolute;left:6796;top:1826;width:1472;height:1826" coordorigin="6797,1827" coordsize="1472,1826" path="m7733,2476l7732,2475,7651,2403,7647,2403,7642,2408,7642,2413,7645,2415,7696,2462,6808,2274,6805,2287,7623,2460,7623,2460,7686,2477,7628,2497,7624,2498,7624,2498,6805,2722,6808,2735,7697,2492,7649,2542,7646,2544,7646,2549,7649,2551,7652,2554,7656,2554,7659,2551,7732,2476,7733,2476,7732,2476,7733,2476xm7889,2197l7819,2118,7817,2115,7812,2115,7810,2117,7807,2120,7806,2124,7809,2127,7854,2179,6805,1827,6801,1839,7850,2191,7782,2205,7779,2206,7776,2210,7778,2217,7781,2220,7785,2219,7878,2199,7889,2197xm7889,2752l7880,2751,7781,2735,7777,2738,7776,2745,7779,2749,7851,2760,6799,3173,6804,3186,7855,2773,7813,2827,7810,2830,7811,2834,7814,2836,7817,2839,7821,2838,7823,2835,7889,2752xm8268,2868l8158,2863,8155,2866,8155,2870,8155,2874,8158,2877,8231,2880,6797,3640,6803,3652,8237,2892,8201,2950,8198,2954,8200,2958,8203,2960,8206,2962,8210,2961,8212,2958,8268,2868,8268,2868xe" filled="true" fillcolor="#262525" stroked="false">
              <v:path arrowok="t"/>
              <v:fill type="solid"/>
            </v:shape>
            <v:shape style="position:absolute;left:6800;top:1366;width:1468;height:725" coordorigin="6800,1367" coordsize="1468,725" path="m8230,2073l8157,2078,8154,2081,8154,2083,8155,2089,8158,2092,8264,2083,8252,2083,8230,2073xm8243,2071l8230,2073,8252,2083,8253,2081,8250,2081,8243,2071xm8202,1991l8199,1994,8196,1996,8195,2000,8197,2003,8236,2060,8258,2071,8252,2083,8264,2083,8267,2083,8208,1995,8206,1992,8202,1991xm8255,2071l8243,2071,8250,2081,8255,2071xm8257,2071l8255,2071,8250,2081,8253,2081,8258,2071,8257,2071xm6806,1367l6800,1379,8230,2073,8243,2071,8236,2060,6806,1367xm8236,2060l8243,2071,8255,2071,8257,2071,8236,2060xe" filled="true" fillcolor="#262525" stroked="false">
              <v:path arrowok="t"/>
              <v:fill type="solid"/>
            </v:shape>
            <v:shape style="position:absolute;left:6923;top:938;width:933;height:2624" coordorigin="6924,938" coordsize="933,2624" path="m7034,3468l7033,3464,7030,3462,7027,3460,7023,3461,6986,3524,6997,956,6983,956,6972,3459,6972,3524,6972,3524,6936,3460,6932,3459,6925,3463,6924,3467,6979,3562,6987,3549,7034,3468xm7215,2956l7214,2952,7207,2948,7203,2949,7167,3012,7167,3012,7167,3012,7166,2948,7160,938,7146,938,7153,3012,7153,3038,7153,3012,7118,2952,7116,2950,7112,2948,7106,2952,7105,2956,7106,2960,7160,3051,7168,3038,7215,2956xm7332,2460l7319,2460,7319,2514,7332,2514,7332,2460xm7332,2365l7319,2365,7319,2419,7332,2419,7332,2365xm7332,2270l7319,2270,7319,2324,7332,2324,7332,2270xm7333,2175l7319,2175,7319,2229,7332,2229,7333,2175xm7333,2080l7319,2080,7319,2135,7333,2135,7333,2080xm7333,1985l7319,1985,7319,2040,7333,2040,7333,1985xm7333,1891l7320,1891,7319,1945,7333,1945,7333,1891xm7333,1796l7320,1796,7320,1850,7333,1850,7333,1796xm7333,1701l7320,1701,7320,1755,7333,1755,7333,1701xm7333,1606l7320,1606,7320,1660,7333,1660,7333,1606xm7334,1511l7320,1511,7320,1565,7333,1565,7334,1511xm7334,1416l7320,1416,7320,1470,7334,1470,7334,1416xm7334,1321l7320,1321,7320,1375,7334,1375,7334,1321xm7334,1226l7320,1226,7320,1281,7334,1281,7334,1226xm7334,1131l7321,1131,7320,1186,7334,1186,7334,1131xm7334,1037l7321,1037,7321,1091,7334,1091,7334,1037xm7334,942l7321,942,7321,996,7334,996,7334,942xm7380,2496l7379,2492,7373,2488,7369,2489,7363,2499,7330,2555,7330,2555,7320,2555,7283,2492,7282,2489,7278,2488,7271,2492,7270,2496,7272,2499,7325,2590,7333,2577,7346,2555,7379,2499,7380,2496xm7496,1002l7496,948,7483,948,7483,1002,7496,1002xm7497,1097l7497,1043,7483,1043,7483,1097,7497,1097xm7497,1192l7497,1138,7483,1138,7483,1192,7497,1192xm7497,1287l7497,1233,7484,1233,7484,1287,7497,1287xm7497,1382l7497,1328,7484,1328,7484,1382,7497,1382xm7498,1477l7497,1423,7484,1423,7484,1477,7498,1477xm7498,1572l7498,1518,7484,1518,7484,1572,7498,1572xm7498,1667l7498,1612,7484,1612,7485,1667,7498,1667xm7498,1762l7498,1707,7485,1707,7485,1762,7498,1762xm7499,1856l7499,1802,7485,1802,7485,1856,7499,1856xm7499,1951l7499,1897,7485,1897,7485,1951,7499,1951xm7499,2046l7499,1992,7486,1992,7486,2046,7499,2046xm7500,2141l7499,2087,7486,2087,7486,2141,7500,2141xm7500,2236l7500,2182,7486,2182,7486,2236,7500,2236xm7500,2331l7500,2277,7486,2277,7486,2331,7500,2331xm7548,2328l7547,2324,7541,2320,7537,2321,7500,2385,7493,2396,7500,2385,7500,2372,7486,2372,7487,2385,7487,2385,7487,2410,7487,2385,7451,2324,7450,2322,7446,2321,7439,2324,7438,2329,7440,2332,7493,2423,7501,2410,7547,2332,7548,2328xm7649,948l7636,948,7636,1002,7649,1002,7649,948xm7649,1043l7636,1043,7636,1097,7649,1097,7649,1043xm7649,1138l7636,1138,7636,1192,7649,1192,7649,1138xm7650,1287l7649,1233,7636,1233,7636,1287,7650,1287xm7650,1382l7650,1328,7636,1328,7636,1382,7650,1382xm7650,1518l7636,1518,7636,1572,7650,1572,7650,1518xm7650,1477l7650,1423,7636,1423,7636,1477,7650,1477xm7650,1612l7636,1612,7636,1667,7650,1667,7650,1612xm7650,1707l7637,1707,7637,1762,7650,1762,7650,1707xm7650,1856l7650,1802,7637,1802,7637,1856,7650,1856xm7650,1951l7650,1897,7637,1897,7637,1951,7650,1951xm7651,2046l7650,1992,7637,1992,7637,2046,7651,2046xm7699,2011l7698,2007,7694,2005,7691,2003,7687,2005,7644,2079,7602,2008,7600,2005,7596,2004,7593,2006,7590,2007,7588,2011,7644,2106,7652,2093,7655,2087,7697,2015,7699,2011xm7856,1763l7855,1759,7852,1757,7849,1755,7845,1756,7843,1759,7809,1819,7800,940,7787,940,7795,1820,7760,1760,7758,1757,7753,1756,7747,1760,7746,1764,7802,1858,7810,1845,7856,1763xe" filled="true" fillcolor="#262525" stroked="false">
              <v:path arrowok="t"/>
              <v:fill type="solid"/>
            </v:shape>
            <v:shape style="position:absolute;left:7732;top:2084;width:1071;height:785" coordorigin="7733,2084" coordsize="1071,785" path="m7733,2476l7740,2413,7760,2353,7792,2296,7836,2245,7889,2199,7952,2160,8022,2128,8099,2104,8181,2090,8268,2084,8355,2090,8437,2104,8514,2128,8584,2160,8646,2199,8700,2245,8743,2296,8776,2353,8796,2413,8803,2476,8796,2540,8776,2600,8743,2657,8700,2708,8646,2754,8584,2793,8514,2825,8437,2849,8355,2863,8268,2868,8181,2863,8099,2849,8022,2825,7952,2793,7889,2754,7836,2708,7792,2657,7760,2600,7740,2540,7733,2476xe" filled="false" stroked="true" strokeweight="1.383pt" strokecolor="#262525">
              <v:path arrowok="t"/>
              <v:stroke dashstyle="solid"/>
            </v:shape>
            <v:shape style="position:absolute;left:6796;top:938;width:2021;height:2714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rFonts w:ascii="Times New Roman"/>
                        <w:sz w:val="18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Times New Roman"/>
                        <w:sz w:val="18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Times New Roman"/>
                        <w:sz w:val="18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Times New Roman"/>
                        <w:sz w:val="18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Times New Roman"/>
                        <w:sz w:val="18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Times New Roman"/>
                        <w:sz w:val="18"/>
                      </w:rPr>
                    </w:pPr>
                  </w:p>
                  <w:p>
                    <w:pPr>
                      <w:spacing w:line="261" w:lineRule="auto" w:before="153"/>
                      <w:ind w:left="1236" w:right="109" w:hanging="178"/>
                      <w:jc w:val="left"/>
                      <w:rPr>
                        <w:rFonts w:ascii="Times New Roman"/>
                        <w:sz w:val="13"/>
                      </w:rPr>
                    </w:pPr>
                    <w:r>
                      <w:rPr>
                        <w:rFonts w:ascii="Times New Roman"/>
                        <w:color w:val="262525"/>
                        <w:spacing w:val="-1"/>
                        <w:w w:val="105"/>
                        <w:sz w:val="13"/>
                      </w:rPr>
                      <w:t>Entrepreneurial</w:t>
                    </w:r>
                    <w:r>
                      <w:rPr>
                        <w:rFonts w:ascii="Times New Roman"/>
                        <w:color w:val="262525"/>
                        <w:spacing w:val="-32"/>
                        <w:w w:val="105"/>
                        <w:sz w:val="13"/>
                      </w:rPr>
                      <w:t> </w:t>
                    </w:r>
                    <w:r>
                      <w:rPr>
                        <w:rFonts w:ascii="Times New Roman"/>
                        <w:color w:val="262525"/>
                        <w:w w:val="105"/>
                        <w:sz w:val="13"/>
                      </w:rPr>
                      <w:t>Intention</w:t>
                    </w:r>
                  </w:p>
                </w:txbxContent>
              </v:textbox>
              <w10:wrap type="none"/>
            </v:shape>
            <v:shape style="position:absolute;left:5959;top:3463;width:841;height:368" type="#_x0000_t202" filled="false" stroked="true" strokeweight="1.383pt" strokecolor="#262525">
              <v:textbox inset="0,0,0,0">
                <w:txbxContent>
                  <w:p>
                    <w:pPr>
                      <w:spacing w:before="97"/>
                      <w:ind w:left="99" w:right="0" w:firstLine="0"/>
                      <w:jc w:val="left"/>
                      <w:rPr>
                        <w:rFonts w:ascii="Times New Roman"/>
                        <w:sz w:val="13"/>
                      </w:rPr>
                    </w:pPr>
                    <w:r>
                      <w:rPr>
                        <w:rFonts w:ascii="Times New Roman"/>
                        <w:color w:val="262525"/>
                        <w:w w:val="105"/>
                        <w:sz w:val="13"/>
                      </w:rPr>
                      <w:t>Takes</w:t>
                    </w:r>
                    <w:r>
                      <w:rPr>
                        <w:rFonts w:ascii="Times New Roman"/>
                        <w:color w:val="262525"/>
                        <w:spacing w:val="-4"/>
                        <w:w w:val="105"/>
                        <w:sz w:val="13"/>
                      </w:rPr>
                      <w:t> </w:t>
                    </w:r>
                    <w:r>
                      <w:rPr>
                        <w:rFonts w:ascii="Times New Roman"/>
                        <w:color w:val="262525"/>
                        <w:w w:val="105"/>
                        <w:sz w:val="13"/>
                      </w:rPr>
                      <w:t>risks</w:t>
                    </w:r>
                  </w:p>
                </w:txbxContent>
              </v:textbox>
              <v:stroke dashstyle="solid"/>
              <w10:wrap type="none"/>
            </v:shape>
            <v:shape style="position:absolute;left:5961;top:2996;width:841;height:368" type="#_x0000_t202" filled="false" stroked="true" strokeweight="1.383pt" strokecolor="#262525">
              <v:textbox inset="0,0,0,0">
                <w:txbxContent>
                  <w:p>
                    <w:pPr>
                      <w:spacing w:before="97"/>
                      <w:ind w:left="119" w:right="0" w:firstLine="0"/>
                      <w:jc w:val="left"/>
                      <w:rPr>
                        <w:rFonts w:ascii="Times New Roman"/>
                        <w:sz w:val="13"/>
                      </w:rPr>
                    </w:pPr>
                    <w:r>
                      <w:rPr>
                        <w:rFonts w:ascii="Times New Roman"/>
                        <w:color w:val="262525"/>
                        <w:w w:val="105"/>
                        <w:sz w:val="13"/>
                      </w:rPr>
                      <w:t>Innovative</w:t>
                    </w:r>
                  </w:p>
                </w:txbxContent>
              </v:textbox>
              <v:stroke dashstyle="solid"/>
              <w10:wrap type="none"/>
            </v:shape>
            <v:shape style="position:absolute;left:5964;top:1189;width:840;height:368" type="#_x0000_t202" filled="false" stroked="true" strokeweight="1.383pt" strokecolor="#262525">
              <v:textbox inset="0,0,0,0">
                <w:txbxContent>
                  <w:p>
                    <w:pPr>
                      <w:spacing w:line="261" w:lineRule="auto" w:before="14"/>
                      <w:ind w:left="189" w:right="171" w:firstLine="86"/>
                      <w:jc w:val="left"/>
                      <w:rPr>
                        <w:rFonts w:ascii="Times New Roman"/>
                        <w:sz w:val="13"/>
                      </w:rPr>
                    </w:pPr>
                    <w:r>
                      <w:rPr>
                        <w:rFonts w:ascii="Times New Roman"/>
                        <w:color w:val="262525"/>
                        <w:w w:val="105"/>
                        <w:sz w:val="13"/>
                      </w:rPr>
                      <w:t>Self-</w:t>
                    </w:r>
                    <w:r>
                      <w:rPr>
                        <w:rFonts w:ascii="Times New Roman"/>
                        <w:color w:val="262525"/>
                        <w:spacing w:val="1"/>
                        <w:w w:val="105"/>
                        <w:sz w:val="13"/>
                      </w:rPr>
                      <w:t> </w:t>
                    </w:r>
                    <w:r>
                      <w:rPr>
                        <w:rFonts w:ascii="Times New Roman"/>
                        <w:color w:val="262525"/>
                        <w:spacing w:val="-1"/>
                        <w:w w:val="105"/>
                        <w:sz w:val="13"/>
                      </w:rPr>
                      <w:t>efficacy</w:t>
                    </w:r>
                  </w:p>
                </w:txbxContent>
              </v:textbox>
              <v:stroke dashstyle="solid"/>
              <w10:wrap type="none"/>
            </v:shape>
            <v:shape style="position:absolute;left:6839;top:397;width:1269;height:544" type="#_x0000_t202" filled="false" stroked="true" strokeweight="1.383pt" strokecolor="#262525">
              <v:textbox inset="0,0,0,0">
                <w:txbxContent>
                  <w:p>
                    <w:pPr>
                      <w:spacing w:line="261" w:lineRule="auto" w:before="0"/>
                      <w:ind w:left="195" w:right="191" w:hanging="4"/>
                      <w:jc w:val="center"/>
                      <w:rPr>
                        <w:rFonts w:ascii="Times New Roman"/>
                        <w:sz w:val="13"/>
                      </w:rPr>
                    </w:pPr>
                    <w:r>
                      <w:rPr>
                        <w:rFonts w:ascii="Times New Roman"/>
                        <w:color w:val="262525"/>
                        <w:w w:val="105"/>
                        <w:sz w:val="13"/>
                      </w:rPr>
                      <w:t>Participation in</w:t>
                    </w:r>
                    <w:r>
                      <w:rPr>
                        <w:rFonts w:ascii="Times New Roman"/>
                        <w:color w:val="262525"/>
                        <w:spacing w:val="-32"/>
                        <w:w w:val="105"/>
                        <w:sz w:val="13"/>
                      </w:rPr>
                      <w:t> </w:t>
                    </w:r>
                    <w:r>
                      <w:rPr>
                        <w:rFonts w:ascii="Times New Roman"/>
                        <w:color w:val="262525"/>
                        <w:spacing w:val="-2"/>
                        <w:w w:val="105"/>
                        <w:sz w:val="13"/>
                      </w:rPr>
                      <w:t>junior</w:t>
                    </w:r>
                    <w:r>
                      <w:rPr>
                        <w:rFonts w:ascii="Times New Roman"/>
                        <w:color w:val="262525"/>
                        <w:spacing w:val="-4"/>
                        <w:w w:val="105"/>
                        <w:sz w:val="13"/>
                      </w:rPr>
                      <w:t> </w:t>
                    </w:r>
                    <w:r>
                      <w:rPr>
                        <w:rFonts w:ascii="Times New Roman"/>
                        <w:color w:val="262525"/>
                        <w:spacing w:val="-1"/>
                        <w:w w:val="105"/>
                        <w:sz w:val="13"/>
                      </w:rPr>
                      <w:t>company</w:t>
                    </w:r>
                  </w:p>
                  <w:p>
                    <w:pPr>
                      <w:spacing w:line="143" w:lineRule="exact" w:before="46"/>
                      <w:ind w:left="363" w:right="364" w:firstLine="0"/>
                      <w:jc w:val="center"/>
                      <w:rPr>
                        <w:rFonts w:ascii="Times New Roman"/>
                        <w:sz w:val="13"/>
                      </w:rPr>
                    </w:pPr>
                    <w:r>
                      <w:rPr>
                        <w:rFonts w:ascii="Times New Roman"/>
                        <w:color w:val="262525"/>
                        <w:w w:val="105"/>
                        <w:sz w:val="13"/>
                      </w:rPr>
                      <w:t>Yes</w:t>
                    </w:r>
                    <w:r>
                      <w:rPr>
                        <w:rFonts w:ascii="Times New Roman"/>
                        <w:color w:val="262525"/>
                        <w:spacing w:val="-1"/>
                        <w:w w:val="105"/>
                        <w:sz w:val="13"/>
                      </w:rPr>
                      <w:t> </w:t>
                    </w:r>
                    <w:r>
                      <w:rPr>
                        <w:rFonts w:ascii="Times New Roman"/>
                        <w:color w:val="262525"/>
                        <w:w w:val="105"/>
                        <w:sz w:val="13"/>
                      </w:rPr>
                      <w:t>|</w:t>
                    </w:r>
                    <w:r>
                      <w:rPr>
                        <w:rFonts w:ascii="Times New Roman"/>
                        <w:color w:val="262525"/>
                        <w:spacing w:val="-1"/>
                        <w:w w:val="105"/>
                        <w:sz w:val="13"/>
                      </w:rPr>
                      <w:t> </w:t>
                    </w:r>
                    <w:r>
                      <w:rPr>
                        <w:rFonts w:ascii="Times New Roman"/>
                        <w:color w:val="262525"/>
                        <w:w w:val="105"/>
                        <w:sz w:val="13"/>
                      </w:rPr>
                      <w:t>No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/>
        <w:pict>
          <v:shape style="position:absolute;margin-left:340.424377pt;margin-top:47.405933pt;width:51.1pt;height:29.45pt;mso-position-horizontal-relative:page;mso-position-vertical-relative:paragraph;z-index:15739392" type="#_x0000_t202" filled="false" stroked="false">
            <v:textbox inset="0,0,0,0" style="layout-flow:vertical;mso-layout-flow-alt:bottom-to-top">
              <w:txbxContent>
                <w:p>
                  <w:pPr>
                    <w:spacing w:before="36"/>
                    <w:ind w:left="128" w:right="0" w:firstLine="0"/>
                    <w:jc w:val="left"/>
                    <w:rPr>
                      <w:rFonts w:ascii="Times New Roman"/>
                      <w:sz w:val="9"/>
                    </w:rPr>
                  </w:pPr>
                  <w:r>
                    <w:rPr>
                      <w:rFonts w:ascii="Times New Roman"/>
                      <w:color w:val="262525"/>
                      <w:w w:val="105"/>
                      <w:sz w:val="13"/>
                    </w:rPr>
                    <w:t>0.260</w:t>
                  </w:r>
                  <w:r>
                    <w:rPr>
                      <w:rFonts w:ascii="Times New Roman"/>
                      <w:color w:val="262525"/>
                      <w:w w:val="105"/>
                      <w:position w:val="4"/>
                      <w:sz w:val="9"/>
                    </w:rPr>
                    <w:t>***</w:t>
                  </w:r>
                </w:p>
                <w:p>
                  <w:pPr>
                    <w:spacing w:before="9"/>
                    <w:ind w:left="90" w:right="0" w:firstLine="0"/>
                    <w:jc w:val="left"/>
                    <w:rPr>
                      <w:rFonts w:ascii="Times New Roman"/>
                      <w:sz w:val="9"/>
                    </w:rPr>
                  </w:pPr>
                  <w:r>
                    <w:rPr>
                      <w:rFonts w:ascii="Times New Roman"/>
                      <w:color w:val="262525"/>
                      <w:w w:val="105"/>
                      <w:sz w:val="13"/>
                    </w:rPr>
                    <w:t>0.329</w:t>
                  </w:r>
                  <w:r>
                    <w:rPr>
                      <w:rFonts w:ascii="Times New Roman"/>
                      <w:color w:val="262525"/>
                      <w:w w:val="105"/>
                      <w:position w:val="4"/>
                      <w:sz w:val="9"/>
                    </w:rPr>
                    <w:t>***</w:t>
                  </w:r>
                </w:p>
                <w:p>
                  <w:pPr>
                    <w:spacing w:before="5"/>
                    <w:ind w:left="90" w:right="0" w:firstLine="0"/>
                    <w:jc w:val="left"/>
                    <w:rPr>
                      <w:rFonts w:ascii="Times New Roman"/>
                      <w:sz w:val="9"/>
                    </w:rPr>
                  </w:pPr>
                  <w:r>
                    <w:rPr>
                      <w:rFonts w:ascii="Times New Roman"/>
                      <w:color w:val="262525"/>
                      <w:w w:val="105"/>
                      <w:sz w:val="13"/>
                    </w:rPr>
                    <w:t>0.091</w:t>
                  </w:r>
                  <w:r>
                    <w:rPr>
                      <w:rFonts w:ascii="Times New Roman"/>
                      <w:color w:val="262525"/>
                      <w:w w:val="105"/>
                      <w:position w:val="4"/>
                      <w:sz w:val="9"/>
                    </w:rPr>
                    <w:t>NS</w:t>
                  </w:r>
                </w:p>
                <w:p>
                  <w:pPr>
                    <w:spacing w:before="30"/>
                    <w:ind w:left="96" w:right="0" w:firstLine="0"/>
                    <w:jc w:val="left"/>
                    <w:rPr>
                      <w:rFonts w:ascii="Times New Roman"/>
                      <w:sz w:val="9"/>
                    </w:rPr>
                  </w:pPr>
                  <w:r>
                    <w:rPr>
                      <w:rFonts w:ascii="Times New Roman"/>
                      <w:color w:val="262525"/>
                      <w:w w:val="105"/>
                      <w:sz w:val="13"/>
                    </w:rPr>
                    <w:t>0.039</w:t>
                  </w:r>
                  <w:r>
                    <w:rPr>
                      <w:rFonts w:ascii="Times New Roman"/>
                      <w:color w:val="262525"/>
                      <w:w w:val="105"/>
                      <w:position w:val="4"/>
                      <w:sz w:val="9"/>
                    </w:rPr>
                    <w:t>NS</w:t>
                  </w:r>
                </w:p>
                <w:p>
                  <w:pPr>
                    <w:spacing w:line="148" w:lineRule="exact" w:before="4"/>
                    <w:ind w:left="20" w:right="0" w:firstLine="0"/>
                    <w:jc w:val="left"/>
                    <w:rPr>
                      <w:rFonts w:ascii="Times New Roman"/>
                      <w:sz w:val="9"/>
                    </w:rPr>
                  </w:pPr>
                  <w:r>
                    <w:rPr>
                      <w:rFonts w:ascii="Times New Roman"/>
                      <w:color w:val="262525"/>
                      <w:w w:val="105"/>
                      <w:sz w:val="13"/>
                    </w:rPr>
                    <w:t>-</w:t>
                  </w:r>
                  <w:r>
                    <w:rPr>
                      <w:rFonts w:ascii="Times New Roman"/>
                      <w:color w:val="262525"/>
                      <w:spacing w:val="-8"/>
                      <w:w w:val="105"/>
                      <w:sz w:val="13"/>
                    </w:rPr>
                    <w:t> </w:t>
                  </w:r>
                  <w:r>
                    <w:rPr>
                      <w:rFonts w:ascii="Times New Roman"/>
                      <w:color w:val="262525"/>
                      <w:w w:val="105"/>
                      <w:sz w:val="13"/>
                    </w:rPr>
                    <w:t>0.014</w:t>
                  </w:r>
                  <w:r>
                    <w:rPr>
                      <w:rFonts w:ascii="Times New Roman"/>
                      <w:color w:val="262525"/>
                      <w:w w:val="105"/>
                      <w:position w:val="4"/>
                      <w:sz w:val="9"/>
                    </w:rPr>
                    <w:t>NS</w:t>
                  </w:r>
                </w:p>
                <w:p>
                  <w:pPr>
                    <w:spacing w:line="148" w:lineRule="exact" w:before="0"/>
                    <w:ind w:left="90" w:right="0" w:firstLine="0"/>
                    <w:jc w:val="left"/>
                    <w:rPr>
                      <w:rFonts w:ascii="Times New Roman"/>
                      <w:sz w:val="9"/>
                    </w:rPr>
                  </w:pPr>
                  <w:r>
                    <w:rPr>
                      <w:rFonts w:ascii="Times New Roman"/>
                      <w:color w:val="262525"/>
                      <w:w w:val="105"/>
                      <w:sz w:val="13"/>
                    </w:rPr>
                    <w:t>0.315</w:t>
                  </w:r>
                  <w:r>
                    <w:rPr>
                      <w:rFonts w:ascii="Times New Roman"/>
                      <w:color w:val="262525"/>
                      <w:w w:val="105"/>
                      <w:position w:val="4"/>
                      <w:sz w:val="9"/>
                    </w:rPr>
                    <w:t>***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7.897003pt;margin-top:59.527241pt;width:42.25pt;height:64.5pt;mso-position-horizontal-relative:page;mso-position-vertical-relative:paragraph;z-index:1573990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5" w:type="dxa"/>
                    <w:tblBorders>
                      <w:top w:val="single" w:sz="12" w:space="0" w:color="262525"/>
                      <w:left w:val="single" w:sz="12" w:space="0" w:color="262525"/>
                      <w:bottom w:val="single" w:sz="12" w:space="0" w:color="262525"/>
                      <w:right w:val="single" w:sz="12" w:space="0" w:color="262525"/>
                      <w:insideH w:val="single" w:sz="12" w:space="0" w:color="262525"/>
                      <w:insideV w:val="single" w:sz="12" w:space="0" w:color="262525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03"/>
                  </w:tblGrid>
                  <w:tr>
                    <w:trPr>
                      <w:trHeight w:val="346" w:hRule="atLeast"/>
                    </w:trPr>
                    <w:tc>
                      <w:tcPr>
                        <w:tcW w:w="803" w:type="dxa"/>
                        <w:tcBorders>
                          <w:bottom w:val="double" w:sz="4" w:space="0" w:color="262525"/>
                        </w:tcBorders>
                      </w:tcPr>
                      <w:p>
                        <w:pPr>
                          <w:pStyle w:val="TableParagraph"/>
                          <w:spacing w:before="96"/>
                          <w:ind w:left="75" w:right="49"/>
                          <w:jc w:val="center"/>
                          <w:rPr>
                            <w:rFonts w:ascii="Times New Roman"/>
                            <w:sz w:val="13"/>
                          </w:rPr>
                        </w:pPr>
                        <w:r>
                          <w:rPr>
                            <w:rFonts w:ascii="Times New Roman"/>
                            <w:color w:val="262525"/>
                            <w:w w:val="105"/>
                            <w:sz w:val="13"/>
                          </w:rPr>
                          <w:t>Sociability</w:t>
                        </w:r>
                      </w:p>
                    </w:tc>
                  </w:tr>
                  <w:tr>
                    <w:trPr>
                      <w:trHeight w:val="357" w:hRule="atLeast"/>
                    </w:trPr>
                    <w:tc>
                      <w:tcPr>
                        <w:tcW w:w="803" w:type="dxa"/>
                        <w:tcBorders>
                          <w:top w:val="double" w:sz="4" w:space="0" w:color="262525"/>
                          <w:bottom w:val="double" w:sz="4" w:space="0" w:color="262525"/>
                        </w:tcBorders>
                      </w:tcPr>
                      <w:p>
                        <w:pPr>
                          <w:pStyle w:val="TableParagraph"/>
                          <w:spacing w:before="105"/>
                          <w:ind w:left="75" w:right="49"/>
                          <w:jc w:val="center"/>
                          <w:rPr>
                            <w:rFonts w:ascii="Times New Roman"/>
                            <w:sz w:val="13"/>
                          </w:rPr>
                        </w:pPr>
                        <w:r>
                          <w:rPr>
                            <w:rFonts w:ascii="Times New Roman"/>
                            <w:color w:val="262525"/>
                            <w:w w:val="105"/>
                            <w:sz w:val="13"/>
                          </w:rPr>
                          <w:t>Planner</w:t>
                        </w:r>
                      </w:p>
                    </w:tc>
                  </w:tr>
                  <w:tr>
                    <w:trPr>
                      <w:trHeight w:val="348" w:hRule="atLeast"/>
                    </w:trPr>
                    <w:tc>
                      <w:tcPr>
                        <w:tcW w:w="803" w:type="dxa"/>
                        <w:tcBorders>
                          <w:top w:val="double" w:sz="4" w:space="0" w:color="262525"/>
                        </w:tcBorders>
                      </w:tcPr>
                      <w:p>
                        <w:pPr>
                          <w:pStyle w:val="TableParagraph"/>
                          <w:spacing w:before="107"/>
                          <w:ind w:left="77" w:right="49"/>
                          <w:jc w:val="center"/>
                          <w:rPr>
                            <w:rFonts w:ascii="Times New Roman"/>
                            <w:sz w:val="13"/>
                          </w:rPr>
                        </w:pPr>
                        <w:r>
                          <w:rPr>
                            <w:rFonts w:ascii="Times New Roman"/>
                            <w:color w:val="262525"/>
                            <w:w w:val="105"/>
                            <w:sz w:val="13"/>
                          </w:rPr>
                          <w:t>Leadership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Times New Roman"/>
          <w:b/>
          <w:color w:val="262525"/>
          <w:sz w:val="16"/>
        </w:rPr>
        <w:t>Part</w:t>
      </w:r>
      <w:r>
        <w:rPr>
          <w:rFonts w:ascii="Times New Roman"/>
          <w:b/>
          <w:color w:val="262525"/>
          <w:spacing w:val="-5"/>
          <w:sz w:val="16"/>
        </w:rPr>
        <w:t> </w:t>
      </w:r>
      <w:r>
        <w:rPr>
          <w:rFonts w:ascii="Times New Roman"/>
          <w:b/>
          <w:color w:val="262525"/>
          <w:sz w:val="16"/>
        </w:rPr>
        <w:t>A</w:t>
        <w:tab/>
        <w:t>Part</w:t>
      </w:r>
      <w:r>
        <w:rPr>
          <w:rFonts w:ascii="Times New Roman"/>
          <w:b/>
          <w:color w:val="262525"/>
          <w:spacing w:val="5"/>
          <w:sz w:val="16"/>
        </w:rPr>
        <w:t> </w:t>
      </w:r>
      <w:r>
        <w:rPr>
          <w:rFonts w:ascii="Times New Roman"/>
          <w:b/>
          <w:color w:val="262525"/>
          <w:sz w:val="16"/>
        </w:rPr>
        <w:t>B</w:t>
      </w: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spacing w:after="0"/>
        <w:rPr>
          <w:rFonts w:ascii="Times New Roman"/>
          <w:sz w:val="20"/>
        </w:rPr>
        <w:sectPr>
          <w:type w:val="continuous"/>
          <w:pgSz w:w="9870" w:h="13610"/>
          <w:pgMar w:top="540" w:bottom="280" w:left="280" w:right="280"/>
        </w:sectPr>
      </w:pPr>
    </w:p>
    <w:p>
      <w:pPr>
        <w:pStyle w:val="BodyText"/>
        <w:rPr>
          <w:rFonts w:ascii="Times New Roman"/>
          <w:b/>
          <w:sz w:val="22"/>
        </w:rPr>
      </w:pPr>
    </w:p>
    <w:p>
      <w:pPr>
        <w:spacing w:line="182" w:lineRule="exact" w:before="0"/>
        <w:ind w:left="116" w:right="0" w:firstLine="0"/>
        <w:jc w:val="left"/>
        <w:rPr>
          <w:sz w:val="16"/>
        </w:rPr>
      </w:pPr>
      <w:r>
        <w:rPr/>
        <w:pict>
          <v:group style="position:absolute;margin-left:103.4645pt;margin-top:-168.095016pt;width:186.1pt;height:159pt;mso-position-horizontal-relative:page;mso-position-vertical-relative:paragraph;z-index:15738880" coordorigin="2069,-3362" coordsize="3722,3180">
            <v:shape style="position:absolute;left:3275;top:-2349;width:1071;height:785" coordorigin="3276,-2348" coordsize="1071,785" path="m3276,-1956l3283,-2020,3303,-2080,3335,-2137,3379,-2188,3432,-2234,3495,-2273,3565,-2305,3642,-2328,3724,-2343,3811,-2348,3897,-2343,3980,-2328,4057,-2305,4127,-2273,4189,-2234,4243,-2188,4286,-2137,4319,-2080,4339,-2020,4346,-1956,4339,-1893,4319,-1833,4286,-1776,4243,-1725,4189,-1679,4127,-1640,4057,-1608,3980,-1584,3897,-1570,3811,-1564,3724,-1570,3642,-1584,3565,-1608,3495,-1640,3432,-1679,3379,-1725,3335,-1776,3303,-1833,3283,-1893,3276,-1956xe" filled="false" stroked="true" strokeweight="1.383pt" strokecolor="#262525">
              <v:path arrowok="t"/>
              <v:stroke dashstyle="solid"/>
            </v:shape>
            <v:shape style="position:absolute;left:4344;top:-2010;width:289;height:111" type="#_x0000_t75" stroked="false">
              <v:imagedata r:id="rId11" o:title=""/>
            </v:shape>
            <v:shape style="position:absolute;left:4188;top:-1688;width:585;height:338" type="#_x0000_t75" stroked="false">
              <v:imagedata r:id="rId12" o:title=""/>
            </v:shape>
            <v:shape style="position:absolute;left:3092;top:-2013;width:182;height:111" type="#_x0000_t75" stroked="false">
              <v:imagedata r:id="rId13" o:title=""/>
            </v:shape>
            <v:rect style="position:absolute;left:2083;top:-3340;width:1011;height:2768" filled="false" stroked="true" strokeweight="1.383pt" strokecolor="#262525">
              <v:stroke dashstyle="shortdash"/>
            </v:rect>
            <v:line style="position:absolute" from="5781,-3362" to="5781,-182" stroked="true" strokeweight="1.057pt" strokecolor="#262525">
              <v:stroke dashstyle="solid"/>
            </v:line>
            <v:shape style="position:absolute;left:4617;top:-2357;width:1071;height:785" coordorigin="4618,-2357" coordsize="1071,785" path="m4618,-1965l4625,-2028,4645,-2088,4677,-2145,4721,-2196,4774,-2242,4837,-2281,4907,-2313,4984,-2337,5066,-2351,5153,-2357,5240,-2351,5322,-2337,5399,-2313,5469,-2281,5531,-2242,5585,-2196,5628,-2145,5661,-2088,5681,-2028,5688,-1965,5681,-1901,5661,-1841,5628,-1784,5585,-1733,5531,-1687,5469,-1648,5399,-1616,5322,-1592,5240,-1578,5153,-1573,5066,-1578,4984,-1592,4907,-1616,4837,-1648,4774,-1687,4721,-1733,4677,-1784,4645,-1841,4625,-1901,4618,-1965xe" filled="false" stroked="true" strokeweight="1.383pt" strokecolor="#262525">
              <v:path arrowok="t"/>
              <v:stroke dashstyle="solid"/>
            </v:shape>
            <v:shape style="position:absolute;left:3944;top:-1355;width:1071;height:786" coordorigin="3944,-1355" coordsize="1071,786" path="m3944,-962l3951,-1025,3971,-1086,4004,-1142,4047,-1194,4101,-1240,4163,-1279,4233,-1311,4310,-1335,4392,-1349,4479,-1355,4566,-1349,4648,-1335,4725,-1311,4795,-1279,4858,-1240,4911,-1194,4955,-1142,4987,-1086,5007,-1025,5014,-962,5007,-898,4987,-838,4955,-781,4911,-730,4858,-684,4795,-645,4725,-613,4648,-589,4566,-574,4479,-569,4392,-574,4310,-589,4233,-613,4163,-645,4101,-684,4047,-730,4004,-781,3971,-838,3951,-898,3944,-962xe" filled="false" stroked="true" strokeweight="1.383pt" strokecolor="#262525">
              <v:path arrowok="t"/>
              <v:stroke dashstyle="solid"/>
            </v:shape>
            <v:shape style="position:absolute;left:3516;top:-2547;width:562;height:182" type="#_x0000_t202" filled="false" stroked="false">
              <v:textbox inset="0,0,0,0">
                <w:txbxContent>
                  <w:p>
                    <w:pPr>
                      <w:spacing w:before="16"/>
                      <w:ind w:left="0" w:right="0" w:firstLine="0"/>
                      <w:jc w:val="left"/>
                      <w:rPr>
                        <w:rFonts w:ascii="Times New Roman"/>
                        <w:sz w:val="13"/>
                      </w:rPr>
                    </w:pPr>
                    <w:r>
                      <w:rPr>
                        <w:rFonts w:ascii="Times New Roman"/>
                        <w:color w:val="262525"/>
                        <w:w w:val="105"/>
                        <w:sz w:val="13"/>
                      </w:rPr>
                      <w:t>r</w:t>
                    </w:r>
                    <w:r>
                      <w:rPr>
                        <w:rFonts w:ascii="Times New Roman"/>
                        <w:color w:val="262525"/>
                        <w:w w:val="105"/>
                        <w:position w:val="4"/>
                        <w:sz w:val="9"/>
                      </w:rPr>
                      <w:t>2</w:t>
                    </w:r>
                    <w:r>
                      <w:rPr>
                        <w:rFonts w:ascii="Times New Roman"/>
                        <w:color w:val="262525"/>
                        <w:spacing w:val="8"/>
                        <w:w w:val="105"/>
                        <w:position w:val="4"/>
                        <w:sz w:val="9"/>
                      </w:rPr>
                      <w:t> </w:t>
                    </w:r>
                    <w:r>
                      <w:rPr>
                        <w:rFonts w:ascii="Times New Roman"/>
                        <w:color w:val="262525"/>
                        <w:w w:val="105"/>
                        <w:sz w:val="13"/>
                      </w:rPr>
                      <w:t>=</w:t>
                    </w:r>
                    <w:r>
                      <w:rPr>
                        <w:rFonts w:ascii="Times New Roman"/>
                        <w:color w:val="262525"/>
                        <w:spacing w:val="-3"/>
                        <w:w w:val="105"/>
                        <w:sz w:val="13"/>
                      </w:rPr>
                      <w:t> </w:t>
                    </w:r>
                    <w:r>
                      <w:rPr>
                        <w:rFonts w:ascii="Times New Roman"/>
                        <w:color w:val="262525"/>
                        <w:w w:val="105"/>
                        <w:sz w:val="13"/>
                      </w:rPr>
                      <w:t>0.224</w:t>
                    </w:r>
                  </w:p>
                </w:txbxContent>
              </v:textbox>
              <w10:wrap type="none"/>
            </v:shape>
            <v:shape style="position:absolute;left:4899;top:-2541;width:562;height:182" type="#_x0000_t202" filled="false" stroked="false">
              <v:textbox inset="0,0,0,0">
                <w:txbxContent>
                  <w:p>
                    <w:pPr>
                      <w:spacing w:before="16"/>
                      <w:ind w:left="0" w:right="0" w:firstLine="0"/>
                      <w:jc w:val="left"/>
                      <w:rPr>
                        <w:rFonts w:ascii="Times New Roman"/>
                        <w:sz w:val="13"/>
                      </w:rPr>
                    </w:pPr>
                    <w:r>
                      <w:rPr>
                        <w:rFonts w:ascii="Times New Roman"/>
                        <w:color w:val="262525"/>
                        <w:w w:val="105"/>
                        <w:sz w:val="13"/>
                      </w:rPr>
                      <w:t>r</w:t>
                    </w:r>
                    <w:r>
                      <w:rPr>
                        <w:rFonts w:ascii="Times New Roman"/>
                        <w:color w:val="262525"/>
                        <w:w w:val="105"/>
                        <w:position w:val="4"/>
                        <w:sz w:val="9"/>
                      </w:rPr>
                      <w:t>2</w:t>
                    </w:r>
                    <w:r>
                      <w:rPr>
                        <w:rFonts w:ascii="Times New Roman"/>
                        <w:color w:val="262525"/>
                        <w:spacing w:val="8"/>
                        <w:w w:val="105"/>
                        <w:position w:val="4"/>
                        <w:sz w:val="9"/>
                      </w:rPr>
                      <w:t> </w:t>
                    </w:r>
                    <w:r>
                      <w:rPr>
                        <w:rFonts w:ascii="Times New Roman"/>
                        <w:color w:val="262525"/>
                        <w:w w:val="105"/>
                        <w:sz w:val="13"/>
                      </w:rPr>
                      <w:t>=</w:t>
                    </w:r>
                    <w:r>
                      <w:rPr>
                        <w:rFonts w:ascii="Times New Roman"/>
                        <w:color w:val="262525"/>
                        <w:spacing w:val="-3"/>
                        <w:w w:val="105"/>
                        <w:sz w:val="13"/>
                      </w:rPr>
                      <w:t> </w:t>
                    </w:r>
                    <w:r>
                      <w:rPr>
                        <w:rFonts w:ascii="Times New Roman"/>
                        <w:color w:val="262525"/>
                        <w:w w:val="105"/>
                        <w:sz w:val="13"/>
                      </w:rPr>
                      <w:t>0.389</w:t>
                    </w:r>
                  </w:p>
                </w:txbxContent>
              </v:textbox>
              <w10:wrap type="none"/>
            </v:shape>
            <v:shape style="position:absolute;left:4274;top:-2296;width:460;height:182" type="#_x0000_t202" filled="false" stroked="false">
              <v:textbox inset="0,0,0,0">
                <w:txbxContent>
                  <w:p>
                    <w:pPr>
                      <w:spacing w:before="16"/>
                      <w:ind w:left="0" w:right="0" w:firstLine="0"/>
                      <w:jc w:val="left"/>
                      <w:rPr>
                        <w:rFonts w:ascii="Times New Roman"/>
                        <w:sz w:val="9"/>
                      </w:rPr>
                    </w:pPr>
                    <w:r>
                      <w:rPr>
                        <w:rFonts w:ascii="Times New Roman"/>
                        <w:color w:val="262525"/>
                        <w:w w:val="105"/>
                        <w:sz w:val="13"/>
                      </w:rPr>
                      <w:t>0.460</w:t>
                    </w:r>
                    <w:r>
                      <w:rPr>
                        <w:rFonts w:ascii="Times New Roman"/>
                        <w:color w:val="262525"/>
                        <w:w w:val="105"/>
                        <w:position w:val="4"/>
                        <w:sz w:val="9"/>
                      </w:rPr>
                      <w:t>***</w:t>
                    </w:r>
                  </w:p>
                </w:txbxContent>
              </v:textbox>
              <w10:wrap type="none"/>
            </v:shape>
            <v:shape style="position:absolute;left:3379;top:-2143;width:860;height:345" type="#_x0000_t202" filled="false" stroked="false">
              <v:textbox inset="0,0,0,0">
                <w:txbxContent>
                  <w:p>
                    <w:pPr>
                      <w:spacing w:line="261" w:lineRule="auto" w:before="18"/>
                      <w:ind w:left="235" w:right="7" w:hanging="236"/>
                      <w:jc w:val="left"/>
                      <w:rPr>
                        <w:rFonts w:ascii="Times New Roman"/>
                        <w:sz w:val="13"/>
                      </w:rPr>
                    </w:pPr>
                    <w:r>
                      <w:rPr>
                        <w:rFonts w:ascii="Times New Roman"/>
                        <w:color w:val="262525"/>
                        <w:spacing w:val="-1"/>
                        <w:w w:val="105"/>
                        <w:sz w:val="13"/>
                      </w:rPr>
                      <w:t>Entrepreneurial</w:t>
                    </w:r>
                    <w:r>
                      <w:rPr>
                        <w:rFonts w:ascii="Times New Roman"/>
                        <w:color w:val="262525"/>
                        <w:spacing w:val="-32"/>
                        <w:w w:val="105"/>
                        <w:sz w:val="13"/>
                      </w:rPr>
                      <w:t> </w:t>
                    </w:r>
                    <w:r>
                      <w:rPr>
                        <w:rFonts w:ascii="Times New Roman"/>
                        <w:color w:val="262525"/>
                        <w:w w:val="105"/>
                        <w:sz w:val="13"/>
                      </w:rPr>
                      <w:t>Profile</w:t>
                    </w:r>
                  </w:p>
                </w:txbxContent>
              </v:textbox>
              <w10:wrap type="none"/>
            </v:shape>
            <v:shape style="position:absolute;left:4739;top:-2127;width:860;height:345" type="#_x0000_t202" filled="false" stroked="false">
              <v:textbox inset="0,0,0,0">
                <w:txbxContent>
                  <w:p>
                    <w:pPr>
                      <w:spacing w:line="261" w:lineRule="auto" w:before="18"/>
                      <w:ind w:left="177" w:right="7" w:hanging="178"/>
                      <w:jc w:val="left"/>
                      <w:rPr>
                        <w:rFonts w:ascii="Times New Roman"/>
                        <w:sz w:val="13"/>
                      </w:rPr>
                    </w:pPr>
                    <w:r>
                      <w:rPr>
                        <w:rFonts w:ascii="Times New Roman"/>
                        <w:color w:val="262525"/>
                        <w:spacing w:val="-1"/>
                        <w:w w:val="105"/>
                        <w:sz w:val="13"/>
                      </w:rPr>
                      <w:t>Entrepreneurial</w:t>
                    </w:r>
                    <w:r>
                      <w:rPr>
                        <w:rFonts w:ascii="Times New Roman"/>
                        <w:color w:val="262525"/>
                        <w:spacing w:val="-32"/>
                        <w:w w:val="105"/>
                        <w:sz w:val="13"/>
                      </w:rPr>
                      <w:t> </w:t>
                    </w:r>
                    <w:r>
                      <w:rPr>
                        <w:rFonts w:ascii="Times New Roman"/>
                        <w:color w:val="262525"/>
                        <w:w w:val="105"/>
                        <w:sz w:val="13"/>
                      </w:rPr>
                      <w:t>Intention</w:t>
                    </w:r>
                  </w:p>
                </w:txbxContent>
              </v:textbox>
              <w10:wrap type="none"/>
            </v:shape>
            <v:shape style="position:absolute;left:3886;top:-1524;width:460;height:182" type="#_x0000_t202" filled="false" stroked="false">
              <v:textbox inset="0,0,0,0">
                <w:txbxContent>
                  <w:p>
                    <w:pPr>
                      <w:spacing w:before="16"/>
                      <w:ind w:left="0" w:right="0" w:firstLine="0"/>
                      <w:jc w:val="left"/>
                      <w:rPr>
                        <w:rFonts w:ascii="Times New Roman"/>
                        <w:sz w:val="9"/>
                      </w:rPr>
                    </w:pPr>
                    <w:r>
                      <w:rPr>
                        <w:rFonts w:ascii="Times New Roman"/>
                        <w:color w:val="262525"/>
                        <w:w w:val="105"/>
                        <w:sz w:val="13"/>
                      </w:rPr>
                      <w:t>0.474</w:t>
                    </w:r>
                    <w:r>
                      <w:rPr>
                        <w:rFonts w:ascii="Times New Roman"/>
                        <w:color w:val="262525"/>
                        <w:w w:val="105"/>
                        <w:position w:val="4"/>
                        <w:sz w:val="9"/>
                      </w:rPr>
                      <w:t>***</w:t>
                    </w:r>
                  </w:p>
                </w:txbxContent>
              </v:textbox>
              <w10:wrap type="none"/>
            </v:shape>
            <v:shape style="position:absolute;left:4672;top:-1557;width:460;height:182" type="#_x0000_t202" filled="false" stroked="false">
              <v:textbox inset="0,0,0,0">
                <w:txbxContent>
                  <w:p>
                    <w:pPr>
                      <w:spacing w:before="16"/>
                      <w:ind w:left="0" w:right="0" w:firstLine="0"/>
                      <w:jc w:val="left"/>
                      <w:rPr>
                        <w:rFonts w:ascii="Times New Roman"/>
                        <w:sz w:val="9"/>
                      </w:rPr>
                    </w:pPr>
                    <w:r>
                      <w:rPr>
                        <w:rFonts w:ascii="Times New Roman"/>
                        <w:color w:val="262525"/>
                        <w:w w:val="105"/>
                        <w:sz w:val="13"/>
                      </w:rPr>
                      <w:t>0.257</w:t>
                    </w:r>
                    <w:r>
                      <w:rPr>
                        <w:rFonts w:ascii="Times New Roman"/>
                        <w:color w:val="262525"/>
                        <w:w w:val="105"/>
                        <w:position w:val="4"/>
                        <w:sz w:val="9"/>
                      </w:rPr>
                      <w:t>***</w:t>
                    </w:r>
                  </w:p>
                </w:txbxContent>
              </v:textbox>
              <w10:wrap type="none"/>
            </v:shape>
            <v:shape style="position:absolute;left:4022;top:-1124;width:947;height:345" type="#_x0000_t202" filled="false" stroked="false">
              <v:textbox inset="0,0,0,0">
                <w:txbxContent>
                  <w:p>
                    <w:pPr>
                      <w:spacing w:line="261" w:lineRule="auto" w:before="18"/>
                      <w:ind w:left="113" w:right="8" w:hanging="114"/>
                      <w:jc w:val="left"/>
                      <w:rPr>
                        <w:rFonts w:ascii="Times New Roman"/>
                        <w:sz w:val="13"/>
                      </w:rPr>
                    </w:pPr>
                    <w:r>
                      <w:rPr>
                        <w:rFonts w:ascii="Times New Roman"/>
                        <w:color w:val="262525"/>
                        <w:spacing w:val="-1"/>
                        <w:w w:val="105"/>
                        <w:sz w:val="13"/>
                      </w:rPr>
                      <w:t>Junior Enterprise</w:t>
                    </w:r>
                    <w:r>
                      <w:rPr>
                        <w:rFonts w:ascii="Times New Roman"/>
                        <w:color w:val="262525"/>
                        <w:spacing w:val="-32"/>
                        <w:w w:val="105"/>
                        <w:sz w:val="13"/>
                      </w:rPr>
                      <w:t> </w:t>
                    </w:r>
                    <w:r>
                      <w:rPr>
                        <w:rFonts w:ascii="Times New Roman"/>
                        <w:color w:val="262525"/>
                        <w:w w:val="105"/>
                        <w:sz w:val="13"/>
                      </w:rPr>
                      <w:t>Environment</w:t>
                    </w:r>
                  </w:p>
                </w:txbxContent>
              </v:textbox>
              <w10:wrap type="none"/>
            </v:shape>
            <v:shape style="position:absolute;left:2166;top:-997;width:804;height:368" type="#_x0000_t202" filled="false" stroked="true" strokeweight="1.383pt" strokecolor="#262525">
              <v:textbox inset="0,0,0,0">
                <w:txbxContent>
                  <w:p>
                    <w:pPr>
                      <w:spacing w:line="261" w:lineRule="auto" w:before="14"/>
                      <w:ind w:left="260" w:right="205" w:hanging="35"/>
                      <w:jc w:val="left"/>
                      <w:rPr>
                        <w:rFonts w:ascii="Times New Roman"/>
                        <w:sz w:val="13"/>
                      </w:rPr>
                    </w:pPr>
                    <w:r>
                      <w:rPr>
                        <w:rFonts w:ascii="Times New Roman"/>
                        <w:color w:val="262525"/>
                        <w:w w:val="105"/>
                        <w:sz w:val="13"/>
                      </w:rPr>
                      <w:t>Takes</w:t>
                    </w:r>
                    <w:r>
                      <w:rPr>
                        <w:rFonts w:ascii="Times New Roman"/>
                        <w:color w:val="262525"/>
                        <w:spacing w:val="-33"/>
                        <w:w w:val="105"/>
                        <w:sz w:val="13"/>
                      </w:rPr>
                      <w:t> </w:t>
                    </w:r>
                    <w:r>
                      <w:rPr>
                        <w:rFonts w:ascii="Times New Roman"/>
                        <w:color w:val="262525"/>
                        <w:w w:val="105"/>
                        <w:sz w:val="13"/>
                      </w:rPr>
                      <w:t>risks</w:t>
                    </w:r>
                  </w:p>
                </w:txbxContent>
              </v:textbox>
              <v:stroke dashstyle="solid"/>
              <w10:wrap type="none"/>
            </v:shape>
            <v:shape style="position:absolute;left:2167;top:-1464;width:804;height:370" type="#_x0000_t202" filled="false" stroked="true" strokeweight="1.383pt" strokecolor="#262525">
              <v:textbox inset="0,0,0,0">
                <w:txbxContent>
                  <w:p>
                    <w:pPr>
                      <w:spacing w:before="98"/>
                      <w:ind w:left="99" w:right="0" w:firstLine="0"/>
                      <w:jc w:val="left"/>
                      <w:rPr>
                        <w:rFonts w:ascii="Times New Roman"/>
                        <w:sz w:val="13"/>
                      </w:rPr>
                    </w:pPr>
                    <w:r>
                      <w:rPr>
                        <w:rFonts w:ascii="Times New Roman"/>
                        <w:color w:val="262525"/>
                        <w:w w:val="105"/>
                        <w:sz w:val="13"/>
                      </w:rPr>
                      <w:t>Innovative</w:t>
                    </w:r>
                  </w:p>
                </w:txbxContent>
              </v:textbox>
              <v:stroke dashstyle="solid"/>
              <w10:wrap type="none"/>
            </v:shape>
            <v:shape style="position:absolute;left:2170;top:-3271;width:802;height:370" type="#_x0000_t202" filled="false" stroked="true" strokeweight="1.383pt" strokecolor="#262525">
              <v:textbox inset="0,0,0,0">
                <w:txbxContent>
                  <w:p>
                    <w:pPr>
                      <w:spacing w:line="261" w:lineRule="auto" w:before="15"/>
                      <w:ind w:left="169" w:right="153" w:firstLine="86"/>
                      <w:jc w:val="left"/>
                      <w:rPr>
                        <w:rFonts w:ascii="Times New Roman"/>
                        <w:sz w:val="13"/>
                      </w:rPr>
                    </w:pPr>
                    <w:r>
                      <w:rPr>
                        <w:rFonts w:ascii="Times New Roman"/>
                        <w:color w:val="262525"/>
                        <w:w w:val="105"/>
                        <w:sz w:val="13"/>
                      </w:rPr>
                      <w:t>Self-</w:t>
                    </w:r>
                    <w:r>
                      <w:rPr>
                        <w:rFonts w:ascii="Times New Roman"/>
                        <w:color w:val="262525"/>
                        <w:spacing w:val="1"/>
                        <w:w w:val="105"/>
                        <w:sz w:val="13"/>
                      </w:rPr>
                      <w:t> </w:t>
                    </w:r>
                    <w:r>
                      <w:rPr>
                        <w:rFonts w:ascii="Times New Roman"/>
                        <w:color w:val="262525"/>
                        <w:spacing w:val="-1"/>
                        <w:w w:val="105"/>
                        <w:sz w:val="13"/>
                      </w:rPr>
                      <w:t>efficacy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/>
        <w:pict>
          <v:shape style="position:absolute;margin-left:297.571991pt;margin-top:-118.846519pt;width:44.1pt;height:64.6pt;mso-position-horizontal-relative:page;mso-position-vertical-relative:paragraph;z-index:1574041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5" w:type="dxa"/>
                    <w:tblBorders>
                      <w:top w:val="single" w:sz="12" w:space="0" w:color="262525"/>
                      <w:left w:val="single" w:sz="12" w:space="0" w:color="262525"/>
                      <w:bottom w:val="single" w:sz="12" w:space="0" w:color="262525"/>
                      <w:right w:val="single" w:sz="12" w:space="0" w:color="262525"/>
                      <w:insideH w:val="single" w:sz="12" w:space="0" w:color="262525"/>
                      <w:insideV w:val="single" w:sz="12" w:space="0" w:color="262525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40"/>
                  </w:tblGrid>
                  <w:tr>
                    <w:trPr>
                      <w:trHeight w:val="348" w:hRule="atLeast"/>
                    </w:trPr>
                    <w:tc>
                      <w:tcPr>
                        <w:tcW w:w="840" w:type="dxa"/>
                        <w:tcBorders>
                          <w:bottom w:val="double" w:sz="4" w:space="0" w:color="262525"/>
                        </w:tcBorders>
                      </w:tcPr>
                      <w:p>
                        <w:pPr>
                          <w:pStyle w:val="TableParagraph"/>
                          <w:spacing w:before="96"/>
                          <w:ind w:left="93" w:right="68"/>
                          <w:jc w:val="center"/>
                          <w:rPr>
                            <w:rFonts w:ascii="Times New Roman"/>
                            <w:sz w:val="13"/>
                          </w:rPr>
                        </w:pPr>
                        <w:r>
                          <w:rPr>
                            <w:rFonts w:ascii="Times New Roman"/>
                            <w:color w:val="262525"/>
                            <w:w w:val="105"/>
                            <w:sz w:val="13"/>
                          </w:rPr>
                          <w:t>Sociability</w:t>
                        </w:r>
                      </w:p>
                    </w:tc>
                  </w:tr>
                  <w:tr>
                    <w:trPr>
                      <w:trHeight w:val="356" w:hRule="atLeast"/>
                    </w:trPr>
                    <w:tc>
                      <w:tcPr>
                        <w:tcW w:w="840" w:type="dxa"/>
                        <w:tcBorders>
                          <w:top w:val="double" w:sz="4" w:space="0" w:color="262525"/>
                          <w:bottom w:val="double" w:sz="4" w:space="0" w:color="262525"/>
                        </w:tcBorders>
                      </w:tcPr>
                      <w:p>
                        <w:pPr>
                          <w:pStyle w:val="TableParagraph"/>
                          <w:spacing w:before="104"/>
                          <w:ind w:left="95" w:right="66"/>
                          <w:jc w:val="center"/>
                          <w:rPr>
                            <w:rFonts w:ascii="Times New Roman"/>
                            <w:sz w:val="13"/>
                          </w:rPr>
                        </w:pPr>
                        <w:r>
                          <w:rPr>
                            <w:rFonts w:ascii="Times New Roman"/>
                            <w:color w:val="262525"/>
                            <w:w w:val="105"/>
                            <w:sz w:val="13"/>
                          </w:rPr>
                          <w:t>Planner</w:t>
                        </w:r>
                      </w:p>
                    </w:tc>
                  </w:tr>
                  <w:tr>
                    <w:trPr>
                      <w:trHeight w:val="349" w:hRule="atLeast"/>
                    </w:trPr>
                    <w:tc>
                      <w:tcPr>
                        <w:tcW w:w="840" w:type="dxa"/>
                        <w:tcBorders>
                          <w:top w:val="double" w:sz="4" w:space="0" w:color="262525"/>
                        </w:tcBorders>
                      </w:tcPr>
                      <w:p>
                        <w:pPr>
                          <w:pStyle w:val="TableParagraph"/>
                          <w:spacing w:before="107"/>
                          <w:ind w:left="95" w:right="68"/>
                          <w:jc w:val="center"/>
                          <w:rPr>
                            <w:rFonts w:ascii="Times New Roman"/>
                            <w:sz w:val="13"/>
                          </w:rPr>
                        </w:pPr>
                        <w:r>
                          <w:rPr>
                            <w:rFonts w:ascii="Times New Roman"/>
                            <w:color w:val="262525"/>
                            <w:w w:val="105"/>
                            <w:sz w:val="13"/>
                          </w:rPr>
                          <w:t>Leadership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115"/>
          <w:sz w:val="16"/>
        </w:rPr>
        <w:t>Figure</w:t>
      </w:r>
      <w:r>
        <w:rPr>
          <w:spacing w:val="5"/>
          <w:w w:val="115"/>
          <w:sz w:val="16"/>
        </w:rPr>
        <w:t> </w:t>
      </w:r>
      <w:r>
        <w:rPr>
          <w:w w:val="115"/>
          <w:sz w:val="16"/>
        </w:rPr>
        <w:t>2.</w:t>
      </w:r>
    </w:p>
    <w:p>
      <w:pPr>
        <w:spacing w:line="208" w:lineRule="auto" w:before="7"/>
        <w:ind w:left="116" w:right="24" w:firstLine="0"/>
        <w:jc w:val="left"/>
        <w:rPr>
          <w:sz w:val="16"/>
        </w:rPr>
      </w:pPr>
      <w:r>
        <w:rPr>
          <w:spacing w:val="-2"/>
          <w:sz w:val="16"/>
        </w:rPr>
        <w:t>Models </w:t>
      </w:r>
      <w:r>
        <w:rPr>
          <w:spacing w:val="-1"/>
          <w:sz w:val="16"/>
        </w:rPr>
        <w:t>resulting from</w:t>
      </w:r>
      <w:r>
        <w:rPr>
          <w:spacing w:val="-34"/>
          <w:sz w:val="16"/>
        </w:rPr>
        <w:t> </w:t>
      </w:r>
      <w:r>
        <w:rPr>
          <w:sz w:val="16"/>
        </w:rPr>
        <w:t>the</w:t>
      </w:r>
      <w:r>
        <w:rPr>
          <w:spacing w:val="2"/>
          <w:sz w:val="16"/>
        </w:rPr>
        <w:t> </w:t>
      </w:r>
      <w:r>
        <w:rPr>
          <w:sz w:val="16"/>
        </w:rPr>
        <w:t>research</w:t>
      </w:r>
    </w:p>
    <w:p>
      <w:pPr>
        <w:pStyle w:val="BodyText"/>
        <w:spacing w:before="7"/>
        <w:rPr>
          <w:sz w:val="11"/>
        </w:rPr>
      </w:pPr>
    </w:p>
    <w:p>
      <w:pPr>
        <w:pStyle w:val="BodyText"/>
        <w:spacing w:line="20" w:lineRule="exact"/>
        <w:ind w:left="116" w:right="-87"/>
        <w:rPr>
          <w:sz w:val="2"/>
        </w:rPr>
      </w:pPr>
      <w:r>
        <w:rPr>
          <w:sz w:val="2"/>
        </w:rPr>
        <w:pict>
          <v:group style="width:73.75pt;height:.550pt;mso-position-horizontal-relative:char;mso-position-vertical-relative:line" coordorigin="0,0" coordsize="1475,11">
            <v:rect style="position:absolute;left:0;top:0;width:1475;height:11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before="6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spacing w:line="249" w:lineRule="auto" w:before="0"/>
        <w:ind w:left="116" w:right="771" w:firstLine="0"/>
        <w:jc w:val="left"/>
        <w:rPr>
          <w:rFonts w:ascii="Times New Roman"/>
          <w:sz w:val="18"/>
        </w:rPr>
      </w:pPr>
      <w:r>
        <w:rPr>
          <w:rFonts w:ascii="Times New Roman"/>
          <w:b/>
          <w:color w:val="262525"/>
          <w:sz w:val="18"/>
        </w:rPr>
        <w:t>Notes: </w:t>
      </w:r>
      <w:r>
        <w:rPr>
          <w:rFonts w:ascii="Times New Roman"/>
          <w:color w:val="262525"/>
          <w:sz w:val="18"/>
        </w:rPr>
        <w:t>NS = Nonsignificant; * = Significant at 5%; ** = Significant at 1%; *** = Significant</w:t>
      </w:r>
      <w:r>
        <w:rPr>
          <w:rFonts w:ascii="Times New Roman"/>
          <w:color w:val="262525"/>
          <w:spacing w:val="-42"/>
          <w:sz w:val="18"/>
        </w:rPr>
        <w:t> </w:t>
      </w:r>
      <w:r>
        <w:rPr>
          <w:rFonts w:ascii="Times New Roman"/>
          <w:color w:val="262525"/>
          <w:sz w:val="18"/>
        </w:rPr>
        <w:t>at</w:t>
      </w:r>
      <w:r>
        <w:rPr>
          <w:rFonts w:ascii="Times New Roman"/>
          <w:color w:val="262525"/>
          <w:spacing w:val="-2"/>
          <w:sz w:val="18"/>
        </w:rPr>
        <w:t> </w:t>
      </w:r>
      <w:r>
        <w:rPr>
          <w:rFonts w:ascii="Times New Roman"/>
          <w:color w:val="262525"/>
          <w:sz w:val="18"/>
        </w:rPr>
        <w:t>0.1%</w:t>
      </w:r>
    </w:p>
    <w:p>
      <w:pPr>
        <w:spacing w:before="2"/>
        <w:ind w:left="116" w:right="0" w:firstLine="0"/>
        <w:jc w:val="left"/>
        <w:rPr>
          <w:rFonts w:ascii="Times New Roman"/>
          <w:sz w:val="18"/>
        </w:rPr>
      </w:pPr>
      <w:r>
        <w:rPr>
          <w:rFonts w:ascii="Times New Roman"/>
          <w:b/>
          <w:color w:val="262525"/>
          <w:sz w:val="18"/>
        </w:rPr>
        <w:t>Source:</w:t>
      </w:r>
      <w:r>
        <w:rPr>
          <w:rFonts w:ascii="Times New Roman"/>
          <w:b/>
          <w:color w:val="262525"/>
          <w:spacing w:val="-5"/>
          <w:sz w:val="18"/>
        </w:rPr>
        <w:t> </w:t>
      </w:r>
      <w:r>
        <w:rPr>
          <w:rFonts w:ascii="Times New Roman"/>
          <w:color w:val="262525"/>
          <w:sz w:val="18"/>
        </w:rPr>
        <w:t>Prepared</w:t>
      </w:r>
      <w:r>
        <w:rPr>
          <w:rFonts w:ascii="Times New Roman"/>
          <w:color w:val="262525"/>
          <w:spacing w:val="-5"/>
          <w:sz w:val="18"/>
        </w:rPr>
        <w:t> </w:t>
      </w:r>
      <w:r>
        <w:rPr>
          <w:rFonts w:ascii="Times New Roman"/>
          <w:color w:val="262525"/>
          <w:sz w:val="18"/>
        </w:rPr>
        <w:t>by</w:t>
      </w:r>
      <w:r>
        <w:rPr>
          <w:rFonts w:ascii="Times New Roman"/>
          <w:color w:val="262525"/>
          <w:spacing w:val="-5"/>
          <w:sz w:val="18"/>
        </w:rPr>
        <w:t> </w:t>
      </w:r>
      <w:r>
        <w:rPr>
          <w:rFonts w:ascii="Times New Roman"/>
          <w:color w:val="262525"/>
          <w:sz w:val="18"/>
        </w:rPr>
        <w:t>the</w:t>
      </w:r>
      <w:r>
        <w:rPr>
          <w:rFonts w:ascii="Times New Roman"/>
          <w:color w:val="262525"/>
          <w:spacing w:val="-5"/>
          <w:sz w:val="18"/>
        </w:rPr>
        <w:t> </w:t>
      </w:r>
      <w:r>
        <w:rPr>
          <w:rFonts w:ascii="Times New Roman"/>
          <w:color w:val="262525"/>
          <w:sz w:val="18"/>
        </w:rPr>
        <w:t>authors</w:t>
      </w:r>
    </w:p>
    <w:p>
      <w:pPr>
        <w:spacing w:after="0"/>
        <w:jc w:val="left"/>
        <w:rPr>
          <w:rFonts w:ascii="Times New Roman"/>
          <w:sz w:val="18"/>
        </w:rPr>
        <w:sectPr>
          <w:type w:val="continuous"/>
          <w:pgSz w:w="9870" w:h="13610"/>
          <w:pgMar w:top="540" w:bottom="280" w:left="280" w:right="280"/>
          <w:cols w:num="2" w:equalWidth="0">
            <w:col w:w="1574" w:space="113"/>
            <w:col w:w="7623"/>
          </w:cols>
        </w:sectPr>
      </w:pPr>
    </w:p>
    <w:p>
      <w:pPr>
        <w:spacing w:after="0"/>
        <w:jc w:val="left"/>
        <w:rPr>
          <w:rFonts w:ascii="Times New Roman"/>
          <w:sz w:val="18"/>
        </w:rPr>
        <w:sectPr>
          <w:type w:val="continuous"/>
          <w:pgSz w:w="9870" w:h="13610"/>
          <w:pgMar w:top="540" w:bottom="280" w:left="280" w:right="280"/>
        </w:sectPr>
      </w:pPr>
    </w:p>
    <w:p>
      <w:pPr>
        <w:pStyle w:val="BodyText"/>
        <w:spacing w:before="7"/>
        <w:rPr>
          <w:rFonts w:ascii="Times New Roman"/>
          <w:sz w:val="22"/>
        </w:rPr>
      </w:pPr>
    </w:p>
    <w:p>
      <w:pPr>
        <w:spacing w:after="0"/>
        <w:rPr>
          <w:rFonts w:ascii="Times New Roman"/>
          <w:sz w:val="22"/>
        </w:rPr>
        <w:sectPr>
          <w:pgSz w:w="9870" w:h="13610"/>
          <w:pgMar w:header="1057" w:footer="0" w:top="1240" w:bottom="280" w:left="280" w:right="280"/>
        </w:sectPr>
      </w:pPr>
    </w:p>
    <w:p>
      <w:pPr>
        <w:pStyle w:val="BodyText"/>
        <w:spacing w:line="216" w:lineRule="auto" w:before="87"/>
        <w:ind w:left="683" w:right="2" w:firstLine="239"/>
        <w:jc w:val="both"/>
      </w:pPr>
      <w:bookmarkStart w:name="_bookmark4" w:id="22"/>
      <w:bookmarkEnd w:id="22"/>
      <w:r>
        <w:rPr/>
      </w:r>
      <w:hyperlink w:history="true" w:anchor="_bookmark4">
        <w:r>
          <w:rPr>
            <w:color w:val="0000FF"/>
          </w:rPr>
          <w:t>Table</w:t>
        </w:r>
        <w:r>
          <w:rPr>
            <w:color w:val="0000FF"/>
            <w:spacing w:val="-9"/>
          </w:rPr>
          <w:t> </w:t>
        </w:r>
        <w:r>
          <w:rPr>
            <w:color w:val="0000FF"/>
          </w:rPr>
          <w:t>4</w:t>
        </w:r>
        <w:r>
          <w:rPr>
            <w:color w:val="0000FF"/>
            <w:spacing w:val="-8"/>
          </w:rPr>
          <w:t> </w:t>
        </w:r>
      </w:hyperlink>
      <w:r>
        <w:rPr/>
        <w:t>data</w:t>
      </w:r>
      <w:r>
        <w:rPr>
          <w:spacing w:val="-7"/>
        </w:rPr>
        <w:t> </w:t>
      </w:r>
      <w:r>
        <w:rPr/>
        <w:t>enable</w:t>
      </w:r>
      <w:r>
        <w:rPr>
          <w:spacing w:val="-8"/>
        </w:rPr>
        <w:t> </w:t>
      </w:r>
      <w:r>
        <w:rPr/>
        <w:t>us</w:t>
      </w:r>
      <w:r>
        <w:rPr>
          <w:spacing w:val="-7"/>
        </w:rPr>
        <w:t> </w:t>
      </w:r>
      <w:r>
        <w:rPr/>
        <w:t>to</w:t>
      </w:r>
      <w:r>
        <w:rPr>
          <w:spacing w:val="-8"/>
        </w:rPr>
        <w:t> </w:t>
      </w:r>
      <w:r>
        <w:rPr/>
        <w:t>verify</w:t>
      </w:r>
      <w:r>
        <w:rPr>
          <w:spacing w:val="-8"/>
        </w:rPr>
        <w:t> </w:t>
      </w:r>
      <w:r>
        <w:rPr/>
        <w:t>significant</w:t>
      </w:r>
      <w:r>
        <w:rPr>
          <w:spacing w:val="-8"/>
        </w:rPr>
        <w:t> </w:t>
      </w:r>
      <w:r>
        <w:rPr/>
        <w:t>differences</w:t>
      </w:r>
      <w:r>
        <w:rPr>
          <w:spacing w:val="-7"/>
        </w:rPr>
        <w:t> </w:t>
      </w:r>
      <w:r>
        <w:rPr/>
        <w:t>in</w:t>
      </w:r>
      <w:r>
        <w:rPr>
          <w:spacing w:val="-8"/>
        </w:rPr>
        <w:t> </w:t>
      </w:r>
      <w:r>
        <w:rPr/>
        <w:t>the</w:t>
      </w:r>
      <w:r>
        <w:rPr>
          <w:spacing w:val="-8"/>
        </w:rPr>
        <w:t> </w:t>
      </w:r>
      <w:r>
        <w:rPr/>
        <w:t>relationships</w:t>
      </w:r>
      <w:r>
        <w:rPr>
          <w:spacing w:val="-7"/>
        </w:rPr>
        <w:t> </w:t>
      </w:r>
      <w:r>
        <w:rPr/>
        <w:t>between</w:t>
      </w:r>
      <w:r>
        <w:rPr>
          <w:spacing w:val="-8"/>
        </w:rPr>
        <w:t> </w:t>
      </w:r>
      <w:r>
        <w:rPr/>
        <w:t>self-</w:t>
      </w:r>
      <w:r>
        <w:rPr>
          <w:spacing w:val="-41"/>
        </w:rPr>
        <w:t> </w:t>
      </w:r>
      <w:r>
        <w:rPr/>
        <w:t>efficacy,</w:t>
      </w:r>
      <w:r>
        <w:rPr>
          <w:spacing w:val="-11"/>
        </w:rPr>
        <w:t> </w:t>
      </w:r>
      <w:r>
        <w:rPr/>
        <w:t>innovation</w:t>
      </w:r>
      <w:r>
        <w:rPr>
          <w:spacing w:val="-9"/>
        </w:rPr>
        <w:t> </w:t>
      </w:r>
      <w:r>
        <w:rPr/>
        <w:t>and</w:t>
      </w:r>
      <w:r>
        <w:rPr>
          <w:spacing w:val="-10"/>
        </w:rPr>
        <w:t> </w:t>
      </w:r>
      <w:r>
        <w:rPr/>
        <w:t>risk-taking</w:t>
      </w:r>
      <w:r>
        <w:rPr>
          <w:spacing w:val="-9"/>
        </w:rPr>
        <w:t> </w:t>
      </w:r>
      <w:r>
        <w:rPr/>
        <w:t>toward</w:t>
      </w:r>
      <w:r>
        <w:rPr>
          <w:spacing w:val="-10"/>
        </w:rPr>
        <w:t> </w:t>
      </w:r>
      <w:r>
        <w:rPr/>
        <w:t>entrepreneurial</w:t>
      </w:r>
      <w:r>
        <w:rPr>
          <w:spacing w:val="-8"/>
        </w:rPr>
        <w:t> </w:t>
      </w:r>
      <w:r>
        <w:rPr/>
        <w:t>intention,</w:t>
      </w:r>
      <w:r>
        <w:rPr>
          <w:spacing w:val="-10"/>
        </w:rPr>
        <w:t> </w:t>
      </w:r>
      <w:r>
        <w:rPr/>
        <w:t>positively</w:t>
      </w:r>
      <w:r>
        <w:rPr>
          <w:spacing w:val="-10"/>
        </w:rPr>
        <w:t> </w:t>
      </w:r>
      <w:r>
        <w:rPr/>
        <w:t>greater</w:t>
      </w:r>
      <w:r>
        <w:rPr>
          <w:spacing w:val="-9"/>
        </w:rPr>
        <w:t> </w:t>
      </w:r>
      <w:r>
        <w:rPr/>
        <w:t>for</w:t>
      </w:r>
      <w:r>
        <w:rPr>
          <w:spacing w:val="-40"/>
        </w:rPr>
        <w:t> </w:t>
      </w:r>
      <w:r>
        <w:rPr/>
        <w:t>students</w:t>
      </w:r>
      <w:r>
        <w:rPr>
          <w:spacing w:val="42"/>
        </w:rPr>
        <w:t> </w:t>
      </w:r>
      <w:r>
        <w:rPr/>
        <w:t>who</w:t>
      </w:r>
      <w:r>
        <w:rPr>
          <w:spacing w:val="41"/>
        </w:rPr>
        <w:t> </w:t>
      </w:r>
      <w:r>
        <w:rPr/>
        <w:t>participated</w:t>
      </w:r>
      <w:r>
        <w:rPr>
          <w:spacing w:val="2"/>
        </w:rPr>
        <w:t> </w:t>
      </w:r>
      <w:r>
        <w:rPr/>
        <w:t>in</w:t>
      </w:r>
      <w:r>
        <w:rPr>
          <w:spacing w:val="42"/>
        </w:rPr>
        <w:t> </w:t>
      </w:r>
      <w:r>
        <w:rPr/>
        <w:t>the</w:t>
      </w:r>
      <w:r>
        <w:rPr>
          <w:spacing w:val="41"/>
        </w:rPr>
        <w:t> </w:t>
      </w:r>
      <w:r>
        <w:rPr/>
        <w:t>junior</w:t>
      </w:r>
      <w:r>
        <w:rPr>
          <w:spacing w:val="41"/>
        </w:rPr>
        <w:t> </w:t>
      </w:r>
      <w:r>
        <w:rPr/>
        <w:t>enterprise.</w:t>
      </w:r>
      <w:r>
        <w:rPr>
          <w:spacing w:val="42"/>
        </w:rPr>
        <w:t> </w:t>
      </w:r>
      <w:r>
        <w:rPr/>
        <w:t>In</w:t>
      </w:r>
      <w:r>
        <w:rPr>
          <w:spacing w:val="41"/>
        </w:rPr>
        <w:t> </w:t>
      </w:r>
      <w:r>
        <w:rPr/>
        <w:t>turn,</w:t>
      </w:r>
      <w:r>
        <w:rPr>
          <w:spacing w:val="42"/>
        </w:rPr>
        <w:t> </w:t>
      </w:r>
      <w:r>
        <w:rPr/>
        <w:t>leadership,</w:t>
      </w:r>
      <w:r>
        <w:rPr>
          <w:spacing w:val="41"/>
        </w:rPr>
        <w:t> </w:t>
      </w:r>
      <w:r>
        <w:rPr/>
        <w:t>planning</w:t>
      </w:r>
      <w:r>
        <w:rPr>
          <w:spacing w:val="42"/>
        </w:rPr>
        <w:t> </w:t>
      </w:r>
      <w:r>
        <w:rPr/>
        <w:t>and</w:t>
      </w:r>
      <w:r>
        <w:rPr>
          <w:spacing w:val="-41"/>
        </w:rPr>
        <w:t> </w:t>
      </w:r>
      <w:r>
        <w:rPr/>
        <w:t>sociability</w:t>
      </w:r>
      <w:r>
        <w:rPr>
          <w:spacing w:val="1"/>
        </w:rPr>
        <w:t> </w:t>
      </w:r>
      <w:r>
        <w:rPr/>
        <w:t>indicators</w:t>
      </w:r>
      <w:r>
        <w:rPr>
          <w:spacing w:val="1"/>
        </w:rPr>
        <w:t> </w:t>
      </w:r>
      <w:r>
        <w:rPr/>
        <w:t>showed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significant</w:t>
      </w:r>
      <w:r>
        <w:rPr>
          <w:spacing w:val="1"/>
        </w:rPr>
        <w:t> </w:t>
      </w:r>
      <w:r>
        <w:rPr/>
        <w:t>differences</w:t>
      </w:r>
      <w:r>
        <w:rPr>
          <w:spacing w:val="1"/>
        </w:rPr>
        <w:t> </w:t>
      </w:r>
      <w:r>
        <w:rPr/>
        <w:t>between</w:t>
      </w:r>
      <w:r>
        <w:rPr>
          <w:spacing w:val="1"/>
        </w:rPr>
        <w:t> </w:t>
      </w:r>
      <w:r>
        <w:rPr/>
        <w:t>groups</w:t>
      </w:r>
      <w:r>
        <w:rPr>
          <w:spacing w:val="1"/>
        </w:rPr>
        <w:t> </w:t>
      </w:r>
      <w:r>
        <w:rPr/>
        <w:t>regarding</w:t>
      </w:r>
      <w:r>
        <w:rPr>
          <w:spacing w:val="1"/>
        </w:rPr>
        <w:t> </w:t>
      </w:r>
      <w:r>
        <w:rPr/>
        <w:t>Entrepreneurial</w:t>
      </w:r>
      <w:r>
        <w:rPr>
          <w:spacing w:val="6"/>
        </w:rPr>
        <w:t> </w:t>
      </w:r>
      <w:r>
        <w:rPr/>
        <w:t>Intention.</w:t>
      </w:r>
    </w:p>
    <w:p>
      <w:pPr>
        <w:pStyle w:val="BodyText"/>
        <w:spacing w:line="216" w:lineRule="exact"/>
        <w:ind w:left="923"/>
        <w:jc w:val="both"/>
      </w:pPr>
      <w:hyperlink w:history="true" w:anchor="_bookmark4">
        <w:r>
          <w:rPr>
            <w:color w:val="0000FF"/>
          </w:rPr>
          <w:t>Table</w:t>
        </w:r>
        <w:r>
          <w:rPr>
            <w:color w:val="0000FF"/>
            <w:spacing w:val="-2"/>
          </w:rPr>
          <w:t> </w:t>
        </w:r>
        <w:r>
          <w:rPr>
            <w:color w:val="0000FF"/>
          </w:rPr>
          <w:t>5</w:t>
        </w:r>
        <w:r>
          <w:rPr>
            <w:color w:val="0000FF"/>
            <w:spacing w:val="-3"/>
          </w:rPr>
          <w:t> </w:t>
        </w:r>
      </w:hyperlink>
      <w:r>
        <w:rPr/>
        <w:t>shows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synthesis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hypothesis</w:t>
      </w:r>
      <w:r>
        <w:rPr>
          <w:spacing w:val="-2"/>
        </w:rPr>
        <w:t> </w:t>
      </w:r>
      <w:r>
        <w:rPr/>
        <w:t>testing.</w:t>
      </w:r>
    </w:p>
    <w:p>
      <w:pPr>
        <w:pStyle w:val="BodyText"/>
        <w:rPr>
          <w:sz w:val="18"/>
        </w:rPr>
      </w:pPr>
    </w:p>
    <w:p>
      <w:pPr>
        <w:pStyle w:val="ListParagraph"/>
        <w:numPr>
          <w:ilvl w:val="0"/>
          <w:numId w:val="1"/>
        </w:numPr>
        <w:tabs>
          <w:tab w:pos="901" w:val="left" w:leader="none"/>
        </w:tabs>
        <w:spacing w:line="220" w:lineRule="exact" w:before="117" w:after="0"/>
        <w:ind w:left="900" w:right="0" w:hanging="218"/>
        <w:jc w:val="both"/>
        <w:rPr>
          <w:sz w:val="19"/>
        </w:rPr>
      </w:pPr>
      <w:bookmarkStart w:name="Discussion" w:id="23"/>
      <w:bookmarkEnd w:id="23"/>
      <w:r>
        <w:rPr/>
      </w:r>
      <w:bookmarkStart w:name="Discussion" w:id="24"/>
      <w:bookmarkEnd w:id="24"/>
      <w:r>
        <w:rPr>
          <w:w w:val="120"/>
          <w:sz w:val="19"/>
        </w:rPr>
        <w:t>Discussion</w:t>
      </w:r>
    </w:p>
    <w:p>
      <w:pPr>
        <w:pStyle w:val="BodyText"/>
        <w:spacing w:line="216" w:lineRule="auto" w:before="6"/>
        <w:ind w:left="683" w:right="6"/>
        <w:jc w:val="both"/>
      </w:pPr>
      <w:r>
        <w:rPr/>
        <w:t>This research sought to analyze the influence of participating in a junior enterprise on the</w:t>
      </w:r>
      <w:r>
        <w:rPr>
          <w:spacing w:val="-40"/>
        </w:rPr>
        <w:t> </w:t>
      </w:r>
      <w:r>
        <w:rPr>
          <w:spacing w:val="-1"/>
        </w:rPr>
        <w:t>entrepreneurial</w:t>
      </w:r>
      <w:r>
        <w:rPr>
          <w:spacing w:val="-3"/>
        </w:rPr>
        <w:t> </w:t>
      </w:r>
      <w:r>
        <w:rPr/>
        <w:t>profile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entrepreneurial</w:t>
      </w:r>
      <w:r>
        <w:rPr>
          <w:spacing w:val="-2"/>
        </w:rPr>
        <w:t> </w:t>
      </w:r>
      <w:r>
        <w:rPr/>
        <w:t>intention</w:t>
      </w:r>
      <w:r>
        <w:rPr>
          <w:spacing w:val="-2"/>
        </w:rPr>
        <w:t> </w:t>
      </w:r>
      <w:r>
        <w:rPr/>
        <w:t>of</w:t>
      </w:r>
      <w:r>
        <w:rPr>
          <w:spacing w:val="-4"/>
        </w:rPr>
        <w:t> </w:t>
      </w:r>
      <w:r>
        <w:rPr/>
        <w:t>university</w:t>
      </w:r>
      <w:r>
        <w:rPr>
          <w:spacing w:val="-2"/>
        </w:rPr>
        <w:t> </w:t>
      </w:r>
      <w:r>
        <w:rPr/>
        <w:t>students,</w:t>
      </w:r>
      <w:r>
        <w:rPr>
          <w:spacing w:val="-3"/>
        </w:rPr>
        <w:t> </w:t>
      </w:r>
      <w:r>
        <w:rPr/>
        <w:t>as</w:t>
      </w:r>
      <w:r>
        <w:rPr>
          <w:spacing w:val="-3"/>
        </w:rPr>
        <w:t> </w:t>
      </w:r>
      <w:r>
        <w:rPr/>
        <w:t>well</w:t>
      </w:r>
      <w:r>
        <w:rPr>
          <w:spacing w:val="-3"/>
        </w:rPr>
        <w:t> </w:t>
      </w:r>
      <w:r>
        <w:rPr/>
        <w:t>as</w:t>
      </w:r>
      <w:r>
        <w:rPr>
          <w:spacing w:val="-4"/>
        </w:rPr>
        <w:t> </w:t>
      </w:r>
      <w:r>
        <w:rPr/>
        <w:t>the</w:t>
      </w:r>
      <w:r>
        <w:rPr>
          <w:spacing w:val="-40"/>
        </w:rPr>
        <w:t> </w:t>
      </w:r>
      <w:r>
        <w:rPr>
          <w:w w:val="95"/>
        </w:rPr>
        <w:t>difference in the entrepreneurial behavior of students who participated and students who did</w:t>
      </w:r>
      <w:r>
        <w:rPr>
          <w:spacing w:val="-38"/>
          <w:w w:val="95"/>
        </w:rPr>
        <w:t> </w:t>
      </w:r>
      <w:r>
        <w:rPr/>
        <w:t>not</w:t>
      </w:r>
      <w:r>
        <w:rPr>
          <w:spacing w:val="5"/>
        </w:rPr>
        <w:t> </w:t>
      </w:r>
      <w:r>
        <w:rPr/>
        <w:t>participate</w:t>
      </w:r>
      <w:r>
        <w:rPr>
          <w:spacing w:val="5"/>
        </w:rPr>
        <w:t> </w:t>
      </w:r>
      <w:r>
        <w:rPr/>
        <w:t>in</w:t>
      </w:r>
      <w:r>
        <w:rPr>
          <w:spacing w:val="5"/>
        </w:rPr>
        <w:t> </w:t>
      </w:r>
      <w:r>
        <w:rPr/>
        <w:t>these.</w:t>
      </w:r>
    </w:p>
    <w:p>
      <w:pPr>
        <w:pStyle w:val="BodyText"/>
        <w:spacing w:line="216" w:lineRule="auto" w:before="2"/>
        <w:ind w:left="683" w:firstLine="239"/>
        <w:jc w:val="both"/>
      </w:pPr>
      <w:r>
        <w:rPr/>
        <w:t>The</w:t>
      </w:r>
      <w:r>
        <w:rPr>
          <w:spacing w:val="1"/>
        </w:rPr>
        <w:t> </w:t>
      </w:r>
      <w:r>
        <w:rPr/>
        <w:t>university</w:t>
      </w:r>
      <w:r>
        <w:rPr>
          <w:spacing w:val="1"/>
        </w:rPr>
        <w:t> </w:t>
      </w:r>
      <w:r>
        <w:rPr/>
        <w:t>environment</w:t>
      </w:r>
      <w:r>
        <w:rPr>
          <w:spacing w:val="1"/>
        </w:rPr>
        <w:t> </w:t>
      </w:r>
      <w:r>
        <w:rPr/>
        <w:t>is</w:t>
      </w:r>
      <w:r>
        <w:rPr>
          <w:spacing w:val="1"/>
        </w:rPr>
        <w:t> </w:t>
      </w:r>
      <w:r>
        <w:rPr/>
        <w:t>an</w:t>
      </w:r>
      <w:r>
        <w:rPr>
          <w:spacing w:val="1"/>
        </w:rPr>
        <w:t> </w:t>
      </w:r>
      <w:r>
        <w:rPr/>
        <w:t>important</w:t>
      </w:r>
      <w:r>
        <w:rPr>
          <w:spacing w:val="1"/>
        </w:rPr>
        <w:t> </w:t>
      </w:r>
      <w:r>
        <w:rPr/>
        <w:t>factor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stimulating</w:t>
      </w:r>
      <w:r>
        <w:rPr>
          <w:spacing w:val="1"/>
        </w:rPr>
        <w:t> </w:t>
      </w:r>
      <w:r>
        <w:rPr/>
        <w:t>student</w:t>
      </w:r>
      <w:r>
        <w:rPr>
          <w:spacing w:val="1"/>
        </w:rPr>
        <w:t> </w:t>
      </w:r>
      <w:r>
        <w:rPr/>
        <w:t>entrepreneurship (</w:t>
      </w:r>
      <w:hyperlink w:history="true" w:anchor="_bookmark33">
        <w:r>
          <w:rPr>
            <w:color w:val="0000FF"/>
          </w:rPr>
          <w:t>Moraes </w:t>
        </w:r>
        <w:r>
          <w:rPr>
            <w:i/>
            <w:color w:val="0000FF"/>
          </w:rPr>
          <w:t>et al.</w:t>
        </w:r>
        <w:r>
          <w:rPr>
            <w:color w:val="0000FF"/>
          </w:rPr>
          <w:t>, 2020</w:t>
        </w:r>
      </w:hyperlink>
      <w:r>
        <w:rPr/>
        <w:t>). This is owing to the fact that universities mobilize</w:t>
      </w:r>
      <w:r>
        <w:rPr>
          <w:spacing w:val="-40"/>
        </w:rPr>
        <w:t> </w:t>
      </w:r>
      <w:r>
        <w:rPr>
          <w:w w:val="95"/>
        </w:rPr>
        <w:t>infrastructure, mechanisms and programs to encourage entrepreneurship in the academic</w:t>
      </w:r>
      <w:r>
        <w:rPr>
          <w:spacing w:val="1"/>
          <w:w w:val="95"/>
        </w:rPr>
        <w:t> </w:t>
      </w:r>
      <w:r>
        <w:rPr>
          <w:w w:val="95"/>
        </w:rPr>
        <w:t>community (</w:t>
      </w:r>
      <w:hyperlink w:history="true" w:anchor="_bookmark24">
        <w:r>
          <w:rPr>
            <w:color w:val="0000FF"/>
            <w:w w:val="95"/>
          </w:rPr>
          <w:t>Guerrero </w:t>
        </w:r>
        <w:r>
          <w:rPr>
            <w:i/>
            <w:color w:val="0000FF"/>
            <w:w w:val="95"/>
          </w:rPr>
          <w:t>et al.</w:t>
        </w:r>
        <w:r>
          <w:rPr>
            <w:color w:val="0000FF"/>
            <w:w w:val="95"/>
          </w:rPr>
          <w:t>, 2018</w:t>
        </w:r>
      </w:hyperlink>
      <w:r>
        <w:rPr>
          <w:w w:val="95"/>
        </w:rPr>
        <w:t>), including supporting junior companies (</w:t>
      </w:r>
      <w:hyperlink w:history="true" w:anchor="_bookmark28">
        <w:r>
          <w:rPr>
            <w:color w:val="0000FF"/>
            <w:w w:val="95"/>
          </w:rPr>
          <w:t>Johansen, 2016</w:t>
        </w:r>
      </w:hyperlink>
      <w:r>
        <w:rPr>
          <w:w w:val="95"/>
        </w:rPr>
        <w:t>;</w:t>
      </w:r>
      <w:r>
        <w:rPr>
          <w:spacing w:val="1"/>
          <w:w w:val="95"/>
        </w:rPr>
        <w:t> </w:t>
      </w:r>
      <w:hyperlink w:history="true" w:anchor="_bookmark23">
        <w:r>
          <w:rPr>
            <w:color w:val="0000FF"/>
          </w:rPr>
          <w:t>Grewe &amp; Brahm, 2020</w:t>
        </w:r>
      </w:hyperlink>
      <w:r>
        <w:rPr/>
        <w:t>). Within this context, this study presents a robust and consistent</w:t>
      </w:r>
      <w:r>
        <w:rPr>
          <w:spacing w:val="1"/>
        </w:rPr>
        <w:t> </w:t>
      </w:r>
      <w:r>
        <w:rPr/>
        <w:t>model with a high explanatory power of the entrepreneurial profile and entrepreneurial</w:t>
      </w:r>
      <w:r>
        <w:rPr>
          <w:spacing w:val="1"/>
        </w:rPr>
        <w:t> </w:t>
      </w:r>
      <w:r>
        <w:rPr>
          <w:w w:val="95"/>
        </w:rPr>
        <w:t>intention constructs, confirming a positive influence of the junior enterprise environment on</w:t>
      </w:r>
      <w:r>
        <w:rPr>
          <w:spacing w:val="1"/>
          <w:w w:val="95"/>
        </w:rPr>
        <w:t> </w:t>
      </w:r>
      <w:r>
        <w:rPr>
          <w:w w:val="95"/>
        </w:rPr>
        <w:t>the development of these characteristics. We also found participating in a junior enterprise to</w:t>
      </w:r>
      <w:r>
        <w:rPr>
          <w:spacing w:val="1"/>
          <w:w w:val="95"/>
        </w:rPr>
        <w:t> </w:t>
      </w:r>
      <w:r>
        <w:rPr/>
        <w:t>foster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development</w:t>
      </w:r>
      <w:r>
        <w:rPr>
          <w:spacing w:val="2"/>
        </w:rPr>
        <w:t> </w:t>
      </w:r>
      <w:r>
        <w:rPr/>
        <w:t>of</w:t>
      </w:r>
      <w:r>
        <w:rPr>
          <w:spacing w:val="1"/>
        </w:rPr>
        <w:t> </w:t>
      </w:r>
      <w:r>
        <w:rPr/>
        <w:t>certain</w:t>
      </w:r>
      <w:r>
        <w:rPr>
          <w:spacing w:val="2"/>
        </w:rPr>
        <w:t> </w:t>
      </w:r>
      <w:r>
        <w:rPr/>
        <w:t>entrepreneurial</w:t>
      </w:r>
      <w:r>
        <w:rPr>
          <w:spacing w:val="1"/>
        </w:rPr>
        <w:t> </w:t>
      </w:r>
      <w:r>
        <w:rPr/>
        <w:t>characteristics.</w:t>
      </w:r>
    </w:p>
    <w:p>
      <w:pPr>
        <w:spacing w:line="196" w:lineRule="auto" w:before="115"/>
        <w:ind w:left="581" w:right="102" w:firstLine="374"/>
        <w:jc w:val="left"/>
        <w:rPr>
          <w:sz w:val="24"/>
        </w:rPr>
      </w:pPr>
      <w:r>
        <w:rPr/>
        <w:br w:type="column"/>
      </w:r>
      <w:r>
        <w:rPr>
          <w:w w:val="95"/>
          <w:sz w:val="24"/>
        </w:rPr>
        <w:t>Junior</w:t>
      </w:r>
      <w:r>
        <w:rPr>
          <w:spacing w:val="-49"/>
          <w:w w:val="95"/>
          <w:sz w:val="24"/>
        </w:rPr>
        <w:t> </w:t>
      </w:r>
      <w:r>
        <w:rPr>
          <w:w w:val="95"/>
          <w:sz w:val="24"/>
        </w:rPr>
        <w:t>enterprise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18"/>
        </w:rPr>
      </w:pPr>
    </w:p>
    <w:p>
      <w:pPr>
        <w:spacing w:before="0"/>
        <w:ind w:left="0" w:right="115" w:firstLine="0"/>
        <w:jc w:val="right"/>
        <w:rPr>
          <w:sz w:val="24"/>
        </w:rPr>
      </w:pPr>
      <w:r>
        <w:rPr>
          <w:w w:val="115"/>
          <w:sz w:val="24"/>
        </w:rPr>
        <w:t>167</w:t>
      </w:r>
    </w:p>
    <w:p>
      <w:pPr>
        <w:pStyle w:val="BodyText"/>
        <w:spacing w:line="39" w:lineRule="exact"/>
        <w:ind w:left="64"/>
        <w:rPr>
          <w:sz w:val="3"/>
        </w:rPr>
      </w:pPr>
      <w:r>
        <w:rPr>
          <w:position w:val="0"/>
          <w:sz w:val="3"/>
        </w:rPr>
        <w:pict>
          <v:group style="width:73.75pt;height:2pt;mso-position-horizontal-relative:char;mso-position-vertical-relative:line" coordorigin="0,0" coordsize="1475,40">
            <v:rect style="position:absolute;left:0;top:0;width:1475;height:40" filled="true" fillcolor="#000000" stroked="false">
              <v:fill type="solid"/>
            </v:rect>
          </v:group>
        </w:pict>
      </w:r>
      <w:r>
        <w:rPr>
          <w:position w:val="0"/>
          <w:sz w:val="3"/>
        </w:rPr>
      </w:r>
    </w:p>
    <w:p>
      <w:pPr>
        <w:spacing w:after="0" w:line="39" w:lineRule="exact"/>
        <w:rPr>
          <w:sz w:val="3"/>
        </w:rPr>
        <w:sectPr>
          <w:type w:val="continuous"/>
          <w:pgSz w:w="9870" w:h="13610"/>
          <w:pgMar w:top="540" w:bottom="280" w:left="280" w:right="280"/>
          <w:cols w:num="2" w:equalWidth="0">
            <w:col w:w="7610" w:space="40"/>
            <w:col w:w="1660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7"/>
        </w:rPr>
      </w:pPr>
    </w:p>
    <w:p>
      <w:pPr>
        <w:spacing w:after="0"/>
        <w:rPr>
          <w:sz w:val="17"/>
        </w:rPr>
        <w:sectPr>
          <w:type w:val="continuous"/>
          <w:pgSz w:w="9870" w:h="13610"/>
          <w:pgMar w:top="540" w:bottom="280" w:left="280" w:right="280"/>
        </w:sect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7"/>
        <w:rPr>
          <w:sz w:val="20"/>
        </w:rPr>
      </w:pPr>
    </w:p>
    <w:p>
      <w:pPr>
        <w:spacing w:before="0"/>
        <w:ind w:left="683" w:right="0" w:firstLine="0"/>
        <w:jc w:val="left"/>
        <w:rPr>
          <w:sz w:val="18"/>
        </w:rPr>
      </w:pPr>
      <w:r>
        <w:rPr/>
        <w:pict>
          <v:shape style="position:absolute;margin-left:45.688999pt;margin-top:-77.123077pt;width:348.35pt;height:76.5pt;mso-position-horizontal-relative:page;mso-position-vertical-relative:paragraph;z-index:1574348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016"/>
                    <w:gridCol w:w="3091"/>
                    <w:gridCol w:w="857"/>
                  </w:tblGrid>
                  <w:tr>
                    <w:trPr>
                      <w:trHeight w:val="318" w:hRule="atLeast"/>
                    </w:trPr>
                    <w:tc>
                      <w:tcPr>
                        <w:tcW w:w="3016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99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Relationships</w:t>
                        </w:r>
                      </w:p>
                    </w:tc>
                    <w:tc>
                      <w:tcPr>
                        <w:tcW w:w="3091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99"/>
                          <w:ind w:left="38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Difference</w:t>
                        </w:r>
                        <w:r>
                          <w:rPr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in</w:t>
                        </w:r>
                        <w:r>
                          <w:rPr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coefficients</w:t>
                        </w:r>
                        <w:r>
                          <w:rPr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(JE</w:t>
                        </w:r>
                        <w:r>
                          <w:rPr>
                            <w:spacing w:val="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vs</w:t>
                        </w:r>
                        <w:r>
                          <w:rPr>
                            <w:spacing w:val="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NJE)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99"/>
                          <w:ind w:left="382" w:right="-15"/>
                          <w:rPr>
                            <w:sz w:val="16"/>
                          </w:rPr>
                        </w:pPr>
                        <w:r>
                          <w:rPr>
                            <w:i/>
                            <w:sz w:val="16"/>
                          </w:rPr>
                          <w:t>P</w:t>
                        </w:r>
                        <w:r>
                          <w:rPr>
                            <w:sz w:val="16"/>
                          </w:rPr>
                          <w:t>-value</w:t>
                        </w:r>
                      </w:p>
                    </w:tc>
                  </w:tr>
                  <w:tr>
                    <w:trPr>
                      <w:trHeight w:val="298" w:hRule="atLeast"/>
                    </w:trPr>
                    <w:tc>
                      <w:tcPr>
                        <w:tcW w:w="3016" w:type="dxa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02" w:lineRule="exact" w:before="76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w w:val="95"/>
                            <w:sz w:val="16"/>
                          </w:rPr>
                          <w:t>Self-efficacy</w:t>
                        </w:r>
                        <w:r>
                          <w:rPr>
                            <w:spacing w:val="11"/>
                            <w:w w:val="95"/>
                            <w:sz w:val="16"/>
                          </w:rPr>
                          <w:t> </w:t>
                        </w:r>
                        <w:r>
                          <w:rPr>
                            <w:rFonts w:ascii="Lucida Sans Unicode" w:hAnsi="Lucida Sans Unicode"/>
                            <w:w w:val="95"/>
                            <w:sz w:val="16"/>
                          </w:rPr>
                          <w:t>→</w:t>
                        </w:r>
                        <w:r>
                          <w:rPr>
                            <w:rFonts w:ascii="Lucida Sans Unicode" w:hAnsi="Lucida Sans Unicode"/>
                            <w:spacing w:val="1"/>
                            <w:w w:val="95"/>
                            <w:sz w:val="16"/>
                          </w:rPr>
                          <w:t> </w:t>
                        </w:r>
                        <w:r>
                          <w:rPr>
                            <w:w w:val="95"/>
                            <w:sz w:val="16"/>
                          </w:rPr>
                          <w:t>entrepreneurial</w:t>
                        </w:r>
                        <w:r>
                          <w:rPr>
                            <w:spacing w:val="14"/>
                            <w:w w:val="95"/>
                            <w:sz w:val="16"/>
                          </w:rPr>
                          <w:t> </w:t>
                        </w:r>
                        <w:r>
                          <w:rPr>
                            <w:w w:val="95"/>
                            <w:sz w:val="16"/>
                          </w:rPr>
                          <w:t>intention</w:t>
                        </w:r>
                      </w:p>
                    </w:tc>
                    <w:tc>
                      <w:tcPr>
                        <w:tcW w:w="3091" w:type="dxa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79" w:lineRule="exact" w:before="99"/>
                          <w:ind w:left="38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0.315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79" w:lineRule="exact" w:before="99"/>
                          <w:ind w:left="38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0.000</w:t>
                        </w:r>
                      </w:p>
                    </w:tc>
                  </w:tr>
                  <w:tr>
                    <w:trPr>
                      <w:trHeight w:val="172" w:hRule="atLeast"/>
                    </w:trPr>
                    <w:tc>
                      <w:tcPr>
                        <w:tcW w:w="3016" w:type="dxa"/>
                      </w:tcPr>
                      <w:p>
                        <w:pPr>
                          <w:pStyle w:val="TableParagraph"/>
                          <w:spacing w:line="152" w:lineRule="exact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w w:val="95"/>
                            <w:sz w:val="16"/>
                          </w:rPr>
                          <w:t>Sociability</w:t>
                        </w:r>
                        <w:r>
                          <w:rPr>
                            <w:spacing w:val="15"/>
                            <w:w w:val="95"/>
                            <w:sz w:val="16"/>
                          </w:rPr>
                          <w:t> </w:t>
                        </w:r>
                        <w:r>
                          <w:rPr>
                            <w:rFonts w:ascii="Lucida Sans Unicode" w:hAnsi="Lucida Sans Unicode"/>
                            <w:w w:val="95"/>
                            <w:sz w:val="16"/>
                          </w:rPr>
                          <w:t>→</w:t>
                        </w:r>
                        <w:r>
                          <w:rPr>
                            <w:rFonts w:ascii="Lucida Sans Unicode" w:hAnsi="Lucida Sans Unicode"/>
                            <w:spacing w:val="4"/>
                            <w:w w:val="95"/>
                            <w:sz w:val="16"/>
                          </w:rPr>
                          <w:t> </w:t>
                        </w:r>
                        <w:r>
                          <w:rPr>
                            <w:w w:val="95"/>
                            <w:sz w:val="16"/>
                          </w:rPr>
                          <w:t>entrepreneurial</w:t>
                        </w:r>
                        <w:r>
                          <w:rPr>
                            <w:spacing w:val="18"/>
                            <w:w w:val="95"/>
                            <w:sz w:val="16"/>
                          </w:rPr>
                          <w:t> </w:t>
                        </w:r>
                        <w:r>
                          <w:rPr>
                            <w:w w:val="95"/>
                            <w:sz w:val="16"/>
                          </w:rPr>
                          <w:t>intention</w:t>
                        </w:r>
                      </w:p>
                    </w:tc>
                    <w:tc>
                      <w:tcPr>
                        <w:tcW w:w="3091" w:type="dxa"/>
                      </w:tcPr>
                      <w:p>
                        <w:pPr>
                          <w:pStyle w:val="TableParagraph"/>
                          <w:spacing w:line="152" w:lineRule="exact"/>
                          <w:ind w:left="1263" w:right="1262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rFonts w:ascii="Lucida Sans Unicode" w:hAnsi="Lucida Sans Unicode"/>
                            <w:sz w:val="16"/>
                          </w:rPr>
                          <w:t>—</w:t>
                        </w:r>
                        <w:r>
                          <w:rPr>
                            <w:sz w:val="16"/>
                          </w:rPr>
                          <w:t>0,014</w:t>
                        </w:r>
                      </w:p>
                    </w:tc>
                    <w:tc>
                      <w:tcPr>
                        <w:tcW w:w="857" w:type="dxa"/>
                      </w:tcPr>
                      <w:p>
                        <w:pPr>
                          <w:pStyle w:val="TableParagraph"/>
                          <w:spacing w:line="152" w:lineRule="exact"/>
                          <w:ind w:left="38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0.857</w:t>
                        </w:r>
                      </w:p>
                    </w:tc>
                  </w:tr>
                  <w:tr>
                    <w:trPr>
                      <w:trHeight w:val="186" w:hRule="atLeast"/>
                    </w:trPr>
                    <w:tc>
                      <w:tcPr>
                        <w:tcW w:w="3016" w:type="dxa"/>
                      </w:tcPr>
                      <w:p>
                        <w:pPr>
                          <w:pStyle w:val="TableParagraph"/>
                          <w:spacing w:line="153" w:lineRule="exact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w w:val="95"/>
                            <w:sz w:val="16"/>
                          </w:rPr>
                          <w:t>Planner</w:t>
                        </w:r>
                        <w:r>
                          <w:rPr>
                            <w:spacing w:val="11"/>
                            <w:w w:val="95"/>
                            <w:sz w:val="16"/>
                          </w:rPr>
                          <w:t> </w:t>
                        </w:r>
                        <w:r>
                          <w:rPr>
                            <w:rFonts w:ascii="Lucida Sans Unicode" w:hAnsi="Lucida Sans Unicode"/>
                            <w:w w:val="95"/>
                            <w:sz w:val="16"/>
                          </w:rPr>
                          <w:t>→</w:t>
                        </w:r>
                        <w:r>
                          <w:rPr>
                            <w:rFonts w:ascii="Lucida Sans Unicode" w:hAnsi="Lucida Sans Unicode"/>
                            <w:spacing w:val="-2"/>
                            <w:w w:val="95"/>
                            <w:sz w:val="16"/>
                          </w:rPr>
                          <w:t> </w:t>
                        </w:r>
                        <w:r>
                          <w:rPr>
                            <w:w w:val="95"/>
                            <w:sz w:val="16"/>
                          </w:rPr>
                          <w:t>entrepreneurial</w:t>
                        </w:r>
                        <w:r>
                          <w:rPr>
                            <w:spacing w:val="12"/>
                            <w:w w:val="95"/>
                            <w:sz w:val="16"/>
                          </w:rPr>
                          <w:t> </w:t>
                        </w:r>
                        <w:r>
                          <w:rPr>
                            <w:w w:val="95"/>
                            <w:sz w:val="16"/>
                          </w:rPr>
                          <w:t>intention</w:t>
                        </w:r>
                      </w:p>
                    </w:tc>
                    <w:tc>
                      <w:tcPr>
                        <w:tcW w:w="3091" w:type="dxa"/>
                      </w:tcPr>
                      <w:p>
                        <w:pPr>
                          <w:pStyle w:val="TableParagraph"/>
                          <w:spacing w:line="153" w:lineRule="exact"/>
                          <w:ind w:left="38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0.039</w:t>
                        </w:r>
                      </w:p>
                    </w:tc>
                    <w:tc>
                      <w:tcPr>
                        <w:tcW w:w="857" w:type="dxa"/>
                      </w:tcPr>
                      <w:p>
                        <w:pPr>
                          <w:pStyle w:val="TableParagraph"/>
                          <w:spacing w:line="153" w:lineRule="exact"/>
                          <w:ind w:left="38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0.575</w:t>
                        </w:r>
                      </w:p>
                    </w:tc>
                  </w:tr>
                  <w:tr>
                    <w:trPr>
                      <w:trHeight w:val="179" w:hRule="atLeast"/>
                    </w:trPr>
                    <w:tc>
                      <w:tcPr>
                        <w:tcW w:w="3016" w:type="dxa"/>
                      </w:tcPr>
                      <w:p>
                        <w:pPr>
                          <w:pStyle w:val="TableParagraph"/>
                          <w:spacing w:line="160" w:lineRule="exact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w w:val="95"/>
                            <w:sz w:val="16"/>
                          </w:rPr>
                          <w:t>Leadership</w:t>
                        </w:r>
                        <w:r>
                          <w:rPr>
                            <w:spacing w:val="15"/>
                            <w:w w:val="95"/>
                            <w:sz w:val="16"/>
                          </w:rPr>
                          <w:t> </w:t>
                        </w:r>
                        <w:r>
                          <w:rPr>
                            <w:rFonts w:ascii="Lucida Sans Unicode" w:hAnsi="Lucida Sans Unicode"/>
                            <w:w w:val="95"/>
                            <w:sz w:val="16"/>
                          </w:rPr>
                          <w:t>→</w:t>
                        </w:r>
                        <w:r>
                          <w:rPr>
                            <w:rFonts w:ascii="Lucida Sans Unicode" w:hAnsi="Lucida Sans Unicode"/>
                            <w:spacing w:val="2"/>
                            <w:w w:val="95"/>
                            <w:sz w:val="16"/>
                          </w:rPr>
                          <w:t> </w:t>
                        </w:r>
                        <w:r>
                          <w:rPr>
                            <w:w w:val="95"/>
                            <w:sz w:val="16"/>
                          </w:rPr>
                          <w:t>entrepreneurial</w:t>
                        </w:r>
                        <w:r>
                          <w:rPr>
                            <w:spacing w:val="14"/>
                            <w:w w:val="95"/>
                            <w:sz w:val="16"/>
                          </w:rPr>
                          <w:t> </w:t>
                        </w:r>
                        <w:r>
                          <w:rPr>
                            <w:w w:val="95"/>
                            <w:sz w:val="16"/>
                          </w:rPr>
                          <w:t>intention</w:t>
                        </w:r>
                      </w:p>
                    </w:tc>
                    <w:tc>
                      <w:tcPr>
                        <w:tcW w:w="3091" w:type="dxa"/>
                      </w:tcPr>
                      <w:p>
                        <w:pPr>
                          <w:pStyle w:val="TableParagraph"/>
                          <w:spacing w:line="160" w:lineRule="exact"/>
                          <w:ind w:left="38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0.091</w:t>
                        </w:r>
                      </w:p>
                    </w:tc>
                    <w:tc>
                      <w:tcPr>
                        <w:tcW w:w="857" w:type="dxa"/>
                      </w:tcPr>
                      <w:p>
                        <w:pPr>
                          <w:pStyle w:val="TableParagraph"/>
                          <w:spacing w:line="160" w:lineRule="exact"/>
                          <w:ind w:left="38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0.217</w:t>
                        </w:r>
                      </w:p>
                    </w:tc>
                  </w:tr>
                  <w:tr>
                    <w:trPr>
                      <w:trHeight w:val="179" w:hRule="atLeast"/>
                    </w:trPr>
                    <w:tc>
                      <w:tcPr>
                        <w:tcW w:w="3016" w:type="dxa"/>
                      </w:tcPr>
                      <w:p>
                        <w:pPr>
                          <w:pStyle w:val="TableParagraph"/>
                          <w:spacing w:line="159" w:lineRule="exact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w w:val="95"/>
                            <w:sz w:val="16"/>
                          </w:rPr>
                          <w:t>Innovative</w:t>
                        </w:r>
                        <w:r>
                          <w:rPr>
                            <w:spacing w:val="14"/>
                            <w:w w:val="95"/>
                            <w:sz w:val="16"/>
                          </w:rPr>
                          <w:t> </w:t>
                        </w:r>
                        <w:r>
                          <w:rPr>
                            <w:rFonts w:ascii="Lucida Sans Unicode" w:hAnsi="Lucida Sans Unicode"/>
                            <w:w w:val="95"/>
                            <w:sz w:val="16"/>
                          </w:rPr>
                          <w:t>→</w:t>
                        </w:r>
                        <w:r>
                          <w:rPr>
                            <w:rFonts w:ascii="Lucida Sans Unicode" w:hAnsi="Lucida Sans Unicode"/>
                            <w:spacing w:val="2"/>
                            <w:w w:val="95"/>
                            <w:sz w:val="16"/>
                          </w:rPr>
                          <w:t> </w:t>
                        </w:r>
                        <w:r>
                          <w:rPr>
                            <w:w w:val="95"/>
                            <w:sz w:val="16"/>
                          </w:rPr>
                          <w:t>entrepreneurial</w:t>
                        </w:r>
                        <w:r>
                          <w:rPr>
                            <w:spacing w:val="16"/>
                            <w:w w:val="95"/>
                            <w:sz w:val="16"/>
                          </w:rPr>
                          <w:t> </w:t>
                        </w:r>
                        <w:r>
                          <w:rPr>
                            <w:w w:val="95"/>
                            <w:sz w:val="16"/>
                          </w:rPr>
                          <w:t>intention</w:t>
                        </w:r>
                      </w:p>
                    </w:tc>
                    <w:tc>
                      <w:tcPr>
                        <w:tcW w:w="3091" w:type="dxa"/>
                      </w:tcPr>
                      <w:p>
                        <w:pPr>
                          <w:pStyle w:val="TableParagraph"/>
                          <w:spacing w:line="159" w:lineRule="exact"/>
                          <w:ind w:left="38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0.329</w:t>
                        </w:r>
                      </w:p>
                    </w:tc>
                    <w:tc>
                      <w:tcPr>
                        <w:tcW w:w="857" w:type="dxa"/>
                      </w:tcPr>
                      <w:p>
                        <w:pPr>
                          <w:pStyle w:val="TableParagraph"/>
                          <w:spacing w:line="159" w:lineRule="exact"/>
                          <w:ind w:left="38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0.000</w:t>
                        </w:r>
                      </w:p>
                    </w:tc>
                  </w:tr>
                  <w:tr>
                    <w:trPr>
                      <w:trHeight w:val="172" w:hRule="atLeast"/>
                    </w:trPr>
                    <w:tc>
                      <w:tcPr>
                        <w:tcW w:w="3016" w:type="dxa"/>
                      </w:tcPr>
                      <w:p>
                        <w:pPr>
                          <w:pStyle w:val="TableParagraph"/>
                          <w:spacing w:line="152" w:lineRule="exact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w w:val="95"/>
                            <w:sz w:val="16"/>
                          </w:rPr>
                          <w:t>Takes</w:t>
                        </w:r>
                        <w:r>
                          <w:rPr>
                            <w:spacing w:val="23"/>
                            <w:w w:val="95"/>
                            <w:sz w:val="16"/>
                          </w:rPr>
                          <w:t> </w:t>
                        </w:r>
                        <w:r>
                          <w:rPr>
                            <w:w w:val="95"/>
                            <w:sz w:val="16"/>
                          </w:rPr>
                          <w:t>risks</w:t>
                        </w:r>
                        <w:r>
                          <w:rPr>
                            <w:spacing w:val="22"/>
                            <w:w w:val="95"/>
                            <w:sz w:val="16"/>
                          </w:rPr>
                          <w:t> </w:t>
                        </w:r>
                        <w:r>
                          <w:rPr>
                            <w:rFonts w:ascii="Lucida Sans Unicode" w:hAnsi="Lucida Sans Unicode"/>
                            <w:w w:val="95"/>
                            <w:sz w:val="16"/>
                          </w:rPr>
                          <w:t>→</w:t>
                        </w:r>
                        <w:r>
                          <w:rPr>
                            <w:rFonts w:ascii="Lucida Sans Unicode" w:hAnsi="Lucida Sans Unicode"/>
                            <w:spacing w:val="8"/>
                            <w:w w:val="95"/>
                            <w:sz w:val="16"/>
                          </w:rPr>
                          <w:t> </w:t>
                        </w:r>
                        <w:r>
                          <w:rPr>
                            <w:w w:val="95"/>
                            <w:sz w:val="16"/>
                          </w:rPr>
                          <w:t>entrepreneurial</w:t>
                        </w:r>
                        <w:r>
                          <w:rPr>
                            <w:spacing w:val="22"/>
                            <w:w w:val="95"/>
                            <w:sz w:val="16"/>
                          </w:rPr>
                          <w:t> </w:t>
                        </w:r>
                        <w:r>
                          <w:rPr>
                            <w:w w:val="95"/>
                            <w:sz w:val="16"/>
                          </w:rPr>
                          <w:t>intention</w:t>
                        </w:r>
                      </w:p>
                    </w:tc>
                    <w:tc>
                      <w:tcPr>
                        <w:tcW w:w="3091" w:type="dxa"/>
                      </w:tcPr>
                      <w:p>
                        <w:pPr>
                          <w:pStyle w:val="TableParagraph"/>
                          <w:spacing w:line="152" w:lineRule="exact"/>
                          <w:ind w:left="38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0.260</w:t>
                        </w:r>
                      </w:p>
                    </w:tc>
                    <w:tc>
                      <w:tcPr>
                        <w:tcW w:w="857" w:type="dxa"/>
                      </w:tcPr>
                      <w:p>
                        <w:pPr>
                          <w:pStyle w:val="TableParagraph"/>
                          <w:spacing w:line="152" w:lineRule="exact"/>
                          <w:ind w:left="38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0.001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sz w:val="16"/>
        </w:rPr>
        <w:t>Notes:</w:t>
      </w:r>
      <w:r>
        <w:rPr>
          <w:spacing w:val="27"/>
          <w:sz w:val="16"/>
        </w:rPr>
        <w:t> </w:t>
      </w:r>
      <w:r>
        <w:rPr>
          <w:sz w:val="18"/>
        </w:rPr>
        <w:t>JE:</w:t>
      </w:r>
      <w:r>
        <w:rPr>
          <w:spacing w:val="14"/>
          <w:sz w:val="18"/>
        </w:rPr>
        <w:t> </w:t>
      </w:r>
      <w:r>
        <w:rPr>
          <w:sz w:val="18"/>
        </w:rPr>
        <w:t>Junior</w:t>
      </w:r>
      <w:r>
        <w:rPr>
          <w:spacing w:val="15"/>
          <w:sz w:val="18"/>
        </w:rPr>
        <w:t> </w:t>
      </w:r>
      <w:r>
        <w:rPr>
          <w:sz w:val="18"/>
        </w:rPr>
        <w:t>enterprise</w:t>
      </w:r>
      <w:r>
        <w:rPr>
          <w:spacing w:val="15"/>
          <w:sz w:val="18"/>
        </w:rPr>
        <w:t> </w:t>
      </w:r>
      <w:r>
        <w:rPr>
          <w:sz w:val="18"/>
        </w:rPr>
        <w:t>participants;</w:t>
      </w:r>
      <w:r>
        <w:rPr>
          <w:spacing w:val="16"/>
          <w:sz w:val="18"/>
        </w:rPr>
        <w:t> </w:t>
      </w:r>
      <w:r>
        <w:rPr>
          <w:sz w:val="18"/>
        </w:rPr>
        <w:t>NJE:</w:t>
      </w:r>
      <w:r>
        <w:rPr>
          <w:spacing w:val="14"/>
          <w:sz w:val="18"/>
        </w:rPr>
        <w:t> </w:t>
      </w:r>
      <w:r>
        <w:rPr>
          <w:sz w:val="18"/>
        </w:rPr>
        <w:t>Nonparticipants</w:t>
      </w:r>
      <w:r>
        <w:rPr>
          <w:spacing w:val="16"/>
          <w:sz w:val="18"/>
        </w:rPr>
        <w:t> </w:t>
      </w:r>
      <w:r>
        <w:rPr>
          <w:sz w:val="18"/>
        </w:rPr>
        <w:t>of</w:t>
      </w:r>
      <w:r>
        <w:rPr>
          <w:spacing w:val="16"/>
          <w:sz w:val="18"/>
        </w:rPr>
        <w:t> </w:t>
      </w:r>
      <w:r>
        <w:rPr>
          <w:sz w:val="18"/>
        </w:rPr>
        <w:t>junior</w:t>
      </w:r>
      <w:r>
        <w:rPr>
          <w:spacing w:val="15"/>
          <w:sz w:val="18"/>
        </w:rPr>
        <w:t> </w:t>
      </w:r>
      <w:r>
        <w:rPr>
          <w:sz w:val="18"/>
        </w:rPr>
        <w:t>enterprises</w:t>
      </w:r>
    </w:p>
    <w:p>
      <w:pPr>
        <w:spacing w:before="8"/>
        <w:ind w:left="683" w:right="0" w:firstLine="0"/>
        <w:jc w:val="left"/>
        <w:rPr>
          <w:sz w:val="16"/>
        </w:rPr>
      </w:pPr>
      <w:r>
        <w:rPr>
          <w:sz w:val="16"/>
        </w:rPr>
        <w:t>Source:</w:t>
      </w:r>
      <w:r>
        <w:rPr>
          <w:spacing w:val="9"/>
          <w:sz w:val="16"/>
        </w:rPr>
        <w:t> </w:t>
      </w:r>
      <w:r>
        <w:rPr>
          <w:sz w:val="16"/>
        </w:rPr>
        <w:t>Prepared</w:t>
      </w:r>
      <w:r>
        <w:rPr>
          <w:spacing w:val="8"/>
          <w:sz w:val="16"/>
        </w:rPr>
        <w:t> </w:t>
      </w:r>
      <w:r>
        <w:rPr>
          <w:sz w:val="16"/>
        </w:rPr>
        <w:t>by</w:t>
      </w:r>
      <w:r>
        <w:rPr>
          <w:spacing w:val="11"/>
          <w:sz w:val="16"/>
        </w:rPr>
        <w:t> </w:t>
      </w:r>
      <w:r>
        <w:rPr>
          <w:sz w:val="16"/>
        </w:rPr>
        <w:t>the</w:t>
      </w:r>
      <w:r>
        <w:rPr>
          <w:spacing w:val="10"/>
          <w:sz w:val="16"/>
        </w:rPr>
        <w:t> </w:t>
      </w:r>
      <w:r>
        <w:rPr>
          <w:sz w:val="16"/>
        </w:rPr>
        <w:t>authors</w:t>
      </w:r>
    </w:p>
    <w:p>
      <w:pPr>
        <w:spacing w:line="208" w:lineRule="auto" w:before="92"/>
        <w:ind w:left="683" w:right="113" w:firstLine="791"/>
        <w:jc w:val="right"/>
        <w:rPr>
          <w:sz w:val="16"/>
        </w:rPr>
      </w:pPr>
      <w:r>
        <w:rPr/>
        <w:br w:type="column"/>
      </w:r>
      <w:r>
        <w:rPr>
          <w:sz w:val="16"/>
        </w:rPr>
        <w:t>Table</w:t>
      </w:r>
      <w:r>
        <w:rPr>
          <w:spacing w:val="1"/>
          <w:sz w:val="16"/>
        </w:rPr>
        <w:t> </w:t>
      </w:r>
      <w:r>
        <w:rPr>
          <w:sz w:val="16"/>
        </w:rPr>
        <w:t>4.</w:t>
      </w:r>
      <w:r>
        <w:rPr>
          <w:spacing w:val="-34"/>
          <w:sz w:val="16"/>
        </w:rPr>
        <w:t> </w:t>
      </w:r>
      <w:r>
        <w:rPr>
          <w:sz w:val="16"/>
        </w:rPr>
        <w:t>Analysis</w:t>
      </w:r>
      <w:r>
        <w:rPr>
          <w:spacing w:val="6"/>
          <w:sz w:val="16"/>
        </w:rPr>
        <w:t> </w:t>
      </w:r>
      <w:r>
        <w:rPr>
          <w:sz w:val="16"/>
        </w:rPr>
        <w:t>of</w:t>
      </w:r>
      <w:r>
        <w:rPr>
          <w:spacing w:val="1"/>
          <w:sz w:val="16"/>
        </w:rPr>
        <w:t> </w:t>
      </w:r>
      <w:r>
        <w:rPr>
          <w:sz w:val="16"/>
        </w:rPr>
        <w:t>relationships per</w:t>
      </w:r>
      <w:r>
        <w:rPr>
          <w:spacing w:val="1"/>
          <w:sz w:val="16"/>
        </w:rPr>
        <w:t> </w:t>
      </w:r>
      <w:r>
        <w:rPr>
          <w:sz w:val="16"/>
        </w:rPr>
        <w:t>differentiation of</w:t>
      </w:r>
      <w:r>
        <w:rPr>
          <w:spacing w:val="1"/>
          <w:sz w:val="16"/>
        </w:rPr>
        <w:t> </w:t>
      </w:r>
      <w:r>
        <w:rPr>
          <w:spacing w:val="-1"/>
          <w:sz w:val="16"/>
        </w:rPr>
        <w:t>participation</w:t>
      </w:r>
      <w:r>
        <w:rPr>
          <w:spacing w:val="-6"/>
          <w:sz w:val="16"/>
        </w:rPr>
        <w:t> </w:t>
      </w:r>
      <w:r>
        <w:rPr>
          <w:sz w:val="16"/>
        </w:rPr>
        <w:t>or</w:t>
      </w:r>
      <w:r>
        <w:rPr>
          <w:spacing w:val="-6"/>
          <w:sz w:val="16"/>
        </w:rPr>
        <w:t> </w:t>
      </w:r>
      <w:r>
        <w:rPr>
          <w:sz w:val="16"/>
        </w:rPr>
        <w:t>not</w:t>
      </w:r>
      <w:r>
        <w:rPr>
          <w:spacing w:val="-6"/>
          <w:sz w:val="16"/>
        </w:rPr>
        <w:t> </w:t>
      </w:r>
      <w:r>
        <w:rPr>
          <w:sz w:val="16"/>
        </w:rPr>
        <w:t>in</w:t>
      </w:r>
      <w:r>
        <w:rPr>
          <w:spacing w:val="-34"/>
          <w:sz w:val="16"/>
        </w:rPr>
        <w:t> </w:t>
      </w:r>
      <w:r>
        <w:rPr>
          <w:sz w:val="16"/>
        </w:rPr>
        <w:t>junior enterprises</w:t>
      </w:r>
    </w:p>
    <w:p>
      <w:pPr>
        <w:spacing w:after="0" w:line="208" w:lineRule="auto"/>
        <w:jc w:val="right"/>
        <w:rPr>
          <w:sz w:val="16"/>
        </w:rPr>
        <w:sectPr>
          <w:type w:val="continuous"/>
          <w:pgSz w:w="9870" w:h="13610"/>
          <w:pgMar w:top="540" w:bottom="280" w:left="280" w:right="280"/>
          <w:cols w:num="2" w:equalWidth="0">
            <w:col w:w="6874" w:space="230"/>
            <w:col w:w="2206"/>
          </w:cols>
        </w:sectPr>
      </w:pPr>
    </w:p>
    <w:p>
      <w:pPr>
        <w:pStyle w:val="BodyText"/>
        <w:spacing w:before="11"/>
        <w:rPr>
          <w:sz w:val="7"/>
        </w:rPr>
      </w:pPr>
    </w:p>
    <w:p>
      <w:pPr>
        <w:pStyle w:val="BodyText"/>
        <w:spacing w:line="20" w:lineRule="exact"/>
        <w:ind w:left="683"/>
        <w:rPr>
          <w:sz w:val="2"/>
        </w:rPr>
      </w:pPr>
      <w:r>
        <w:rPr>
          <w:sz w:val="2"/>
        </w:rPr>
        <w:pict>
          <v:group style="width:425.2pt;height:.550pt;mso-position-horizontal-relative:char;mso-position-vertical-relative:line" coordorigin="0,0" coordsize="8504,11">
            <v:rect style="position:absolute;left:0;top:0;width:8504;height:11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8"/>
        </w:rPr>
      </w:pPr>
      <w:r>
        <w:rPr/>
        <w:pict>
          <v:rect style="position:absolute;margin-left:48.188999pt;margin-top:12.974538pt;width:345.827pt;height:.51024pt;mso-position-horizontal-relative:page;mso-position-vertical-relative:paragraph;z-index:-1571532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tabs>
          <w:tab w:pos="6933" w:val="left" w:leader="none"/>
        </w:tabs>
        <w:spacing w:before="72" w:after="27"/>
        <w:ind w:left="683" w:right="0" w:firstLine="0"/>
        <w:jc w:val="left"/>
        <w:rPr>
          <w:sz w:val="16"/>
        </w:rPr>
      </w:pPr>
      <w:r>
        <w:rPr>
          <w:w w:val="95"/>
          <w:sz w:val="16"/>
        </w:rPr>
        <w:t>Hypotheses</w:t>
      </w:r>
      <w:r>
        <w:rPr>
          <w:spacing w:val="36"/>
          <w:sz w:val="16"/>
        </w:rPr>
        <w:t>  </w:t>
      </w:r>
      <w:r>
        <w:rPr>
          <w:spacing w:val="36"/>
          <w:sz w:val="16"/>
        </w:rPr>
        <w:t> </w:t>
      </w:r>
      <w:r>
        <w:rPr>
          <w:sz w:val="16"/>
        </w:rPr>
        <w:t>Description</w:t>
        <w:tab/>
        <w:t>Result</w:t>
      </w:r>
    </w:p>
    <w:p>
      <w:pPr>
        <w:pStyle w:val="BodyText"/>
        <w:spacing w:line="20" w:lineRule="exact"/>
        <w:ind w:left="683"/>
        <w:rPr>
          <w:sz w:val="2"/>
        </w:rPr>
      </w:pPr>
      <w:r>
        <w:rPr>
          <w:sz w:val="2"/>
        </w:rPr>
        <w:pict>
          <v:group style="width:345.85pt;height:.550pt;mso-position-horizontal-relative:char;mso-position-vertical-relative:line" coordorigin="0,0" coordsize="6917,11">
            <v:rect style="position:absolute;left:0;top:0;width:6917;height:11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tabs>
          <w:tab w:pos="1625" w:val="left" w:leader="none"/>
          <w:tab w:pos="6933" w:val="left" w:leader="none"/>
        </w:tabs>
        <w:spacing w:before="92"/>
        <w:ind w:left="683" w:right="0" w:firstLine="0"/>
        <w:jc w:val="left"/>
        <w:rPr>
          <w:sz w:val="16"/>
        </w:rPr>
      </w:pPr>
      <w:r>
        <w:rPr>
          <w:i/>
          <w:sz w:val="16"/>
        </w:rPr>
        <w:t>H1</w:t>
        <w:tab/>
      </w:r>
      <w:r>
        <w:rPr>
          <w:sz w:val="16"/>
        </w:rPr>
        <w:t>The</w:t>
      </w:r>
      <w:r>
        <w:rPr>
          <w:spacing w:val="-4"/>
          <w:sz w:val="16"/>
        </w:rPr>
        <w:t> </w:t>
      </w:r>
      <w:r>
        <w:rPr>
          <w:sz w:val="16"/>
        </w:rPr>
        <w:t>Entrepreneurial</w:t>
      </w:r>
      <w:r>
        <w:rPr>
          <w:spacing w:val="-5"/>
          <w:sz w:val="16"/>
        </w:rPr>
        <w:t> </w:t>
      </w:r>
      <w:r>
        <w:rPr>
          <w:sz w:val="16"/>
        </w:rPr>
        <w:t>Profile</w:t>
      </w:r>
      <w:r>
        <w:rPr>
          <w:spacing w:val="-5"/>
          <w:sz w:val="16"/>
        </w:rPr>
        <w:t> </w:t>
      </w:r>
      <w:r>
        <w:rPr>
          <w:sz w:val="16"/>
        </w:rPr>
        <w:t>positively</w:t>
      </w:r>
      <w:r>
        <w:rPr>
          <w:spacing w:val="-5"/>
          <w:sz w:val="16"/>
        </w:rPr>
        <w:t> </w:t>
      </w:r>
      <w:r>
        <w:rPr>
          <w:sz w:val="16"/>
        </w:rPr>
        <w:t>influences</w:t>
      </w:r>
      <w:r>
        <w:rPr>
          <w:spacing w:val="-5"/>
          <w:sz w:val="16"/>
        </w:rPr>
        <w:t> </w:t>
      </w:r>
      <w:r>
        <w:rPr>
          <w:sz w:val="16"/>
        </w:rPr>
        <w:t>the</w:t>
      </w:r>
      <w:r>
        <w:rPr>
          <w:spacing w:val="-3"/>
          <w:sz w:val="16"/>
        </w:rPr>
        <w:t> </w:t>
      </w:r>
      <w:r>
        <w:rPr>
          <w:sz w:val="16"/>
        </w:rPr>
        <w:t>Entrepreneurial</w:t>
      </w:r>
      <w:r>
        <w:rPr>
          <w:spacing w:val="-5"/>
          <w:sz w:val="16"/>
        </w:rPr>
        <w:t> </w:t>
      </w:r>
      <w:r>
        <w:rPr>
          <w:sz w:val="16"/>
        </w:rPr>
        <w:t>Intention</w:t>
        <w:tab/>
        <w:t>Confirmed</w:t>
      </w:r>
    </w:p>
    <w:p>
      <w:pPr>
        <w:spacing w:after="0"/>
        <w:jc w:val="left"/>
        <w:rPr>
          <w:sz w:val="16"/>
        </w:rPr>
        <w:sectPr>
          <w:type w:val="continuous"/>
          <w:pgSz w:w="9870" w:h="13610"/>
          <w:pgMar w:top="540" w:bottom="280" w:left="280" w:right="280"/>
        </w:sectPr>
      </w:pPr>
    </w:p>
    <w:p>
      <w:pPr>
        <w:tabs>
          <w:tab w:pos="1625" w:val="left" w:leader="none"/>
        </w:tabs>
        <w:spacing w:line="220" w:lineRule="auto" w:before="0"/>
        <w:ind w:left="1626" w:right="120" w:hanging="943"/>
        <w:jc w:val="left"/>
        <w:rPr>
          <w:sz w:val="16"/>
        </w:rPr>
      </w:pPr>
      <w:r>
        <w:rPr>
          <w:i/>
          <w:sz w:val="16"/>
        </w:rPr>
        <w:t>H2</w:t>
        <w:tab/>
      </w:r>
      <w:r>
        <w:rPr>
          <w:sz w:val="16"/>
        </w:rPr>
        <w:t>Participation</w:t>
      </w:r>
      <w:r>
        <w:rPr>
          <w:spacing w:val="-5"/>
          <w:sz w:val="16"/>
        </w:rPr>
        <w:t> </w:t>
      </w:r>
      <w:r>
        <w:rPr>
          <w:sz w:val="16"/>
        </w:rPr>
        <w:t>in</w:t>
      </w:r>
      <w:r>
        <w:rPr>
          <w:spacing w:val="-5"/>
          <w:sz w:val="16"/>
        </w:rPr>
        <w:t> </w:t>
      </w:r>
      <w:r>
        <w:rPr>
          <w:sz w:val="16"/>
        </w:rPr>
        <w:t>the</w:t>
      </w:r>
      <w:r>
        <w:rPr>
          <w:spacing w:val="-4"/>
          <w:sz w:val="16"/>
        </w:rPr>
        <w:t> </w:t>
      </w:r>
      <w:r>
        <w:rPr>
          <w:sz w:val="16"/>
        </w:rPr>
        <w:t>Junior</w:t>
      </w:r>
      <w:r>
        <w:rPr>
          <w:spacing w:val="-5"/>
          <w:sz w:val="16"/>
        </w:rPr>
        <w:t> </w:t>
      </w:r>
      <w:r>
        <w:rPr>
          <w:sz w:val="16"/>
        </w:rPr>
        <w:t>Enterprise</w:t>
      </w:r>
      <w:r>
        <w:rPr>
          <w:spacing w:val="-4"/>
          <w:sz w:val="16"/>
        </w:rPr>
        <w:t> </w:t>
      </w:r>
      <w:r>
        <w:rPr>
          <w:sz w:val="16"/>
        </w:rPr>
        <w:t>Environment</w:t>
      </w:r>
      <w:r>
        <w:rPr>
          <w:spacing w:val="-4"/>
          <w:sz w:val="16"/>
        </w:rPr>
        <w:t> </w:t>
      </w:r>
      <w:r>
        <w:rPr>
          <w:sz w:val="16"/>
        </w:rPr>
        <w:t>positively</w:t>
      </w:r>
      <w:r>
        <w:rPr>
          <w:spacing w:val="-5"/>
          <w:sz w:val="16"/>
        </w:rPr>
        <w:t> </w:t>
      </w:r>
      <w:r>
        <w:rPr>
          <w:sz w:val="16"/>
        </w:rPr>
        <w:t>influences</w:t>
      </w:r>
      <w:r>
        <w:rPr>
          <w:spacing w:val="-5"/>
          <w:sz w:val="16"/>
        </w:rPr>
        <w:t> </w:t>
      </w:r>
      <w:r>
        <w:rPr>
          <w:sz w:val="16"/>
        </w:rPr>
        <w:t>the</w:t>
      </w:r>
      <w:r>
        <w:rPr>
          <w:spacing w:val="-33"/>
          <w:sz w:val="16"/>
        </w:rPr>
        <w:t> </w:t>
      </w:r>
      <w:r>
        <w:rPr>
          <w:sz w:val="16"/>
        </w:rPr>
        <w:t>Entrepreneurial</w:t>
      </w:r>
      <w:r>
        <w:rPr>
          <w:spacing w:val="4"/>
          <w:sz w:val="16"/>
        </w:rPr>
        <w:t> </w:t>
      </w:r>
      <w:r>
        <w:rPr>
          <w:sz w:val="16"/>
        </w:rPr>
        <w:t>Profile</w:t>
      </w:r>
    </w:p>
    <w:p>
      <w:pPr>
        <w:tabs>
          <w:tab w:pos="1625" w:val="left" w:leader="none"/>
        </w:tabs>
        <w:spacing w:line="220" w:lineRule="auto" w:before="0"/>
        <w:ind w:left="1626" w:right="120" w:hanging="943"/>
        <w:jc w:val="left"/>
        <w:rPr>
          <w:sz w:val="16"/>
        </w:rPr>
      </w:pPr>
      <w:r>
        <w:rPr>
          <w:i/>
          <w:sz w:val="16"/>
        </w:rPr>
        <w:t>H3</w:t>
        <w:tab/>
      </w:r>
      <w:r>
        <w:rPr>
          <w:sz w:val="16"/>
        </w:rPr>
        <w:t>Participation</w:t>
      </w:r>
      <w:r>
        <w:rPr>
          <w:spacing w:val="-5"/>
          <w:sz w:val="16"/>
        </w:rPr>
        <w:t> </w:t>
      </w:r>
      <w:r>
        <w:rPr>
          <w:sz w:val="16"/>
        </w:rPr>
        <w:t>in</w:t>
      </w:r>
      <w:r>
        <w:rPr>
          <w:spacing w:val="-5"/>
          <w:sz w:val="16"/>
        </w:rPr>
        <w:t> </w:t>
      </w:r>
      <w:r>
        <w:rPr>
          <w:sz w:val="16"/>
        </w:rPr>
        <w:t>the</w:t>
      </w:r>
      <w:r>
        <w:rPr>
          <w:spacing w:val="-4"/>
          <w:sz w:val="16"/>
        </w:rPr>
        <w:t> </w:t>
      </w:r>
      <w:r>
        <w:rPr>
          <w:sz w:val="16"/>
        </w:rPr>
        <w:t>Junior</w:t>
      </w:r>
      <w:r>
        <w:rPr>
          <w:spacing w:val="-5"/>
          <w:sz w:val="16"/>
        </w:rPr>
        <w:t> </w:t>
      </w:r>
      <w:r>
        <w:rPr>
          <w:sz w:val="16"/>
        </w:rPr>
        <w:t>Enterprise</w:t>
      </w:r>
      <w:r>
        <w:rPr>
          <w:spacing w:val="-4"/>
          <w:sz w:val="16"/>
        </w:rPr>
        <w:t> </w:t>
      </w:r>
      <w:r>
        <w:rPr>
          <w:sz w:val="16"/>
        </w:rPr>
        <w:t>Environment</w:t>
      </w:r>
      <w:r>
        <w:rPr>
          <w:spacing w:val="-4"/>
          <w:sz w:val="16"/>
        </w:rPr>
        <w:t> </w:t>
      </w:r>
      <w:r>
        <w:rPr>
          <w:sz w:val="16"/>
        </w:rPr>
        <w:t>positively</w:t>
      </w:r>
      <w:r>
        <w:rPr>
          <w:spacing w:val="-5"/>
          <w:sz w:val="16"/>
        </w:rPr>
        <w:t> </w:t>
      </w:r>
      <w:r>
        <w:rPr>
          <w:sz w:val="16"/>
        </w:rPr>
        <w:t>influences</w:t>
      </w:r>
      <w:r>
        <w:rPr>
          <w:spacing w:val="-5"/>
          <w:sz w:val="16"/>
        </w:rPr>
        <w:t> </w:t>
      </w:r>
      <w:r>
        <w:rPr>
          <w:sz w:val="16"/>
        </w:rPr>
        <w:t>the</w:t>
      </w:r>
      <w:r>
        <w:rPr>
          <w:spacing w:val="-33"/>
          <w:sz w:val="16"/>
        </w:rPr>
        <w:t> </w:t>
      </w:r>
      <w:r>
        <w:rPr>
          <w:sz w:val="16"/>
        </w:rPr>
        <w:t>Entrepreneurial</w:t>
      </w:r>
      <w:r>
        <w:rPr>
          <w:spacing w:val="4"/>
          <w:sz w:val="16"/>
        </w:rPr>
        <w:t> </w:t>
      </w:r>
      <w:r>
        <w:rPr>
          <w:sz w:val="16"/>
        </w:rPr>
        <w:t>Intention</w:t>
      </w:r>
    </w:p>
    <w:p>
      <w:pPr>
        <w:tabs>
          <w:tab w:pos="1625" w:val="left" w:leader="none"/>
        </w:tabs>
        <w:spacing w:line="220" w:lineRule="auto" w:before="0"/>
        <w:ind w:left="1626" w:right="0" w:hanging="943"/>
        <w:jc w:val="left"/>
        <w:rPr>
          <w:sz w:val="16"/>
        </w:rPr>
      </w:pPr>
      <w:r>
        <w:rPr>
          <w:i/>
          <w:sz w:val="16"/>
        </w:rPr>
        <w:t>H4</w:t>
        <w:tab/>
      </w:r>
      <w:r>
        <w:rPr>
          <w:w w:val="95"/>
          <w:sz w:val="16"/>
        </w:rPr>
        <w:t>There</w:t>
      </w:r>
      <w:r>
        <w:rPr>
          <w:spacing w:val="12"/>
          <w:w w:val="95"/>
          <w:sz w:val="16"/>
        </w:rPr>
        <w:t> </w:t>
      </w:r>
      <w:r>
        <w:rPr>
          <w:w w:val="95"/>
          <w:sz w:val="16"/>
        </w:rPr>
        <w:t>are</w:t>
      </w:r>
      <w:r>
        <w:rPr>
          <w:spacing w:val="14"/>
          <w:w w:val="95"/>
          <w:sz w:val="16"/>
        </w:rPr>
        <w:t> </w:t>
      </w:r>
      <w:r>
        <w:rPr>
          <w:w w:val="95"/>
          <w:sz w:val="16"/>
        </w:rPr>
        <w:t>differences</w:t>
      </w:r>
      <w:r>
        <w:rPr>
          <w:spacing w:val="11"/>
          <w:w w:val="95"/>
          <w:sz w:val="16"/>
        </w:rPr>
        <w:t> </w:t>
      </w:r>
      <w:r>
        <w:rPr>
          <w:w w:val="95"/>
          <w:sz w:val="16"/>
        </w:rPr>
        <w:t>in</w:t>
      </w:r>
      <w:r>
        <w:rPr>
          <w:spacing w:val="14"/>
          <w:w w:val="95"/>
          <w:sz w:val="16"/>
        </w:rPr>
        <w:t> </w:t>
      </w:r>
      <w:r>
        <w:rPr>
          <w:w w:val="95"/>
          <w:sz w:val="16"/>
        </w:rPr>
        <w:t>the</w:t>
      </w:r>
      <w:r>
        <w:rPr>
          <w:spacing w:val="13"/>
          <w:w w:val="95"/>
          <w:sz w:val="16"/>
        </w:rPr>
        <w:t> </w:t>
      </w:r>
      <w:r>
        <w:rPr>
          <w:w w:val="95"/>
          <w:sz w:val="16"/>
        </w:rPr>
        <w:t>influence</w:t>
      </w:r>
      <w:r>
        <w:rPr>
          <w:spacing w:val="13"/>
          <w:w w:val="95"/>
          <w:sz w:val="16"/>
        </w:rPr>
        <w:t> </w:t>
      </w:r>
      <w:r>
        <w:rPr>
          <w:w w:val="95"/>
          <w:sz w:val="16"/>
        </w:rPr>
        <w:t>of</w:t>
      </w:r>
      <w:r>
        <w:rPr>
          <w:spacing w:val="13"/>
          <w:w w:val="95"/>
          <w:sz w:val="16"/>
        </w:rPr>
        <w:t> </w:t>
      </w:r>
      <w:r>
        <w:rPr>
          <w:w w:val="95"/>
          <w:sz w:val="16"/>
        </w:rPr>
        <w:t>the</w:t>
      </w:r>
      <w:r>
        <w:rPr>
          <w:spacing w:val="13"/>
          <w:w w:val="95"/>
          <w:sz w:val="16"/>
        </w:rPr>
        <w:t> </w:t>
      </w:r>
      <w:r>
        <w:rPr>
          <w:w w:val="95"/>
          <w:sz w:val="16"/>
        </w:rPr>
        <w:t>characteristics</w:t>
      </w:r>
      <w:r>
        <w:rPr>
          <w:spacing w:val="12"/>
          <w:w w:val="95"/>
          <w:sz w:val="16"/>
        </w:rPr>
        <w:t> </w:t>
      </w:r>
      <w:r>
        <w:rPr>
          <w:w w:val="95"/>
          <w:sz w:val="16"/>
        </w:rPr>
        <w:t>of</w:t>
      </w:r>
      <w:r>
        <w:rPr>
          <w:spacing w:val="14"/>
          <w:w w:val="95"/>
          <w:sz w:val="16"/>
        </w:rPr>
        <w:t> </w:t>
      </w:r>
      <w:r>
        <w:rPr>
          <w:w w:val="95"/>
          <w:sz w:val="16"/>
        </w:rPr>
        <w:t>Entrepreneurial</w:t>
      </w:r>
      <w:r>
        <w:rPr>
          <w:spacing w:val="-31"/>
          <w:w w:val="95"/>
          <w:sz w:val="16"/>
        </w:rPr>
        <w:t> </w:t>
      </w:r>
      <w:r>
        <w:rPr>
          <w:w w:val="95"/>
          <w:sz w:val="16"/>
        </w:rPr>
        <w:t>Profile</w:t>
      </w:r>
      <w:r>
        <w:rPr>
          <w:spacing w:val="12"/>
          <w:w w:val="95"/>
          <w:sz w:val="16"/>
        </w:rPr>
        <w:t> </w:t>
      </w:r>
      <w:r>
        <w:rPr>
          <w:w w:val="95"/>
          <w:sz w:val="16"/>
        </w:rPr>
        <w:t>on</w:t>
      </w:r>
      <w:r>
        <w:rPr>
          <w:spacing w:val="14"/>
          <w:w w:val="95"/>
          <w:sz w:val="16"/>
        </w:rPr>
        <w:t> </w:t>
      </w:r>
      <w:r>
        <w:rPr>
          <w:w w:val="95"/>
          <w:sz w:val="16"/>
        </w:rPr>
        <w:t>Entrepreneurial</w:t>
      </w:r>
      <w:r>
        <w:rPr>
          <w:spacing w:val="13"/>
          <w:w w:val="95"/>
          <w:sz w:val="16"/>
        </w:rPr>
        <w:t> </w:t>
      </w:r>
      <w:r>
        <w:rPr>
          <w:w w:val="95"/>
          <w:sz w:val="16"/>
        </w:rPr>
        <w:t>Intention</w:t>
      </w:r>
      <w:r>
        <w:rPr>
          <w:spacing w:val="12"/>
          <w:w w:val="95"/>
          <w:sz w:val="16"/>
        </w:rPr>
        <w:t> </w:t>
      </w:r>
      <w:r>
        <w:rPr>
          <w:w w:val="95"/>
          <w:sz w:val="16"/>
        </w:rPr>
        <w:t>between</w:t>
      </w:r>
      <w:r>
        <w:rPr>
          <w:spacing w:val="13"/>
          <w:w w:val="95"/>
          <w:sz w:val="16"/>
        </w:rPr>
        <w:t> </w:t>
      </w:r>
      <w:r>
        <w:rPr>
          <w:w w:val="95"/>
          <w:sz w:val="16"/>
        </w:rPr>
        <w:t>students</w:t>
      </w:r>
      <w:r>
        <w:rPr>
          <w:spacing w:val="13"/>
          <w:w w:val="95"/>
          <w:sz w:val="16"/>
        </w:rPr>
        <w:t> </w:t>
      </w:r>
      <w:r>
        <w:rPr>
          <w:w w:val="95"/>
          <w:sz w:val="16"/>
        </w:rPr>
        <w:t>who</w:t>
      </w:r>
      <w:r>
        <w:rPr>
          <w:spacing w:val="13"/>
          <w:w w:val="95"/>
          <w:sz w:val="16"/>
        </w:rPr>
        <w:t> </w:t>
      </w:r>
      <w:r>
        <w:rPr>
          <w:w w:val="95"/>
          <w:sz w:val="16"/>
        </w:rPr>
        <w:t>participated</w:t>
      </w:r>
      <w:r>
        <w:rPr>
          <w:spacing w:val="12"/>
          <w:w w:val="95"/>
          <w:sz w:val="16"/>
        </w:rPr>
        <w:t> </w:t>
      </w:r>
      <w:r>
        <w:rPr>
          <w:w w:val="95"/>
          <w:sz w:val="16"/>
        </w:rPr>
        <w:t>and</w:t>
      </w:r>
      <w:r>
        <w:rPr>
          <w:spacing w:val="1"/>
          <w:w w:val="95"/>
          <w:sz w:val="16"/>
        </w:rPr>
        <w:t> </w:t>
      </w:r>
      <w:r>
        <w:rPr>
          <w:sz w:val="16"/>
        </w:rPr>
        <w:t>students</w:t>
      </w:r>
      <w:r>
        <w:rPr>
          <w:spacing w:val="2"/>
          <w:sz w:val="16"/>
        </w:rPr>
        <w:t> </w:t>
      </w:r>
      <w:r>
        <w:rPr>
          <w:sz w:val="16"/>
        </w:rPr>
        <w:t>who</w:t>
      </w:r>
      <w:r>
        <w:rPr>
          <w:spacing w:val="2"/>
          <w:sz w:val="16"/>
        </w:rPr>
        <w:t> </w:t>
      </w:r>
      <w:r>
        <w:rPr>
          <w:sz w:val="16"/>
        </w:rPr>
        <w:t>did</w:t>
      </w:r>
      <w:r>
        <w:rPr>
          <w:spacing w:val="2"/>
          <w:sz w:val="16"/>
        </w:rPr>
        <w:t> </w:t>
      </w:r>
      <w:r>
        <w:rPr>
          <w:sz w:val="16"/>
        </w:rPr>
        <w:t>not</w:t>
      </w:r>
      <w:r>
        <w:rPr>
          <w:spacing w:val="4"/>
          <w:sz w:val="16"/>
        </w:rPr>
        <w:t> </w:t>
      </w:r>
      <w:r>
        <w:rPr>
          <w:sz w:val="16"/>
        </w:rPr>
        <w:t>participate</w:t>
      </w:r>
      <w:r>
        <w:rPr>
          <w:spacing w:val="3"/>
          <w:sz w:val="16"/>
        </w:rPr>
        <w:t> </w:t>
      </w:r>
      <w:r>
        <w:rPr>
          <w:sz w:val="16"/>
        </w:rPr>
        <w:t>in</w:t>
      </w:r>
      <w:r>
        <w:rPr>
          <w:spacing w:val="2"/>
          <w:sz w:val="16"/>
        </w:rPr>
        <w:t> </w:t>
      </w:r>
      <w:r>
        <w:rPr>
          <w:sz w:val="16"/>
        </w:rPr>
        <w:t>junior</w:t>
      </w:r>
      <w:r>
        <w:rPr>
          <w:spacing w:val="2"/>
          <w:sz w:val="16"/>
        </w:rPr>
        <w:t> </w:t>
      </w:r>
      <w:r>
        <w:rPr>
          <w:sz w:val="16"/>
        </w:rPr>
        <w:t>enterprises</w:t>
      </w:r>
    </w:p>
    <w:p>
      <w:pPr>
        <w:spacing w:before="22"/>
        <w:ind w:left="683" w:right="0" w:firstLine="0"/>
        <w:jc w:val="left"/>
        <w:rPr>
          <w:sz w:val="16"/>
        </w:rPr>
      </w:pPr>
      <w:r>
        <w:rPr>
          <w:sz w:val="16"/>
        </w:rPr>
        <w:t>Source:</w:t>
      </w:r>
      <w:r>
        <w:rPr>
          <w:spacing w:val="9"/>
          <w:sz w:val="16"/>
        </w:rPr>
        <w:t> </w:t>
      </w:r>
      <w:r>
        <w:rPr>
          <w:sz w:val="16"/>
        </w:rPr>
        <w:t>Prepared</w:t>
      </w:r>
      <w:r>
        <w:rPr>
          <w:spacing w:val="8"/>
          <w:sz w:val="16"/>
        </w:rPr>
        <w:t> </w:t>
      </w:r>
      <w:r>
        <w:rPr>
          <w:sz w:val="16"/>
        </w:rPr>
        <w:t>by</w:t>
      </w:r>
      <w:r>
        <w:rPr>
          <w:spacing w:val="11"/>
          <w:sz w:val="16"/>
        </w:rPr>
        <w:t> </w:t>
      </w:r>
      <w:r>
        <w:rPr>
          <w:sz w:val="16"/>
        </w:rPr>
        <w:t>the</w:t>
      </w:r>
      <w:r>
        <w:rPr>
          <w:spacing w:val="10"/>
          <w:sz w:val="16"/>
        </w:rPr>
        <w:t> </w:t>
      </w:r>
      <w:r>
        <w:rPr>
          <w:sz w:val="16"/>
        </w:rPr>
        <w:t>authors</w:t>
      </w:r>
    </w:p>
    <w:p>
      <w:pPr>
        <w:spacing w:line="179" w:lineRule="exact" w:before="0"/>
        <w:ind w:left="306" w:right="0" w:firstLine="0"/>
        <w:jc w:val="left"/>
        <w:rPr>
          <w:sz w:val="16"/>
        </w:rPr>
      </w:pPr>
      <w:r>
        <w:rPr/>
        <w:br w:type="column"/>
      </w:r>
      <w:r>
        <w:rPr>
          <w:w w:val="95"/>
          <w:sz w:val="16"/>
        </w:rPr>
        <w:t>Confirmed</w:t>
      </w:r>
    </w:p>
    <w:p>
      <w:pPr>
        <w:pStyle w:val="BodyText"/>
        <w:spacing w:before="5"/>
        <w:rPr>
          <w:sz w:val="13"/>
        </w:rPr>
      </w:pPr>
    </w:p>
    <w:p>
      <w:pPr>
        <w:spacing w:before="0"/>
        <w:ind w:left="306" w:right="0" w:firstLine="0"/>
        <w:jc w:val="left"/>
        <w:rPr>
          <w:sz w:val="16"/>
        </w:rPr>
      </w:pPr>
      <w:r>
        <w:rPr>
          <w:w w:val="95"/>
          <w:sz w:val="16"/>
        </w:rPr>
        <w:t>Confirmed</w:t>
      </w:r>
    </w:p>
    <w:p>
      <w:pPr>
        <w:pStyle w:val="BodyText"/>
        <w:spacing w:before="4"/>
        <w:rPr>
          <w:sz w:val="14"/>
        </w:rPr>
      </w:pPr>
    </w:p>
    <w:p>
      <w:pPr>
        <w:spacing w:line="220" w:lineRule="auto" w:before="0"/>
        <w:ind w:left="306" w:right="13" w:firstLine="0"/>
        <w:jc w:val="left"/>
        <w:rPr>
          <w:sz w:val="16"/>
        </w:rPr>
      </w:pPr>
      <w:r>
        <w:rPr>
          <w:sz w:val="16"/>
        </w:rPr>
        <w:t>Partially</w:t>
      </w:r>
      <w:r>
        <w:rPr>
          <w:spacing w:val="1"/>
          <w:sz w:val="16"/>
        </w:rPr>
        <w:t> </w:t>
      </w:r>
      <w:r>
        <w:rPr>
          <w:w w:val="95"/>
          <w:sz w:val="16"/>
        </w:rPr>
        <w:t>confirmed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spacing w:before="8"/>
        <w:rPr>
          <w:sz w:val="14"/>
        </w:rPr>
      </w:pPr>
    </w:p>
    <w:p>
      <w:pPr>
        <w:spacing w:line="208" w:lineRule="auto" w:before="0"/>
        <w:ind w:left="125" w:right="113" w:firstLine="811"/>
        <w:jc w:val="both"/>
        <w:rPr>
          <w:sz w:val="16"/>
        </w:rPr>
      </w:pPr>
      <w:r>
        <w:rPr>
          <w:sz w:val="16"/>
        </w:rPr>
        <w:t>Table</w:t>
      </w:r>
      <w:r>
        <w:rPr>
          <w:spacing w:val="1"/>
          <w:sz w:val="16"/>
        </w:rPr>
        <w:t> </w:t>
      </w:r>
      <w:r>
        <w:rPr>
          <w:sz w:val="16"/>
        </w:rPr>
        <w:t>5.</w:t>
      </w:r>
      <w:r>
        <w:rPr>
          <w:spacing w:val="1"/>
          <w:sz w:val="16"/>
        </w:rPr>
        <w:t> </w:t>
      </w:r>
      <w:r>
        <w:rPr>
          <w:sz w:val="16"/>
        </w:rPr>
        <w:t>Synthesis of results of</w:t>
      </w:r>
      <w:r>
        <w:rPr>
          <w:spacing w:val="-34"/>
          <w:sz w:val="16"/>
        </w:rPr>
        <w:t> </w:t>
      </w:r>
      <w:r>
        <w:rPr>
          <w:sz w:val="16"/>
        </w:rPr>
        <w:t>the</w:t>
      </w:r>
      <w:r>
        <w:rPr>
          <w:spacing w:val="-6"/>
          <w:sz w:val="16"/>
        </w:rPr>
        <w:t> </w:t>
      </w:r>
      <w:r>
        <w:rPr>
          <w:sz w:val="16"/>
        </w:rPr>
        <w:t>study</w:t>
      </w:r>
      <w:r>
        <w:rPr>
          <w:spacing w:val="-5"/>
          <w:sz w:val="16"/>
        </w:rPr>
        <w:t> </w:t>
      </w:r>
      <w:r>
        <w:rPr>
          <w:sz w:val="16"/>
        </w:rPr>
        <w:t>hypotheses</w:t>
      </w:r>
    </w:p>
    <w:p>
      <w:pPr>
        <w:spacing w:after="0" w:line="208" w:lineRule="auto"/>
        <w:jc w:val="both"/>
        <w:rPr>
          <w:sz w:val="16"/>
        </w:rPr>
        <w:sectPr>
          <w:type w:val="continuous"/>
          <w:pgSz w:w="9870" w:h="13610"/>
          <w:pgMar w:top="540" w:bottom="280" w:left="280" w:right="280"/>
          <w:cols w:num="3" w:equalWidth="0">
            <w:col w:w="6588" w:space="40"/>
            <w:col w:w="975" w:space="39"/>
            <w:col w:w="1668"/>
          </w:cols>
        </w:sectPr>
      </w:pPr>
    </w:p>
    <w:p>
      <w:pPr>
        <w:pStyle w:val="BodyText"/>
        <w:spacing w:before="10"/>
        <w:rPr>
          <w:sz w:val="7"/>
        </w:rPr>
      </w:pPr>
    </w:p>
    <w:p>
      <w:pPr>
        <w:pStyle w:val="BodyText"/>
        <w:spacing w:line="20" w:lineRule="exact"/>
        <w:ind w:left="683"/>
        <w:rPr>
          <w:sz w:val="2"/>
        </w:rPr>
      </w:pPr>
      <w:r>
        <w:rPr>
          <w:sz w:val="2"/>
        </w:rPr>
        <w:pict>
          <v:group style="width:425.2pt;height:.550pt;mso-position-horizontal-relative:char;mso-position-vertical-relative:line" coordorigin="0,0" coordsize="8504,11">
            <v:rect style="position:absolute;left:0;top:0;width:8504;height:11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9870" w:h="13610"/>
          <w:pgMar w:top="540" w:bottom="280" w:left="280" w:right="280"/>
        </w:sectPr>
      </w:pPr>
    </w:p>
    <w:p>
      <w:pPr>
        <w:pStyle w:val="BodyText"/>
        <w:spacing w:before="4"/>
        <w:rPr>
          <w:sz w:val="21"/>
        </w:rPr>
      </w:pPr>
    </w:p>
    <w:p>
      <w:pPr>
        <w:spacing w:after="0"/>
        <w:rPr>
          <w:sz w:val="21"/>
        </w:rPr>
        <w:sectPr>
          <w:pgSz w:w="9870" w:h="13610"/>
          <w:pgMar w:header="1057" w:footer="0" w:top="1240" w:bottom="280" w:left="280" w:right="280"/>
        </w:sectPr>
      </w:pPr>
    </w:p>
    <w:p>
      <w:pPr>
        <w:spacing w:line="196" w:lineRule="auto" w:before="114"/>
        <w:ind w:left="116" w:right="0" w:firstLine="0"/>
        <w:jc w:val="left"/>
        <w:rPr>
          <w:sz w:val="24"/>
        </w:rPr>
      </w:pPr>
      <w:r>
        <w:rPr>
          <w:sz w:val="24"/>
        </w:rPr>
        <w:t>INMR</w:t>
      </w:r>
      <w:r>
        <w:rPr>
          <w:spacing w:val="-52"/>
          <w:sz w:val="24"/>
        </w:rPr>
        <w:t> </w:t>
      </w:r>
      <w:r>
        <w:rPr>
          <w:sz w:val="24"/>
        </w:rPr>
        <w:t>19,2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11"/>
        <w:rPr>
          <w:sz w:val="18"/>
        </w:rPr>
      </w:pPr>
    </w:p>
    <w:p>
      <w:pPr>
        <w:spacing w:line="134" w:lineRule="exact" w:before="0"/>
        <w:ind w:left="116" w:right="0" w:firstLine="0"/>
        <w:jc w:val="left"/>
        <w:rPr>
          <w:sz w:val="24"/>
        </w:rPr>
      </w:pPr>
      <w:r>
        <w:rPr>
          <w:w w:val="115"/>
          <w:sz w:val="24"/>
        </w:rPr>
        <w:t>168</w:t>
      </w:r>
    </w:p>
    <w:p>
      <w:pPr>
        <w:pStyle w:val="BodyText"/>
        <w:spacing w:line="206" w:lineRule="auto" w:before="94"/>
        <w:ind w:left="116" w:right="681" w:firstLine="239"/>
        <w:jc w:val="both"/>
      </w:pPr>
      <w:r>
        <w:rPr/>
        <w:br w:type="column"/>
      </w:r>
      <w:r>
        <w:rPr>
          <w:w w:val="95"/>
        </w:rPr>
        <w:t>The results obtained from data on all regions of a developing country enable us to present</w:t>
      </w:r>
      <w:r>
        <w:rPr>
          <w:spacing w:val="1"/>
          <w:w w:val="95"/>
        </w:rPr>
        <w:t> </w:t>
      </w:r>
      <w:r>
        <w:rPr/>
        <w:t>two</w:t>
      </w:r>
      <w:r>
        <w:rPr>
          <w:spacing w:val="1"/>
        </w:rPr>
        <w:t> </w:t>
      </w:r>
      <w:r>
        <w:rPr/>
        <w:t>main</w:t>
      </w:r>
      <w:r>
        <w:rPr>
          <w:spacing w:val="1"/>
        </w:rPr>
        <w:t> </w:t>
      </w:r>
      <w:r>
        <w:rPr/>
        <w:t>contributions.</w:t>
      </w:r>
      <w:r>
        <w:rPr>
          <w:spacing w:val="1"/>
        </w:rPr>
        <w:t> </w:t>
      </w:r>
      <w:r>
        <w:rPr>
          <w:i/>
        </w:rPr>
        <w:t>First</w:t>
      </w:r>
      <w:r>
        <w:rPr/>
        <w:t>,</w:t>
      </w:r>
      <w:r>
        <w:rPr>
          <w:spacing w:val="1"/>
        </w:rPr>
        <w:t> </w:t>
      </w:r>
      <w:r>
        <w:rPr/>
        <w:t>that</w:t>
      </w:r>
      <w:r>
        <w:rPr>
          <w:spacing w:val="1"/>
        </w:rPr>
        <w:t> </w:t>
      </w:r>
      <w:r>
        <w:rPr/>
        <w:t>participating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junior</w:t>
      </w:r>
      <w:r>
        <w:rPr>
          <w:spacing w:val="1"/>
        </w:rPr>
        <w:t> </w:t>
      </w:r>
      <w:r>
        <w:rPr/>
        <w:t>enterprises</w:t>
      </w:r>
      <w:r>
        <w:rPr>
          <w:spacing w:val="1"/>
        </w:rPr>
        <w:t> </w:t>
      </w:r>
      <w:r>
        <w:rPr/>
        <w:t>influences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>
          <w:w w:val="95"/>
        </w:rPr>
        <w:t>development of students</w:t>
      </w:r>
      <w:r>
        <w:rPr>
          <w:rFonts w:ascii="Lucida Sans Unicode" w:hAnsi="Lucida Sans Unicode"/>
          <w:w w:val="95"/>
        </w:rPr>
        <w:t>’ </w:t>
      </w:r>
      <w:r>
        <w:rPr>
          <w:w w:val="95"/>
        </w:rPr>
        <w:t>entrepreneurial profile more than their entrepreneurial intention.</w:t>
      </w:r>
      <w:r>
        <w:rPr>
          <w:spacing w:val="1"/>
          <w:w w:val="95"/>
        </w:rPr>
        <w:t> </w:t>
      </w:r>
      <w:r>
        <w:rPr/>
        <w:t>Our results show that participating in junior enterprises influence both entrepreneurial</w:t>
      </w:r>
      <w:r>
        <w:rPr>
          <w:spacing w:val="1"/>
        </w:rPr>
        <w:t> </w:t>
      </w:r>
      <w:r>
        <w:rPr>
          <w:w w:val="95"/>
        </w:rPr>
        <w:t>profile and intention, but its influence on entrepreneurial profile is more considerable. This is</w:t>
      </w:r>
      <w:r>
        <w:rPr>
          <w:spacing w:val="1"/>
          <w:w w:val="95"/>
        </w:rPr>
        <w:t> </w:t>
      </w:r>
      <w:r>
        <w:rPr>
          <w:w w:val="95"/>
        </w:rPr>
        <w:t>an important contribution for demonstrating that junior companies are fulfilling their role in</w:t>
      </w:r>
      <w:r>
        <w:rPr>
          <w:spacing w:val="1"/>
          <w:w w:val="95"/>
        </w:rPr>
        <w:t> </w:t>
      </w:r>
      <w:r>
        <w:rPr/>
        <w:t>the</w:t>
      </w:r>
      <w:r>
        <w:rPr>
          <w:spacing w:val="-2"/>
        </w:rPr>
        <w:t> </w:t>
      </w:r>
      <w:r>
        <w:rPr/>
        <w:t>professional</w:t>
      </w:r>
      <w:r>
        <w:rPr>
          <w:spacing w:val="-2"/>
        </w:rPr>
        <w:t> </w:t>
      </w:r>
      <w:r>
        <w:rPr/>
        <w:t>development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</w:t>
      </w:r>
      <w:r>
        <w:rPr/>
        <w:t>training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associates</w:t>
      </w:r>
      <w:r>
        <w:rPr>
          <w:spacing w:val="-1"/>
        </w:rPr>
        <w:t> </w:t>
      </w:r>
      <w:r>
        <w:rPr/>
        <w:t>for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labor</w:t>
      </w:r>
      <w:r>
        <w:rPr>
          <w:spacing w:val="-2"/>
        </w:rPr>
        <w:t> </w:t>
      </w:r>
      <w:r>
        <w:rPr/>
        <w:t>market</w:t>
      </w:r>
      <w:r>
        <w:rPr>
          <w:spacing w:val="-2"/>
        </w:rPr>
        <w:t> </w:t>
      </w:r>
      <w:r>
        <w:rPr/>
        <w:t>(whether</w:t>
      </w:r>
      <w:r>
        <w:rPr>
          <w:spacing w:val="-2"/>
        </w:rPr>
        <w:t> </w:t>
      </w:r>
      <w:r>
        <w:rPr/>
        <w:t>on</w:t>
      </w:r>
    </w:p>
    <w:p>
      <w:pPr>
        <w:spacing w:after="0" w:line="206" w:lineRule="auto"/>
        <w:jc w:val="both"/>
        <w:sectPr>
          <w:type w:val="continuous"/>
          <w:pgSz w:w="9870" w:h="13610"/>
          <w:pgMar w:top="540" w:bottom="280" w:left="280" w:right="280"/>
          <w:cols w:num="2" w:equalWidth="0">
            <w:col w:w="735" w:space="853"/>
            <w:col w:w="7722"/>
          </w:cols>
        </w:sectPr>
      </w:pPr>
    </w:p>
    <w:p>
      <w:pPr>
        <w:pStyle w:val="BodyText"/>
        <w:tabs>
          <w:tab w:pos="1590" w:val="left" w:leader="none"/>
        </w:tabs>
        <w:spacing w:line="201" w:lineRule="auto"/>
        <w:ind w:left="1704" w:right="681" w:hanging="1588"/>
        <w:jc w:val="right"/>
      </w:pPr>
      <w:r>
        <w:rPr>
          <w:rFonts w:ascii="Times New Roman" w:hAnsi="Times New Roman"/>
          <w:w w:val="99"/>
          <w:u w:val="thick"/>
        </w:rPr>
        <w:t> </w:t>
      </w:r>
      <w:r>
        <w:rPr>
          <w:rFonts w:ascii="Times New Roman" w:hAnsi="Times New Roman"/>
          <w:u w:val="thick"/>
        </w:rPr>
        <w:tab/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18"/>
        </w:rPr>
        <w:t> </w:t>
      </w:r>
      <w:r>
        <w:rPr>
          <w:w w:val="95"/>
        </w:rPr>
        <w:t>their</w:t>
      </w:r>
      <w:r>
        <w:rPr>
          <w:spacing w:val="6"/>
          <w:w w:val="95"/>
        </w:rPr>
        <w:t> </w:t>
      </w:r>
      <w:r>
        <w:rPr>
          <w:w w:val="95"/>
        </w:rPr>
        <w:t>own</w:t>
      </w:r>
      <w:r>
        <w:rPr>
          <w:spacing w:val="7"/>
          <w:w w:val="95"/>
        </w:rPr>
        <w:t> </w:t>
      </w:r>
      <w:r>
        <w:rPr>
          <w:w w:val="95"/>
        </w:rPr>
        <w:t>business</w:t>
      </w:r>
      <w:r>
        <w:rPr>
          <w:spacing w:val="6"/>
          <w:w w:val="95"/>
        </w:rPr>
        <w:t> </w:t>
      </w:r>
      <w:r>
        <w:rPr>
          <w:w w:val="95"/>
        </w:rPr>
        <w:t>or</w:t>
      </w:r>
      <w:r>
        <w:rPr>
          <w:spacing w:val="7"/>
          <w:w w:val="95"/>
        </w:rPr>
        <w:t> </w:t>
      </w:r>
      <w:r>
        <w:rPr>
          <w:w w:val="95"/>
        </w:rPr>
        <w:t>not),</w:t>
      </w:r>
      <w:r>
        <w:rPr>
          <w:spacing w:val="5"/>
          <w:w w:val="95"/>
        </w:rPr>
        <w:t> </w:t>
      </w:r>
      <w:r>
        <w:rPr>
          <w:w w:val="95"/>
        </w:rPr>
        <w:t>stimulating</w:t>
      </w:r>
      <w:r>
        <w:rPr>
          <w:spacing w:val="8"/>
          <w:w w:val="95"/>
        </w:rPr>
        <w:t> </w:t>
      </w:r>
      <w:r>
        <w:rPr>
          <w:w w:val="95"/>
        </w:rPr>
        <w:t>students</w:t>
      </w:r>
      <w:r>
        <w:rPr>
          <w:rFonts w:ascii="Lucida Sans Unicode" w:hAnsi="Lucida Sans Unicode"/>
          <w:w w:val="95"/>
        </w:rPr>
        <w:t>’</w:t>
      </w:r>
      <w:r>
        <w:rPr>
          <w:rFonts w:ascii="Lucida Sans Unicode" w:hAnsi="Lucida Sans Unicode"/>
          <w:spacing w:val="-10"/>
          <w:w w:val="95"/>
        </w:rPr>
        <w:t> </w:t>
      </w:r>
      <w:r>
        <w:rPr>
          <w:w w:val="95"/>
        </w:rPr>
        <w:t>entrepreneurial</w:t>
      </w:r>
      <w:r>
        <w:rPr>
          <w:spacing w:val="8"/>
          <w:w w:val="95"/>
        </w:rPr>
        <w:t> </w:t>
      </w:r>
      <w:r>
        <w:rPr>
          <w:w w:val="95"/>
        </w:rPr>
        <w:t>spirit</w:t>
      </w:r>
      <w:r>
        <w:rPr>
          <w:spacing w:val="5"/>
          <w:w w:val="95"/>
        </w:rPr>
        <w:t> </w:t>
      </w:r>
      <w:r>
        <w:rPr>
          <w:w w:val="95"/>
        </w:rPr>
        <w:t>(</w:t>
      </w:r>
      <w:hyperlink w:history="true" w:anchor="_bookmark8">
        <w:r>
          <w:rPr>
            <w:color w:val="0000FF"/>
            <w:w w:val="95"/>
          </w:rPr>
          <w:t>Almeida</w:t>
        </w:r>
        <w:r>
          <w:rPr>
            <w:color w:val="0000FF"/>
            <w:spacing w:val="6"/>
            <w:w w:val="95"/>
          </w:rPr>
          <w:t> </w:t>
        </w:r>
        <w:r>
          <w:rPr>
            <w:i/>
            <w:color w:val="0000FF"/>
            <w:w w:val="95"/>
          </w:rPr>
          <w:t>et</w:t>
        </w:r>
        <w:r>
          <w:rPr>
            <w:i/>
            <w:color w:val="0000FF"/>
            <w:spacing w:val="6"/>
            <w:w w:val="95"/>
          </w:rPr>
          <w:t> </w:t>
        </w:r>
        <w:r>
          <w:rPr>
            <w:i/>
            <w:color w:val="0000FF"/>
            <w:w w:val="95"/>
          </w:rPr>
          <w:t>al.</w:t>
        </w:r>
        <w:r>
          <w:rPr>
            <w:color w:val="0000FF"/>
            <w:w w:val="95"/>
          </w:rPr>
          <w:t>,</w:t>
        </w:r>
        <w:r>
          <w:rPr>
            <w:color w:val="0000FF"/>
            <w:spacing w:val="5"/>
            <w:w w:val="95"/>
          </w:rPr>
          <w:t> </w:t>
        </w:r>
        <w:r>
          <w:rPr>
            <w:color w:val="0000FF"/>
            <w:w w:val="95"/>
          </w:rPr>
          <w:t>2019</w:t>
        </w:r>
      </w:hyperlink>
      <w:r>
        <w:rPr>
          <w:w w:val="95"/>
        </w:rPr>
        <w:t>).</w:t>
      </w:r>
      <w:r>
        <w:rPr>
          <w:spacing w:val="-37"/>
          <w:w w:val="95"/>
        </w:rPr>
        <w:t> </w:t>
      </w:r>
      <w:r>
        <w:rPr/>
        <w:t>The</w:t>
      </w:r>
      <w:r>
        <w:rPr>
          <w:spacing w:val="3"/>
        </w:rPr>
        <w:t> </w:t>
      </w:r>
      <w:r>
        <w:rPr>
          <w:i/>
        </w:rPr>
        <w:t>second</w:t>
      </w:r>
      <w:r>
        <w:rPr>
          <w:i/>
          <w:spacing w:val="3"/>
        </w:rPr>
        <w:t> </w:t>
      </w:r>
      <w:r>
        <w:rPr/>
        <w:t>contribution</w:t>
      </w:r>
      <w:r>
        <w:rPr>
          <w:spacing w:val="3"/>
        </w:rPr>
        <w:t> </w:t>
      </w:r>
      <w:r>
        <w:rPr/>
        <w:t>is</w:t>
      </w:r>
      <w:r>
        <w:rPr>
          <w:spacing w:val="3"/>
        </w:rPr>
        <w:t> </w:t>
      </w:r>
      <w:r>
        <w:rPr/>
        <w:t>to</w:t>
      </w:r>
      <w:r>
        <w:rPr>
          <w:spacing w:val="2"/>
        </w:rPr>
        <w:t> </w:t>
      </w:r>
      <w:r>
        <w:rPr/>
        <w:t>present</w:t>
      </w:r>
      <w:r>
        <w:rPr>
          <w:spacing w:val="4"/>
        </w:rPr>
        <w:t> </w:t>
      </w:r>
      <w:r>
        <w:rPr/>
        <w:t>which</w:t>
      </w:r>
      <w:r>
        <w:rPr>
          <w:spacing w:val="3"/>
        </w:rPr>
        <w:t> </w:t>
      </w:r>
      <w:r>
        <w:rPr/>
        <w:t>behavioral</w:t>
      </w:r>
      <w:r>
        <w:rPr>
          <w:spacing w:val="4"/>
        </w:rPr>
        <w:t> </w:t>
      </w:r>
      <w:r>
        <w:rPr/>
        <w:t>characteristics</w:t>
      </w:r>
      <w:r>
        <w:rPr>
          <w:spacing w:val="3"/>
        </w:rPr>
        <w:t> </w:t>
      </w:r>
      <w:r>
        <w:rPr/>
        <w:t>are</w:t>
      </w:r>
      <w:r>
        <w:rPr>
          <w:spacing w:val="3"/>
        </w:rPr>
        <w:t> </w:t>
      </w:r>
      <w:r>
        <w:rPr/>
        <w:t>mostly</w:t>
      </w:r>
      <w:r>
        <w:rPr>
          <w:spacing w:val="1"/>
        </w:rPr>
        <w:t> </w:t>
      </w:r>
      <w:r>
        <w:rPr/>
        <w:t>developed</w:t>
      </w:r>
      <w:r>
        <w:rPr>
          <w:spacing w:val="-7"/>
        </w:rPr>
        <w:t> </w:t>
      </w:r>
      <w:r>
        <w:rPr/>
        <w:t>by</w:t>
      </w:r>
      <w:r>
        <w:rPr>
          <w:spacing w:val="-7"/>
        </w:rPr>
        <w:t> </w:t>
      </w:r>
      <w:r>
        <w:rPr/>
        <w:t>participating</w:t>
      </w:r>
      <w:r>
        <w:rPr>
          <w:spacing w:val="-7"/>
        </w:rPr>
        <w:t> </w:t>
      </w:r>
      <w:r>
        <w:rPr/>
        <w:t>in</w:t>
      </w:r>
      <w:r>
        <w:rPr>
          <w:spacing w:val="-7"/>
        </w:rPr>
        <w:t> </w:t>
      </w:r>
      <w:r>
        <w:rPr/>
        <w:t>a</w:t>
      </w:r>
      <w:r>
        <w:rPr>
          <w:spacing w:val="-7"/>
        </w:rPr>
        <w:t> </w:t>
      </w:r>
      <w:r>
        <w:rPr/>
        <w:t>junior</w:t>
      </w:r>
      <w:r>
        <w:rPr>
          <w:spacing w:val="-7"/>
        </w:rPr>
        <w:t> </w:t>
      </w:r>
      <w:r>
        <w:rPr/>
        <w:t>enterprise.</w:t>
      </w:r>
      <w:r>
        <w:rPr>
          <w:spacing w:val="-6"/>
        </w:rPr>
        <w:t> </w:t>
      </w:r>
      <w:r>
        <w:rPr/>
        <w:t>The</w:t>
      </w:r>
      <w:r>
        <w:rPr>
          <w:spacing w:val="-7"/>
        </w:rPr>
        <w:t> </w:t>
      </w:r>
      <w:r>
        <w:rPr/>
        <w:t>most</w:t>
      </w:r>
      <w:r>
        <w:rPr>
          <w:spacing w:val="-7"/>
        </w:rPr>
        <w:t> </w:t>
      </w:r>
      <w:r>
        <w:rPr/>
        <w:t>developed</w:t>
      </w:r>
      <w:r>
        <w:rPr>
          <w:spacing w:val="-7"/>
        </w:rPr>
        <w:t> </w:t>
      </w:r>
      <w:r>
        <w:rPr/>
        <w:t>characteristic</w:t>
      </w:r>
      <w:r>
        <w:rPr>
          <w:spacing w:val="-7"/>
        </w:rPr>
        <w:t> </w:t>
      </w:r>
      <w:r>
        <w:rPr/>
        <w:t>is</w:t>
      </w:r>
      <w:r>
        <w:rPr>
          <w:spacing w:val="-7"/>
        </w:rPr>
        <w:t> </w:t>
      </w:r>
      <w:r>
        <w:rPr/>
        <w:t>that</w:t>
      </w:r>
    </w:p>
    <w:p>
      <w:pPr>
        <w:pStyle w:val="BodyText"/>
        <w:spacing w:line="216" w:lineRule="auto"/>
        <w:ind w:left="1704" w:right="682"/>
        <w:jc w:val="both"/>
      </w:pPr>
      <w:r>
        <w:rPr>
          <w:w w:val="95"/>
        </w:rPr>
        <w:t>related to innovation, creatively relating idea, facts, needs and market demands. The second</w:t>
      </w:r>
      <w:r>
        <w:rPr>
          <w:spacing w:val="1"/>
          <w:w w:val="95"/>
        </w:rPr>
        <w:t> </w:t>
      </w:r>
      <w:r>
        <w:rPr/>
        <w:t>most</w:t>
      </w:r>
      <w:r>
        <w:rPr>
          <w:spacing w:val="-7"/>
        </w:rPr>
        <w:t> </w:t>
      </w:r>
      <w:r>
        <w:rPr/>
        <w:t>developed</w:t>
      </w:r>
      <w:r>
        <w:rPr>
          <w:spacing w:val="-7"/>
        </w:rPr>
        <w:t> </w:t>
      </w:r>
      <w:r>
        <w:rPr/>
        <w:t>characteristic</w:t>
      </w:r>
      <w:r>
        <w:rPr>
          <w:spacing w:val="-6"/>
        </w:rPr>
        <w:t> </w:t>
      </w:r>
      <w:r>
        <w:rPr/>
        <w:t>is</w:t>
      </w:r>
      <w:r>
        <w:rPr>
          <w:spacing w:val="-8"/>
        </w:rPr>
        <w:t> </w:t>
      </w:r>
      <w:r>
        <w:rPr/>
        <w:t>self-efficacy,</w:t>
      </w:r>
      <w:r>
        <w:rPr>
          <w:spacing w:val="-6"/>
        </w:rPr>
        <w:t> </w:t>
      </w:r>
      <w:r>
        <w:rPr/>
        <w:t>increasing</w:t>
      </w:r>
      <w:r>
        <w:rPr>
          <w:spacing w:val="-6"/>
        </w:rPr>
        <w:t> </w:t>
      </w:r>
      <w:r>
        <w:rPr/>
        <w:t>the</w:t>
      </w:r>
      <w:r>
        <w:rPr>
          <w:spacing w:val="-7"/>
        </w:rPr>
        <w:t> </w:t>
      </w:r>
      <w:r>
        <w:rPr/>
        <w:t>ability</w:t>
      </w:r>
      <w:r>
        <w:rPr>
          <w:spacing w:val="-7"/>
        </w:rPr>
        <w:t> </w:t>
      </w:r>
      <w:r>
        <w:rPr/>
        <w:t>to</w:t>
      </w:r>
      <w:r>
        <w:rPr>
          <w:spacing w:val="-7"/>
        </w:rPr>
        <w:t> </w:t>
      </w:r>
      <w:r>
        <w:rPr/>
        <w:t>mobilize</w:t>
      </w:r>
      <w:r>
        <w:rPr>
          <w:spacing w:val="-8"/>
        </w:rPr>
        <w:t> </w:t>
      </w:r>
      <w:r>
        <w:rPr/>
        <w:t>motivation,</w:t>
      </w:r>
      <w:r>
        <w:rPr>
          <w:spacing w:val="-40"/>
        </w:rPr>
        <w:t> </w:t>
      </w:r>
      <w:r>
        <w:rPr>
          <w:w w:val="95"/>
        </w:rPr>
        <w:t>cognitive resources and courses of action required to exercise control over life events. Finally,</w:t>
      </w:r>
      <w:r>
        <w:rPr>
          <w:spacing w:val="1"/>
          <w:w w:val="95"/>
        </w:rPr>
        <w:t> </w:t>
      </w:r>
      <w:r>
        <w:rPr>
          <w:w w:val="95"/>
        </w:rPr>
        <w:t>the ability to take risks was also greatly developed, improving the ability to analyze variables</w:t>
      </w:r>
      <w:r>
        <w:rPr>
          <w:spacing w:val="1"/>
          <w:w w:val="95"/>
        </w:rPr>
        <w:t> </w:t>
      </w:r>
      <w:r>
        <w:rPr/>
        <w:t>that</w:t>
      </w:r>
      <w:r>
        <w:rPr>
          <w:spacing w:val="5"/>
        </w:rPr>
        <w:t> </w:t>
      </w:r>
      <w:r>
        <w:rPr/>
        <w:t>can</w:t>
      </w:r>
      <w:r>
        <w:rPr>
          <w:spacing w:val="5"/>
        </w:rPr>
        <w:t> </w:t>
      </w:r>
      <w:r>
        <w:rPr/>
        <w:t>influence</w:t>
      </w:r>
      <w:r>
        <w:rPr>
          <w:spacing w:val="5"/>
        </w:rPr>
        <w:t> </w:t>
      </w:r>
      <w:r>
        <w:rPr/>
        <w:t>decisions.</w:t>
      </w:r>
    </w:p>
    <w:p>
      <w:pPr>
        <w:pStyle w:val="BodyText"/>
        <w:spacing w:line="211" w:lineRule="auto" w:before="5"/>
        <w:ind w:left="1704" w:right="677" w:firstLine="239"/>
        <w:jc w:val="right"/>
      </w:pPr>
      <w:r>
        <w:rPr/>
        <w:t>Students</w:t>
      </w:r>
      <w:r>
        <w:rPr>
          <w:spacing w:val="7"/>
        </w:rPr>
        <w:t> </w:t>
      </w:r>
      <w:r>
        <w:rPr/>
        <w:t>who</w:t>
      </w:r>
      <w:r>
        <w:rPr>
          <w:spacing w:val="7"/>
        </w:rPr>
        <w:t> </w:t>
      </w:r>
      <w:r>
        <w:rPr/>
        <w:t>participate</w:t>
      </w:r>
      <w:r>
        <w:rPr>
          <w:spacing w:val="6"/>
        </w:rPr>
        <w:t> </w:t>
      </w:r>
      <w:r>
        <w:rPr/>
        <w:t>in</w:t>
      </w:r>
      <w:r>
        <w:rPr>
          <w:spacing w:val="8"/>
        </w:rPr>
        <w:t> </w:t>
      </w:r>
      <w:r>
        <w:rPr/>
        <w:t>junior</w:t>
      </w:r>
      <w:r>
        <w:rPr>
          <w:spacing w:val="7"/>
        </w:rPr>
        <w:t> </w:t>
      </w:r>
      <w:r>
        <w:rPr/>
        <w:t>enterprises</w:t>
      </w:r>
      <w:r>
        <w:rPr>
          <w:spacing w:val="7"/>
        </w:rPr>
        <w:t> </w:t>
      </w:r>
      <w:r>
        <w:rPr/>
        <w:t>often</w:t>
      </w:r>
      <w:r>
        <w:rPr>
          <w:spacing w:val="8"/>
        </w:rPr>
        <w:t> </w:t>
      </w:r>
      <w:r>
        <w:rPr/>
        <w:t>present</w:t>
      </w:r>
      <w:r>
        <w:rPr>
          <w:spacing w:val="8"/>
        </w:rPr>
        <w:t> </w:t>
      </w:r>
      <w:r>
        <w:rPr/>
        <w:t>a</w:t>
      </w:r>
      <w:r>
        <w:rPr>
          <w:spacing w:val="7"/>
        </w:rPr>
        <w:t> </w:t>
      </w:r>
      <w:r>
        <w:rPr/>
        <w:t>strong</w:t>
      </w:r>
      <w:r>
        <w:rPr>
          <w:spacing w:val="8"/>
        </w:rPr>
        <w:t> </w:t>
      </w:r>
      <w:r>
        <w:rPr/>
        <w:t>entrepreneurial</w:t>
      </w:r>
      <w:r>
        <w:rPr>
          <w:spacing w:val="1"/>
        </w:rPr>
        <w:t> </w:t>
      </w:r>
      <w:r>
        <w:rPr/>
        <w:t>motivation. However,</w:t>
      </w:r>
      <w:r>
        <w:rPr>
          <w:spacing w:val="1"/>
        </w:rPr>
        <w:t> </w:t>
      </w:r>
      <w:r>
        <w:rPr/>
        <w:t>some 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students in our</w:t>
      </w:r>
      <w:r>
        <w:rPr>
          <w:spacing w:val="1"/>
        </w:rPr>
        <w:t> </w:t>
      </w:r>
      <w:r>
        <w:rPr/>
        <w:t>sample</w:t>
      </w:r>
      <w:r>
        <w:rPr>
          <w:spacing w:val="1"/>
        </w:rPr>
        <w:t> </w:t>
      </w:r>
      <w:r>
        <w:rPr/>
        <w:t>had no</w:t>
      </w:r>
      <w:r>
        <w:rPr>
          <w:spacing w:val="2"/>
        </w:rPr>
        <w:t> </w:t>
      </w:r>
      <w:r>
        <w:rPr/>
        <w:t>intention to</w:t>
      </w:r>
      <w:r>
        <w:rPr>
          <w:spacing w:val="1"/>
        </w:rPr>
        <w:t> </w:t>
      </w:r>
      <w:r>
        <w:rPr/>
        <w:t>become</w:t>
      </w:r>
      <w:r>
        <w:rPr>
          <w:spacing w:val="1"/>
        </w:rPr>
        <w:t> </w:t>
      </w:r>
      <w:r>
        <w:rPr/>
        <w:t>an</w:t>
      </w:r>
      <w:r>
        <w:rPr>
          <w:spacing w:val="-40"/>
        </w:rPr>
        <w:t> </w:t>
      </w:r>
      <w:r>
        <w:rPr/>
        <w:t>entrepreneur</w:t>
      </w:r>
      <w:r>
        <w:rPr>
          <w:spacing w:val="3"/>
        </w:rPr>
        <w:t> </w:t>
      </w:r>
      <w:r>
        <w:rPr/>
        <w:t>despite</w:t>
      </w:r>
      <w:r>
        <w:rPr>
          <w:spacing w:val="4"/>
        </w:rPr>
        <w:t> </w:t>
      </w:r>
      <w:r>
        <w:rPr/>
        <w:t>participating</w:t>
      </w:r>
      <w:r>
        <w:rPr>
          <w:spacing w:val="4"/>
        </w:rPr>
        <w:t> </w:t>
      </w:r>
      <w:r>
        <w:rPr/>
        <w:t>in</w:t>
      </w:r>
      <w:r>
        <w:rPr>
          <w:spacing w:val="3"/>
        </w:rPr>
        <w:t> </w:t>
      </w:r>
      <w:r>
        <w:rPr/>
        <w:t>a</w:t>
      </w:r>
      <w:r>
        <w:rPr>
          <w:spacing w:val="4"/>
        </w:rPr>
        <w:t> </w:t>
      </w:r>
      <w:r>
        <w:rPr/>
        <w:t>junior</w:t>
      </w:r>
      <w:r>
        <w:rPr>
          <w:spacing w:val="4"/>
        </w:rPr>
        <w:t> </w:t>
      </w:r>
      <w:r>
        <w:rPr/>
        <w:t>enterprise.</w:t>
      </w:r>
      <w:r>
        <w:rPr>
          <w:spacing w:val="2"/>
        </w:rPr>
        <w:t> </w:t>
      </w:r>
      <w:r>
        <w:rPr/>
        <w:t>This</w:t>
      </w:r>
      <w:r>
        <w:rPr>
          <w:spacing w:val="4"/>
        </w:rPr>
        <w:t> </w:t>
      </w:r>
      <w:r>
        <w:rPr/>
        <w:t>finding</w:t>
      </w:r>
      <w:r>
        <w:rPr>
          <w:spacing w:val="4"/>
        </w:rPr>
        <w:t> </w:t>
      </w:r>
      <w:r>
        <w:rPr/>
        <w:t>highlights</w:t>
      </w:r>
      <w:r>
        <w:rPr>
          <w:spacing w:val="4"/>
        </w:rPr>
        <w:t> </w:t>
      </w:r>
      <w:r>
        <w:rPr/>
        <w:t>the</w:t>
      </w:r>
      <w:r>
        <w:rPr>
          <w:spacing w:val="2"/>
        </w:rPr>
        <w:t> </w:t>
      </w:r>
      <w:r>
        <w:rPr/>
        <w:t>need</w:t>
      </w:r>
      <w:r>
        <w:rPr>
          <w:spacing w:val="1"/>
        </w:rPr>
        <w:t> </w:t>
      </w:r>
      <w:r>
        <w:rPr>
          <w:w w:val="95"/>
        </w:rPr>
        <w:t>for</w:t>
      </w:r>
      <w:r>
        <w:rPr>
          <w:spacing w:val="1"/>
          <w:w w:val="95"/>
        </w:rPr>
        <w:t> </w:t>
      </w:r>
      <w:r>
        <w:rPr>
          <w:w w:val="95"/>
        </w:rPr>
        <w:t>a company</w:t>
      </w:r>
      <w:r>
        <w:rPr>
          <w:spacing w:val="1"/>
          <w:w w:val="95"/>
        </w:rPr>
        <w:t> </w:t>
      </w:r>
      <w:r>
        <w:rPr>
          <w:w w:val="95"/>
        </w:rPr>
        <w:t>to</w:t>
      </w:r>
      <w:r>
        <w:rPr>
          <w:spacing w:val="1"/>
          <w:w w:val="95"/>
        </w:rPr>
        <w:t> </w:t>
      </w:r>
      <w:r>
        <w:rPr>
          <w:w w:val="95"/>
        </w:rPr>
        <w:t>have people with</w:t>
      </w:r>
      <w:r>
        <w:rPr>
          <w:spacing w:val="1"/>
          <w:w w:val="95"/>
        </w:rPr>
        <w:t> </w:t>
      </w:r>
      <w:r>
        <w:rPr>
          <w:w w:val="95"/>
        </w:rPr>
        <w:t>different</w:t>
      </w:r>
      <w:r>
        <w:rPr>
          <w:spacing w:val="38"/>
        </w:rPr>
        <w:t> </w:t>
      </w:r>
      <w:r>
        <w:rPr>
          <w:w w:val="95"/>
        </w:rPr>
        <w:t>profiles and skills, complementing each other.</w:t>
      </w:r>
      <w:r>
        <w:rPr>
          <w:spacing w:val="1"/>
          <w:w w:val="95"/>
        </w:rPr>
        <w:t> </w:t>
      </w:r>
      <w:r>
        <w:rPr/>
        <w:t>We</w:t>
      </w:r>
      <w:r>
        <w:rPr>
          <w:spacing w:val="1"/>
        </w:rPr>
        <w:t> </w:t>
      </w:r>
      <w:r>
        <w:rPr/>
        <w:t>believe</w:t>
      </w:r>
      <w:r>
        <w:rPr>
          <w:spacing w:val="1"/>
        </w:rPr>
        <w:t> </w:t>
      </w:r>
      <w:r>
        <w:rPr/>
        <w:t>our</w:t>
      </w:r>
      <w:r>
        <w:rPr>
          <w:spacing w:val="1"/>
        </w:rPr>
        <w:t> </w:t>
      </w:r>
      <w:r>
        <w:rPr/>
        <w:t>study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contribute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advancing</w:t>
      </w:r>
      <w:r>
        <w:rPr>
          <w:spacing w:val="1"/>
        </w:rPr>
        <w:t> </w:t>
      </w:r>
      <w:r>
        <w:rPr/>
        <w:t>knowledge</w:t>
      </w:r>
      <w:r>
        <w:rPr>
          <w:spacing w:val="1"/>
        </w:rPr>
        <w:t> </w:t>
      </w:r>
      <w:r>
        <w:rPr/>
        <w:t>about</w:t>
      </w:r>
      <w:r>
        <w:rPr>
          <w:spacing w:val="1"/>
        </w:rPr>
        <w:t> </w:t>
      </w:r>
      <w:r>
        <w:rPr/>
        <w:t>entrepreneurial</w:t>
      </w:r>
      <w:r>
        <w:rPr>
          <w:spacing w:val="1"/>
        </w:rPr>
        <w:t> </w:t>
      </w:r>
      <w:r>
        <w:rPr/>
        <w:t>behavior,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well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about</w:t>
      </w:r>
      <w:r>
        <w:rPr>
          <w:spacing w:val="1"/>
        </w:rPr>
        <w:t> </w:t>
      </w:r>
      <w:r>
        <w:rPr/>
        <w:t>Brazilian</w:t>
      </w:r>
      <w:r>
        <w:rPr>
          <w:spacing w:val="1"/>
        </w:rPr>
        <w:t> </w:t>
      </w:r>
      <w:r>
        <w:rPr/>
        <w:t>junior</w:t>
      </w:r>
      <w:r>
        <w:rPr>
          <w:spacing w:val="1"/>
        </w:rPr>
        <w:t> </w:t>
      </w:r>
      <w:r>
        <w:rPr/>
        <w:t>enterprises,</w:t>
      </w:r>
      <w:r>
        <w:rPr>
          <w:spacing w:val="1"/>
        </w:rPr>
        <w:t> </w:t>
      </w:r>
      <w:r>
        <w:rPr/>
        <w:t>increasingly</w:t>
      </w:r>
      <w:r>
        <w:rPr>
          <w:spacing w:val="1"/>
        </w:rPr>
        <w:t> </w:t>
      </w:r>
      <w:r>
        <w:rPr/>
        <w:t>growing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the</w:t>
      </w:r>
      <w:r>
        <w:rPr>
          <w:spacing w:val="-40"/>
        </w:rPr>
        <w:t> </w:t>
      </w:r>
      <w:r>
        <w:rPr/>
        <w:t>universities</w:t>
      </w:r>
      <w:r>
        <w:rPr>
          <w:spacing w:val="4"/>
        </w:rPr>
        <w:t> </w:t>
      </w:r>
      <w:r>
        <w:rPr/>
        <w:t>of</w:t>
      </w:r>
      <w:r>
        <w:rPr>
          <w:spacing w:val="5"/>
        </w:rPr>
        <w:t> </w:t>
      </w:r>
      <w:r>
        <w:rPr/>
        <w:t>the</w:t>
      </w:r>
      <w:r>
        <w:rPr>
          <w:spacing w:val="4"/>
        </w:rPr>
        <w:t> </w:t>
      </w:r>
      <w:r>
        <w:rPr/>
        <w:t>country.</w:t>
      </w:r>
      <w:r>
        <w:rPr>
          <w:spacing w:val="5"/>
        </w:rPr>
        <w:t> </w:t>
      </w:r>
      <w:r>
        <w:rPr/>
        <w:t>From</w:t>
      </w:r>
      <w:r>
        <w:rPr>
          <w:spacing w:val="4"/>
        </w:rPr>
        <w:t> </w:t>
      </w:r>
      <w:r>
        <w:rPr/>
        <w:t>a</w:t>
      </w:r>
      <w:r>
        <w:rPr>
          <w:spacing w:val="4"/>
        </w:rPr>
        <w:t> </w:t>
      </w:r>
      <w:r>
        <w:rPr/>
        <w:t>practical</w:t>
      </w:r>
      <w:r>
        <w:rPr>
          <w:spacing w:val="5"/>
        </w:rPr>
        <w:t> </w:t>
      </w:r>
      <w:r>
        <w:rPr/>
        <w:t>perspective,</w:t>
      </w:r>
      <w:r>
        <w:rPr>
          <w:spacing w:val="5"/>
        </w:rPr>
        <w:t> </w:t>
      </w:r>
      <w:r>
        <w:rPr/>
        <w:t>we</w:t>
      </w:r>
      <w:r>
        <w:rPr>
          <w:spacing w:val="4"/>
        </w:rPr>
        <w:t> </w:t>
      </w:r>
      <w:r>
        <w:rPr/>
        <w:t>sought</w:t>
      </w:r>
      <w:r>
        <w:rPr>
          <w:spacing w:val="4"/>
        </w:rPr>
        <w:t> </w:t>
      </w:r>
      <w:r>
        <w:rPr/>
        <w:t>to</w:t>
      </w:r>
      <w:r>
        <w:rPr>
          <w:spacing w:val="5"/>
        </w:rPr>
        <w:t> </w:t>
      </w:r>
      <w:r>
        <w:rPr/>
        <w:t>provide</w:t>
      </w:r>
      <w:r>
        <w:rPr>
          <w:spacing w:val="5"/>
        </w:rPr>
        <w:t> </w:t>
      </w:r>
      <w:r>
        <w:rPr/>
        <w:t>HEI</w:t>
      </w:r>
      <w:r>
        <w:rPr>
          <w:spacing w:val="4"/>
        </w:rPr>
        <w:t> </w:t>
      </w:r>
      <w:r>
        <w:rPr/>
        <w:t>with</w:t>
      </w:r>
      <w:r>
        <w:rPr>
          <w:spacing w:val="5"/>
        </w:rPr>
        <w:t> </w:t>
      </w:r>
      <w:r>
        <w:rPr/>
        <w:t>a</w:t>
      </w:r>
      <w:r>
        <w:rPr>
          <w:spacing w:val="-40"/>
        </w:rPr>
        <w:t> </w:t>
      </w:r>
      <w:r>
        <w:rPr/>
        <w:t>more</w:t>
      </w:r>
      <w:r>
        <w:rPr>
          <w:spacing w:val="24"/>
        </w:rPr>
        <w:t> </w:t>
      </w:r>
      <w:r>
        <w:rPr/>
        <w:t>accurate</w:t>
      </w:r>
      <w:r>
        <w:rPr>
          <w:spacing w:val="24"/>
        </w:rPr>
        <w:t> </w:t>
      </w:r>
      <w:r>
        <w:rPr/>
        <w:t>understanding</w:t>
      </w:r>
      <w:r>
        <w:rPr>
          <w:spacing w:val="25"/>
        </w:rPr>
        <w:t> </w:t>
      </w:r>
      <w:r>
        <w:rPr/>
        <w:t>of</w:t>
      </w:r>
      <w:r>
        <w:rPr>
          <w:spacing w:val="25"/>
        </w:rPr>
        <w:t> </w:t>
      </w:r>
      <w:r>
        <w:rPr/>
        <w:t>the</w:t>
      </w:r>
      <w:r>
        <w:rPr>
          <w:spacing w:val="24"/>
        </w:rPr>
        <w:t> </w:t>
      </w:r>
      <w:r>
        <w:rPr/>
        <w:t>role</w:t>
      </w:r>
      <w:r>
        <w:rPr>
          <w:spacing w:val="24"/>
        </w:rPr>
        <w:t> </w:t>
      </w:r>
      <w:r>
        <w:rPr/>
        <w:t>of</w:t>
      </w:r>
      <w:r>
        <w:rPr>
          <w:spacing w:val="25"/>
        </w:rPr>
        <w:t> </w:t>
      </w:r>
      <w:r>
        <w:rPr/>
        <w:t>junior</w:t>
      </w:r>
      <w:r>
        <w:rPr>
          <w:spacing w:val="23"/>
        </w:rPr>
        <w:t> </w:t>
      </w:r>
      <w:r>
        <w:rPr/>
        <w:t>enterprises</w:t>
      </w:r>
      <w:r>
        <w:rPr>
          <w:spacing w:val="25"/>
        </w:rPr>
        <w:t> </w:t>
      </w:r>
      <w:r>
        <w:rPr/>
        <w:t>in</w:t>
      </w:r>
      <w:r>
        <w:rPr>
          <w:spacing w:val="25"/>
        </w:rPr>
        <w:t> </w:t>
      </w:r>
      <w:r>
        <w:rPr/>
        <w:t>stimulating</w:t>
      </w:r>
      <w:r>
        <w:rPr>
          <w:spacing w:val="24"/>
        </w:rPr>
        <w:t> </w:t>
      </w:r>
      <w:r>
        <w:rPr/>
        <w:t>university</w:t>
      </w:r>
      <w:r>
        <w:rPr>
          <w:spacing w:val="-40"/>
        </w:rPr>
        <w:t> </w:t>
      </w:r>
      <w:r>
        <w:rPr/>
        <w:t>entrepreneurship,</w:t>
      </w:r>
      <w:r>
        <w:rPr>
          <w:spacing w:val="23"/>
        </w:rPr>
        <w:t> </w:t>
      </w:r>
      <w:r>
        <w:rPr/>
        <w:t>as</w:t>
      </w:r>
      <w:r>
        <w:rPr>
          <w:spacing w:val="23"/>
        </w:rPr>
        <w:t> </w:t>
      </w:r>
      <w:r>
        <w:rPr/>
        <w:t>well</w:t>
      </w:r>
      <w:r>
        <w:rPr>
          <w:spacing w:val="22"/>
        </w:rPr>
        <w:t> </w:t>
      </w:r>
      <w:r>
        <w:rPr/>
        <w:t>as</w:t>
      </w:r>
      <w:r>
        <w:rPr>
          <w:spacing w:val="22"/>
        </w:rPr>
        <w:t> </w:t>
      </w:r>
      <w:r>
        <w:rPr/>
        <w:t>raise</w:t>
      </w:r>
      <w:r>
        <w:rPr>
          <w:spacing w:val="23"/>
        </w:rPr>
        <w:t> </w:t>
      </w:r>
      <w:r>
        <w:rPr/>
        <w:t>junior</w:t>
      </w:r>
      <w:r>
        <w:rPr>
          <w:spacing w:val="22"/>
        </w:rPr>
        <w:t> </w:t>
      </w:r>
      <w:r>
        <w:rPr/>
        <w:t>enterprises</w:t>
      </w:r>
      <w:r>
        <w:rPr>
          <w:spacing w:val="23"/>
        </w:rPr>
        <w:t> </w:t>
      </w:r>
      <w:r>
        <w:rPr/>
        <w:t>and</w:t>
      </w:r>
      <w:r>
        <w:rPr>
          <w:spacing w:val="22"/>
        </w:rPr>
        <w:t> </w:t>
      </w:r>
      <w:r>
        <w:rPr/>
        <w:t>entrepreneurs</w:t>
      </w:r>
      <w:r>
        <w:rPr>
          <w:rFonts w:ascii="Lucida Sans Unicode" w:hAnsi="Lucida Sans Unicode"/>
        </w:rPr>
        <w:t>’</w:t>
      </w:r>
      <w:r>
        <w:rPr>
          <w:rFonts w:ascii="Lucida Sans Unicode" w:hAnsi="Lucida Sans Unicode"/>
          <w:spacing w:val="5"/>
        </w:rPr>
        <w:t> </w:t>
      </w:r>
      <w:r>
        <w:rPr/>
        <w:t>awareness</w:t>
      </w:r>
      <w:r>
        <w:rPr>
          <w:spacing w:val="23"/>
        </w:rPr>
        <w:t> </w:t>
      </w:r>
      <w:r>
        <w:rPr/>
        <w:t>for</w:t>
      </w:r>
      <w:r>
        <w:rPr>
          <w:spacing w:val="-40"/>
        </w:rPr>
        <w:t> </w:t>
      </w:r>
      <w:r>
        <w:rPr>
          <w:w w:val="95"/>
        </w:rPr>
        <w:t>management-related</w:t>
      </w:r>
      <w:r>
        <w:rPr>
          <w:spacing w:val="4"/>
          <w:w w:val="95"/>
        </w:rPr>
        <w:t> </w:t>
      </w:r>
      <w:r>
        <w:rPr>
          <w:w w:val="95"/>
        </w:rPr>
        <w:t>and</w:t>
      </w:r>
      <w:r>
        <w:rPr>
          <w:spacing w:val="3"/>
          <w:w w:val="95"/>
        </w:rPr>
        <w:t> </w:t>
      </w:r>
      <w:r>
        <w:rPr>
          <w:w w:val="95"/>
        </w:rPr>
        <w:t>self-knowledge</w:t>
      </w:r>
      <w:r>
        <w:rPr>
          <w:spacing w:val="6"/>
          <w:w w:val="95"/>
        </w:rPr>
        <w:t> </w:t>
      </w:r>
      <w:r>
        <w:rPr>
          <w:w w:val="95"/>
        </w:rPr>
        <w:t>purposes.</w:t>
      </w:r>
      <w:r>
        <w:rPr>
          <w:spacing w:val="4"/>
          <w:w w:val="95"/>
        </w:rPr>
        <w:t> </w:t>
      </w:r>
      <w:r>
        <w:rPr>
          <w:w w:val="95"/>
        </w:rPr>
        <w:t>Our</w:t>
      </w:r>
      <w:r>
        <w:rPr>
          <w:spacing w:val="3"/>
          <w:w w:val="95"/>
        </w:rPr>
        <w:t> </w:t>
      </w:r>
      <w:r>
        <w:rPr>
          <w:w w:val="95"/>
        </w:rPr>
        <w:t>results</w:t>
      </w:r>
      <w:r>
        <w:rPr>
          <w:spacing w:val="4"/>
          <w:w w:val="95"/>
        </w:rPr>
        <w:t> </w:t>
      </w:r>
      <w:r>
        <w:rPr>
          <w:w w:val="95"/>
        </w:rPr>
        <w:t>reinforce</w:t>
      </w:r>
      <w:r>
        <w:rPr>
          <w:spacing w:val="3"/>
          <w:w w:val="95"/>
        </w:rPr>
        <w:t> </w:t>
      </w:r>
      <w:r>
        <w:rPr>
          <w:w w:val="95"/>
        </w:rPr>
        <w:t>that</w:t>
      </w:r>
      <w:r>
        <w:rPr>
          <w:spacing w:val="3"/>
          <w:w w:val="95"/>
        </w:rPr>
        <w:t> </w:t>
      </w:r>
      <w:r>
        <w:rPr>
          <w:w w:val="95"/>
        </w:rPr>
        <w:t>stimulating</w:t>
      </w:r>
      <w:r>
        <w:rPr>
          <w:spacing w:val="-38"/>
          <w:w w:val="95"/>
        </w:rPr>
        <w:t> </w:t>
      </w:r>
      <w:r>
        <w:rPr>
          <w:w w:val="95"/>
        </w:rPr>
        <w:t>junior</w:t>
      </w:r>
      <w:r>
        <w:rPr>
          <w:spacing w:val="8"/>
          <w:w w:val="95"/>
        </w:rPr>
        <w:t> </w:t>
      </w:r>
      <w:r>
        <w:rPr>
          <w:w w:val="95"/>
        </w:rPr>
        <w:t>companies</w:t>
      </w:r>
      <w:r>
        <w:rPr>
          <w:spacing w:val="9"/>
          <w:w w:val="95"/>
        </w:rPr>
        <w:t> </w:t>
      </w:r>
      <w:r>
        <w:rPr>
          <w:w w:val="95"/>
        </w:rPr>
        <w:t>can</w:t>
      </w:r>
      <w:r>
        <w:rPr>
          <w:spacing w:val="8"/>
          <w:w w:val="95"/>
        </w:rPr>
        <w:t> </w:t>
      </w:r>
      <w:r>
        <w:rPr>
          <w:w w:val="95"/>
        </w:rPr>
        <w:t>be</w:t>
      </w:r>
      <w:r>
        <w:rPr>
          <w:spacing w:val="8"/>
          <w:w w:val="95"/>
        </w:rPr>
        <w:t> </w:t>
      </w:r>
      <w:r>
        <w:rPr>
          <w:w w:val="95"/>
        </w:rPr>
        <w:t>a</w:t>
      </w:r>
      <w:r>
        <w:rPr>
          <w:spacing w:val="7"/>
          <w:w w:val="95"/>
        </w:rPr>
        <w:t> </w:t>
      </w:r>
      <w:r>
        <w:rPr>
          <w:w w:val="95"/>
        </w:rPr>
        <w:t>fundamental</w:t>
      </w:r>
      <w:r>
        <w:rPr>
          <w:spacing w:val="9"/>
          <w:w w:val="95"/>
        </w:rPr>
        <w:t> </w:t>
      </w:r>
      <w:r>
        <w:rPr>
          <w:w w:val="95"/>
        </w:rPr>
        <w:t>action</w:t>
      </w:r>
      <w:r>
        <w:rPr>
          <w:spacing w:val="8"/>
          <w:w w:val="95"/>
        </w:rPr>
        <w:t> </w:t>
      </w:r>
      <w:r>
        <w:rPr>
          <w:w w:val="95"/>
        </w:rPr>
        <w:t>for</w:t>
      </w:r>
      <w:r>
        <w:rPr>
          <w:spacing w:val="8"/>
          <w:w w:val="95"/>
        </w:rPr>
        <w:t> </w:t>
      </w:r>
      <w:r>
        <w:rPr>
          <w:w w:val="95"/>
        </w:rPr>
        <w:t>implementing</w:t>
      </w:r>
      <w:r>
        <w:rPr>
          <w:spacing w:val="10"/>
          <w:w w:val="95"/>
        </w:rPr>
        <w:t> </w:t>
      </w:r>
      <w:r>
        <w:rPr>
          <w:w w:val="95"/>
        </w:rPr>
        <w:t>an</w:t>
      </w:r>
      <w:r>
        <w:rPr>
          <w:spacing w:val="8"/>
          <w:w w:val="95"/>
        </w:rPr>
        <w:t> </w:t>
      </w:r>
      <w:r>
        <w:rPr>
          <w:w w:val="95"/>
        </w:rPr>
        <w:t>effective</w:t>
      </w:r>
      <w:r>
        <w:rPr>
          <w:spacing w:val="8"/>
          <w:w w:val="95"/>
        </w:rPr>
        <w:t> </w:t>
      </w:r>
      <w:r>
        <w:rPr>
          <w:w w:val="95"/>
        </w:rPr>
        <w:t>entrepreneurial</w:t>
      </w:r>
      <w:r>
        <w:rPr>
          <w:spacing w:val="-37"/>
          <w:w w:val="95"/>
        </w:rPr>
        <w:t> </w:t>
      </w:r>
      <w:r>
        <w:rPr>
          <w:w w:val="95"/>
        </w:rPr>
        <w:t>education</w:t>
      </w:r>
      <w:r>
        <w:rPr>
          <w:spacing w:val="9"/>
          <w:w w:val="95"/>
        </w:rPr>
        <w:t> </w:t>
      </w:r>
      <w:r>
        <w:rPr>
          <w:w w:val="95"/>
        </w:rPr>
        <w:t>within</w:t>
      </w:r>
      <w:r>
        <w:rPr>
          <w:spacing w:val="10"/>
          <w:w w:val="95"/>
        </w:rPr>
        <w:t> </w:t>
      </w:r>
      <w:r>
        <w:rPr>
          <w:w w:val="95"/>
        </w:rPr>
        <w:t>the</w:t>
      </w:r>
      <w:r>
        <w:rPr>
          <w:spacing w:val="9"/>
          <w:w w:val="95"/>
        </w:rPr>
        <w:t> </w:t>
      </w:r>
      <w:r>
        <w:rPr>
          <w:w w:val="95"/>
        </w:rPr>
        <w:t>HEIs,</w:t>
      </w:r>
      <w:r>
        <w:rPr>
          <w:spacing w:val="10"/>
          <w:w w:val="95"/>
        </w:rPr>
        <w:t> </w:t>
      </w:r>
      <w:r>
        <w:rPr>
          <w:w w:val="95"/>
        </w:rPr>
        <w:t>and</w:t>
      </w:r>
      <w:r>
        <w:rPr>
          <w:spacing w:val="10"/>
          <w:w w:val="95"/>
        </w:rPr>
        <w:t> </w:t>
      </w:r>
      <w:r>
        <w:rPr>
          <w:w w:val="95"/>
        </w:rPr>
        <w:t>this</w:t>
      </w:r>
      <w:r>
        <w:rPr>
          <w:spacing w:val="9"/>
          <w:w w:val="95"/>
        </w:rPr>
        <w:t> </w:t>
      </w:r>
      <w:r>
        <w:rPr>
          <w:w w:val="95"/>
        </w:rPr>
        <w:t>is</w:t>
      </w:r>
      <w:r>
        <w:rPr>
          <w:spacing w:val="8"/>
          <w:w w:val="95"/>
        </w:rPr>
        <w:t> </w:t>
      </w:r>
      <w:r>
        <w:rPr>
          <w:w w:val="95"/>
        </w:rPr>
        <w:t>valid</w:t>
      </w:r>
      <w:r>
        <w:rPr>
          <w:spacing w:val="10"/>
          <w:w w:val="95"/>
        </w:rPr>
        <w:t> </w:t>
      </w:r>
      <w:r>
        <w:rPr>
          <w:w w:val="95"/>
        </w:rPr>
        <w:t>for</w:t>
      </w:r>
      <w:r>
        <w:rPr>
          <w:spacing w:val="10"/>
          <w:w w:val="95"/>
        </w:rPr>
        <w:t> </w:t>
      </w:r>
      <w:r>
        <w:rPr>
          <w:w w:val="95"/>
        </w:rPr>
        <w:t>courses</w:t>
      </w:r>
      <w:r>
        <w:rPr>
          <w:spacing w:val="9"/>
          <w:w w:val="95"/>
        </w:rPr>
        <w:t> </w:t>
      </w:r>
      <w:r>
        <w:rPr>
          <w:w w:val="95"/>
        </w:rPr>
        <w:t>in</w:t>
      </w:r>
      <w:r>
        <w:rPr>
          <w:spacing w:val="10"/>
          <w:w w:val="95"/>
        </w:rPr>
        <w:t> </w:t>
      </w:r>
      <w:r>
        <w:rPr>
          <w:w w:val="95"/>
        </w:rPr>
        <w:t>all</w:t>
      </w:r>
      <w:r>
        <w:rPr>
          <w:spacing w:val="9"/>
          <w:w w:val="95"/>
        </w:rPr>
        <w:t> </w:t>
      </w:r>
      <w:r>
        <w:rPr>
          <w:w w:val="95"/>
        </w:rPr>
        <w:t>fields,</w:t>
      </w:r>
      <w:r>
        <w:rPr>
          <w:spacing w:val="10"/>
          <w:w w:val="95"/>
        </w:rPr>
        <w:t> </w:t>
      </w:r>
      <w:r>
        <w:rPr>
          <w:w w:val="95"/>
        </w:rPr>
        <w:t>as</w:t>
      </w:r>
      <w:r>
        <w:rPr>
          <w:spacing w:val="10"/>
          <w:w w:val="95"/>
        </w:rPr>
        <w:t> </w:t>
      </w:r>
      <w:r>
        <w:rPr>
          <w:w w:val="95"/>
        </w:rPr>
        <w:t>multidisciplinary</w:t>
      </w:r>
      <w:r>
        <w:rPr>
          <w:spacing w:val="11"/>
          <w:w w:val="95"/>
        </w:rPr>
        <w:t> </w:t>
      </w:r>
      <w:r>
        <w:rPr>
          <w:w w:val="95"/>
        </w:rPr>
        <w:t>teams</w:t>
      </w:r>
      <w:r>
        <w:rPr>
          <w:spacing w:val="-38"/>
          <w:w w:val="95"/>
        </w:rPr>
        <w:t> </w:t>
      </w:r>
      <w:r>
        <w:rPr>
          <w:w w:val="101"/>
        </w:rPr>
        <w:t>in</w:t>
      </w:r>
      <w:r>
        <w:rPr>
          <w:spacing w:val="-9"/>
        </w:rPr>
        <w:t> </w:t>
      </w:r>
      <w:r>
        <w:rPr>
          <w:w w:val="98"/>
        </w:rPr>
        <w:t>junior</w:t>
      </w:r>
      <w:r>
        <w:rPr>
          <w:spacing w:val="-9"/>
        </w:rPr>
        <w:t> </w:t>
      </w:r>
      <w:r>
        <w:rPr>
          <w:w w:val="96"/>
        </w:rPr>
        <w:t>companies</w:t>
      </w:r>
      <w:r>
        <w:rPr>
          <w:spacing w:val="-8"/>
        </w:rPr>
        <w:t> </w:t>
      </w:r>
      <w:r>
        <w:rPr>
          <w:w w:val="97"/>
        </w:rPr>
        <w:t>approach</w:t>
      </w:r>
      <w:r>
        <w:rPr>
          <w:spacing w:val="-9"/>
        </w:rPr>
        <w:t> </w:t>
      </w:r>
      <w:r>
        <w:rPr>
          <w:w w:val="91"/>
        </w:rPr>
        <w:t>the</w:t>
      </w:r>
      <w:r>
        <w:rPr>
          <w:spacing w:val="-9"/>
        </w:rPr>
        <w:t> </w:t>
      </w:r>
      <w:r>
        <w:rPr>
          <w:w w:val="97"/>
        </w:rPr>
        <w:t>labor</w:t>
      </w:r>
      <w:r>
        <w:rPr>
          <w:spacing w:val="-9"/>
        </w:rPr>
        <w:t> </w:t>
      </w:r>
      <w:r>
        <w:rPr>
          <w:w w:val="97"/>
        </w:rPr>
        <w:t>market</w:t>
      </w:r>
      <w:r>
        <w:rPr>
          <w:spacing w:val="-8"/>
        </w:rPr>
        <w:t> </w:t>
      </w:r>
      <w:r>
        <w:rPr>
          <w:w w:val="99"/>
        </w:rPr>
        <w:t>reality</w:t>
      </w:r>
      <w:r>
        <w:rPr>
          <w:spacing w:val="-9"/>
        </w:rPr>
        <w:t> </w:t>
      </w:r>
      <w:r>
        <w:rPr>
          <w:w w:val="82"/>
        </w:rPr>
        <w:t>(</w:t>
      </w:r>
      <w:hyperlink w:history="true" w:anchor="_bookmark11">
        <w:r>
          <w:rPr>
            <w:color w:val="0000FF"/>
            <w:w w:val="101"/>
          </w:rPr>
          <w:t>Barba-</w:t>
        </w:r>
        <w:r>
          <w:rPr>
            <w:color w:val="0000FF"/>
            <w:spacing w:val="-4"/>
            <w:w w:val="101"/>
          </w:rPr>
          <w:t>S</w:t>
        </w:r>
        <w:r>
          <w:rPr>
            <w:rFonts w:ascii="Trebuchet MS" w:hAnsi="Trebuchet MS"/>
            <w:color w:val="0000FF"/>
            <w:spacing w:val="-92"/>
            <w:w w:val="94"/>
            <w:position w:val="1"/>
          </w:rPr>
          <w:t>´</w:t>
        </w:r>
      </w:hyperlink>
      <w:hyperlink w:history="true" w:anchor="_bookmark11">
        <w:r>
          <w:rPr>
            <w:color w:val="0000FF"/>
            <w:w w:val="96"/>
          </w:rPr>
          <w:t>anchez</w:t>
        </w:r>
        <w:r>
          <w:rPr>
            <w:color w:val="0000FF"/>
            <w:spacing w:val="-9"/>
          </w:rPr>
          <w:t> </w:t>
        </w:r>
        <w:r>
          <w:rPr>
            <w:color w:val="0000FF"/>
            <w:w w:val="112"/>
          </w:rPr>
          <w:t>&amp;</w:t>
        </w:r>
        <w:r>
          <w:rPr>
            <w:color w:val="0000FF"/>
            <w:spacing w:val="-9"/>
          </w:rPr>
          <w:t> </w:t>
        </w:r>
        <w:r>
          <w:rPr>
            <w:color w:val="0000FF"/>
            <w:w w:val="99"/>
          </w:rPr>
          <w:t>Atienza-Sahuquillo,</w:t>
        </w:r>
      </w:hyperlink>
    </w:p>
    <w:p>
      <w:pPr>
        <w:pStyle w:val="BodyText"/>
        <w:spacing w:line="199" w:lineRule="auto" w:before="15"/>
        <w:ind w:left="1704" w:right="681"/>
        <w:jc w:val="both"/>
      </w:pPr>
      <w:hyperlink w:history="true" w:anchor="_bookmark11">
        <w:r>
          <w:rPr>
            <w:color w:val="0000FF"/>
            <w:w w:val="95"/>
          </w:rPr>
          <w:t>2018</w:t>
        </w:r>
      </w:hyperlink>
      <w:r>
        <w:rPr>
          <w:w w:val="95"/>
        </w:rPr>
        <w:t>). In this sense, </w:t>
      </w:r>
      <w:hyperlink w:history="true" w:anchor="_bookmark38">
        <w:r>
          <w:rPr>
            <w:color w:val="0000FF"/>
            <w:w w:val="95"/>
          </w:rPr>
          <w:t>Piperopoulos and Dimov (2015) </w:t>
        </w:r>
      </w:hyperlink>
      <w:r>
        <w:rPr>
          <w:w w:val="95"/>
        </w:rPr>
        <w:t>argue that teaching entrepreneurship in a</w:t>
      </w:r>
      <w:r>
        <w:rPr>
          <w:spacing w:val="-38"/>
          <w:w w:val="95"/>
        </w:rPr>
        <w:t> </w:t>
      </w:r>
      <w:r>
        <w:rPr>
          <w:w w:val="95"/>
        </w:rPr>
        <w:t>theoretical context may reduce entrepreneurial intention, although increasing student self-</w:t>
      </w:r>
      <w:r>
        <w:rPr>
          <w:spacing w:val="1"/>
          <w:w w:val="95"/>
        </w:rPr>
        <w:t> </w:t>
      </w:r>
      <w:r>
        <w:rPr>
          <w:w w:val="95"/>
        </w:rPr>
        <w:t>efficacy; in turn, in a practical context </w:t>
      </w:r>
      <w:r>
        <w:rPr>
          <w:rFonts w:ascii="Lucida Sans Unicode" w:hAnsi="Lucida Sans Unicode"/>
          <w:w w:val="95"/>
        </w:rPr>
        <w:t>– </w:t>
      </w:r>
      <w:r>
        <w:rPr>
          <w:w w:val="95"/>
        </w:rPr>
        <w:t>as in the case of a junior company </w:t>
      </w:r>
      <w:r>
        <w:rPr>
          <w:rFonts w:ascii="Lucida Sans Unicode" w:hAnsi="Lucida Sans Unicode"/>
          <w:w w:val="95"/>
        </w:rPr>
        <w:t>– </w:t>
      </w:r>
      <w:r>
        <w:rPr>
          <w:w w:val="95"/>
        </w:rPr>
        <w:t>it may increase</w:t>
      </w:r>
      <w:r>
        <w:rPr>
          <w:spacing w:val="1"/>
          <w:w w:val="95"/>
        </w:rPr>
        <w:t> </w:t>
      </w:r>
      <w:r>
        <w:rPr/>
        <w:t>such</w:t>
      </w:r>
      <w:r>
        <w:rPr>
          <w:spacing w:val="5"/>
        </w:rPr>
        <w:t> </w:t>
      </w:r>
      <w:r>
        <w:rPr/>
        <w:t>intention.</w:t>
      </w:r>
    </w:p>
    <w:p>
      <w:pPr>
        <w:pStyle w:val="BodyText"/>
        <w:rPr>
          <w:sz w:val="18"/>
        </w:rPr>
      </w:pPr>
    </w:p>
    <w:p>
      <w:pPr>
        <w:pStyle w:val="ListParagraph"/>
        <w:numPr>
          <w:ilvl w:val="0"/>
          <w:numId w:val="1"/>
        </w:numPr>
        <w:tabs>
          <w:tab w:pos="1921" w:val="left" w:leader="none"/>
        </w:tabs>
        <w:spacing w:line="220" w:lineRule="exact" w:before="151" w:after="0"/>
        <w:ind w:left="1920" w:right="0" w:hanging="217"/>
        <w:jc w:val="both"/>
        <w:rPr>
          <w:sz w:val="19"/>
        </w:rPr>
      </w:pPr>
      <w:bookmarkStart w:name="Conclusions" w:id="25"/>
      <w:bookmarkEnd w:id="25"/>
      <w:r>
        <w:rPr/>
      </w:r>
      <w:bookmarkStart w:name="Conclusions" w:id="26"/>
      <w:bookmarkEnd w:id="26"/>
      <w:r>
        <w:rPr>
          <w:w w:val="115"/>
          <w:sz w:val="19"/>
        </w:rPr>
        <w:t>Conclusions</w:t>
      </w:r>
    </w:p>
    <w:p>
      <w:pPr>
        <w:pStyle w:val="BodyText"/>
        <w:spacing w:line="213" w:lineRule="auto" w:before="8"/>
        <w:ind w:left="1704" w:right="680"/>
        <w:jc w:val="both"/>
      </w:pPr>
      <w:r>
        <w:rPr/>
        <w:t>The junior company movement emerged as a way to assist entrepreneurial learning and</w:t>
      </w:r>
      <w:r>
        <w:rPr>
          <w:spacing w:val="1"/>
        </w:rPr>
        <w:t> </w:t>
      </w:r>
      <w:r>
        <w:rPr>
          <w:w w:val="95"/>
        </w:rPr>
        <w:t>increase</w:t>
      </w:r>
      <w:r>
        <w:rPr>
          <w:spacing w:val="-5"/>
          <w:w w:val="95"/>
        </w:rPr>
        <w:t> </w:t>
      </w:r>
      <w:r>
        <w:rPr>
          <w:w w:val="95"/>
        </w:rPr>
        <w:t>entrepreneurship</w:t>
      </w:r>
      <w:r>
        <w:rPr>
          <w:spacing w:val="-3"/>
          <w:w w:val="95"/>
        </w:rPr>
        <w:t> </w:t>
      </w:r>
      <w:r>
        <w:rPr>
          <w:w w:val="95"/>
        </w:rPr>
        <w:t>among</w:t>
      </w:r>
      <w:r>
        <w:rPr>
          <w:spacing w:val="-4"/>
          <w:w w:val="95"/>
        </w:rPr>
        <w:t> </w:t>
      </w:r>
      <w:r>
        <w:rPr>
          <w:w w:val="95"/>
        </w:rPr>
        <w:t>students,</w:t>
      </w:r>
      <w:r>
        <w:rPr>
          <w:spacing w:val="-3"/>
          <w:w w:val="95"/>
        </w:rPr>
        <w:t> </w:t>
      </w:r>
      <w:r>
        <w:rPr>
          <w:w w:val="95"/>
        </w:rPr>
        <w:t>with</w:t>
      </w:r>
      <w:r>
        <w:rPr>
          <w:spacing w:val="-5"/>
          <w:w w:val="95"/>
        </w:rPr>
        <w:t> </w:t>
      </w:r>
      <w:r>
        <w:rPr>
          <w:w w:val="95"/>
        </w:rPr>
        <w:t>new</w:t>
      </w:r>
      <w:r>
        <w:rPr>
          <w:spacing w:val="-3"/>
          <w:w w:val="95"/>
        </w:rPr>
        <w:t> </w:t>
      </w:r>
      <w:r>
        <w:rPr>
          <w:w w:val="95"/>
        </w:rPr>
        <w:t>job</w:t>
      </w:r>
      <w:r>
        <w:rPr>
          <w:spacing w:val="-4"/>
          <w:w w:val="95"/>
        </w:rPr>
        <w:t> </w:t>
      </w:r>
      <w:r>
        <w:rPr>
          <w:w w:val="95"/>
        </w:rPr>
        <w:t>prospects</w:t>
      </w:r>
      <w:r>
        <w:rPr>
          <w:spacing w:val="-2"/>
          <w:w w:val="95"/>
        </w:rPr>
        <w:t> </w:t>
      </w:r>
      <w:r>
        <w:rPr>
          <w:w w:val="95"/>
        </w:rPr>
        <w:t>for</w:t>
      </w:r>
      <w:r>
        <w:rPr>
          <w:spacing w:val="-4"/>
          <w:w w:val="95"/>
        </w:rPr>
        <w:t> </w:t>
      </w:r>
      <w:r>
        <w:rPr>
          <w:w w:val="95"/>
        </w:rPr>
        <w:t>students</w:t>
      </w:r>
      <w:r>
        <w:rPr>
          <w:spacing w:val="-3"/>
          <w:w w:val="95"/>
        </w:rPr>
        <w:t> </w:t>
      </w:r>
      <w:r>
        <w:rPr>
          <w:w w:val="95"/>
        </w:rPr>
        <w:t>from</w:t>
      </w:r>
      <w:r>
        <w:rPr>
          <w:spacing w:val="-5"/>
          <w:w w:val="95"/>
        </w:rPr>
        <w:t> </w:t>
      </w:r>
      <w:r>
        <w:rPr>
          <w:w w:val="95"/>
        </w:rPr>
        <w:t>all</w:t>
      </w:r>
      <w:r>
        <w:rPr>
          <w:spacing w:val="-3"/>
          <w:w w:val="95"/>
        </w:rPr>
        <w:t> </w:t>
      </w:r>
      <w:r>
        <w:rPr>
          <w:w w:val="95"/>
        </w:rPr>
        <w:t>fields</w:t>
      </w:r>
      <w:r>
        <w:rPr>
          <w:spacing w:val="-39"/>
          <w:w w:val="95"/>
        </w:rPr>
        <w:t> </w:t>
      </w:r>
      <w:r>
        <w:rPr>
          <w:w w:val="93"/>
        </w:rPr>
        <w:t>of</w:t>
      </w:r>
      <w:r>
        <w:rPr/>
        <w:t> </w:t>
      </w:r>
      <w:r>
        <w:rPr>
          <w:spacing w:val="-5"/>
        </w:rPr>
        <w:t> </w:t>
      </w:r>
      <w:r>
        <w:rPr>
          <w:w w:val="100"/>
        </w:rPr>
        <w:t>e</w:t>
      </w:r>
      <w:r>
        <w:rPr>
          <w:spacing w:val="-3"/>
          <w:w w:val="100"/>
        </w:rPr>
        <w:t>x</w:t>
      </w:r>
      <w:r>
        <w:rPr>
          <w:w w:val="91"/>
        </w:rPr>
        <w:t>p</w:t>
      </w:r>
      <w:r>
        <w:rPr>
          <w:spacing w:val="-4"/>
          <w:w w:val="91"/>
        </w:rPr>
        <w:t>e</w:t>
      </w:r>
      <w:r>
        <w:rPr>
          <w:w w:val="98"/>
        </w:rPr>
        <w:t>r</w:t>
      </w:r>
      <w:r>
        <w:rPr>
          <w:spacing w:val="-4"/>
          <w:w w:val="98"/>
        </w:rPr>
        <w:t>t</w:t>
      </w:r>
      <w:r>
        <w:rPr>
          <w:w w:val="106"/>
        </w:rPr>
        <w:t>i</w:t>
      </w:r>
      <w:r>
        <w:rPr>
          <w:spacing w:val="-4"/>
          <w:w w:val="106"/>
        </w:rPr>
        <w:t>s</w:t>
      </w:r>
      <w:r>
        <w:rPr>
          <w:w w:val="83"/>
        </w:rPr>
        <w:t>e</w:t>
      </w:r>
      <w:r>
        <w:rPr/>
        <w:t> </w:t>
      </w:r>
      <w:r>
        <w:rPr>
          <w:spacing w:val="-3"/>
        </w:rPr>
        <w:t> </w:t>
      </w:r>
      <w:r>
        <w:rPr>
          <w:spacing w:val="-2"/>
          <w:w w:val="82"/>
        </w:rPr>
        <w:t>(</w:t>
      </w:r>
      <w:hyperlink w:history="true" w:anchor="_bookmark11">
        <w:r>
          <w:rPr>
            <w:color w:val="0000FF"/>
            <w:w w:val="106"/>
          </w:rPr>
          <w:t>B</w:t>
        </w:r>
        <w:r>
          <w:rPr>
            <w:color w:val="0000FF"/>
            <w:spacing w:val="-4"/>
            <w:w w:val="106"/>
          </w:rPr>
          <w:t>a</w:t>
        </w:r>
        <w:r>
          <w:rPr>
            <w:color w:val="0000FF"/>
            <w:w w:val="100"/>
          </w:rPr>
          <w:t>r</w:t>
        </w:r>
        <w:r>
          <w:rPr>
            <w:color w:val="0000FF"/>
            <w:spacing w:val="-3"/>
            <w:w w:val="100"/>
          </w:rPr>
          <w:t>b</w:t>
        </w:r>
        <w:r>
          <w:rPr>
            <w:color w:val="0000FF"/>
            <w:spacing w:val="-3"/>
            <w:w w:val="97"/>
          </w:rPr>
          <w:t>a</w:t>
        </w:r>
        <w:r>
          <w:rPr>
            <w:color w:val="0000FF"/>
            <w:w w:val="81"/>
          </w:rPr>
          <w:t>-</w:t>
        </w:r>
        <w:r>
          <w:rPr>
            <w:color w:val="0000FF"/>
            <w:spacing w:val="-7"/>
            <w:w w:val="112"/>
          </w:rPr>
          <w:t>S</w:t>
        </w:r>
        <w:r>
          <w:rPr>
            <w:rFonts w:ascii="Trebuchet MS" w:hAnsi="Trebuchet MS"/>
            <w:color w:val="0000FF"/>
            <w:spacing w:val="-92"/>
            <w:w w:val="94"/>
            <w:position w:val="1"/>
          </w:rPr>
          <w:t>´</w:t>
        </w:r>
      </w:hyperlink>
      <w:r>
        <w:rPr>
          <w:color w:val="0000FF"/>
          <w:spacing w:val="-1"/>
          <w:w w:val="97"/>
        </w:rPr>
        <w:t>a</w:t>
      </w:r>
      <w:hyperlink w:history="true" w:anchor="_bookmark11">
        <w:r>
          <w:rPr>
            <w:color w:val="0000FF"/>
            <w:w w:val="98"/>
          </w:rPr>
          <w:t>n</w:t>
        </w:r>
        <w:r>
          <w:rPr>
            <w:color w:val="0000FF"/>
            <w:spacing w:val="-4"/>
            <w:w w:val="98"/>
          </w:rPr>
          <w:t>c</w:t>
        </w:r>
        <w:r>
          <w:rPr>
            <w:color w:val="0000FF"/>
            <w:w w:val="98"/>
          </w:rPr>
          <w:t>h</w:t>
        </w:r>
        <w:r>
          <w:rPr>
            <w:color w:val="0000FF"/>
            <w:spacing w:val="-3"/>
            <w:w w:val="83"/>
          </w:rPr>
          <w:t>e</w:t>
        </w:r>
        <w:r>
          <w:rPr>
            <w:color w:val="0000FF"/>
            <w:w w:val="104"/>
          </w:rPr>
          <w:t>z</w:t>
        </w:r>
        <w:r>
          <w:rPr>
            <w:color w:val="0000FF"/>
          </w:rPr>
          <w:t> </w:t>
        </w:r>
        <w:r>
          <w:rPr>
            <w:color w:val="0000FF"/>
            <w:spacing w:val="-3"/>
          </w:rPr>
          <w:t> </w:t>
        </w:r>
        <w:r>
          <w:rPr>
            <w:color w:val="0000FF"/>
            <w:w w:val="112"/>
          </w:rPr>
          <w:t>&amp;</w:t>
        </w:r>
        <w:r>
          <w:rPr>
            <w:color w:val="0000FF"/>
          </w:rPr>
          <w:t> </w:t>
        </w:r>
        <w:r>
          <w:rPr>
            <w:color w:val="0000FF"/>
            <w:spacing w:val="-3"/>
          </w:rPr>
          <w:t> </w:t>
        </w:r>
        <w:r>
          <w:rPr>
            <w:color w:val="0000FF"/>
            <w:w w:val="123"/>
          </w:rPr>
          <w:t>A</w:t>
        </w:r>
        <w:r>
          <w:rPr>
            <w:color w:val="0000FF"/>
            <w:spacing w:val="-4"/>
            <w:w w:val="99"/>
          </w:rPr>
          <w:t>t</w:t>
        </w:r>
        <w:r>
          <w:rPr>
            <w:color w:val="0000FF"/>
            <w:w w:val="99"/>
          </w:rPr>
          <w:t>i</w:t>
        </w:r>
        <w:r>
          <w:rPr>
            <w:color w:val="0000FF"/>
            <w:spacing w:val="-4"/>
            <w:w w:val="91"/>
          </w:rPr>
          <w:t>e</w:t>
        </w:r>
        <w:r>
          <w:rPr>
            <w:color w:val="0000FF"/>
            <w:w w:val="91"/>
          </w:rPr>
          <w:t>n</w:t>
        </w:r>
        <w:r>
          <w:rPr>
            <w:color w:val="0000FF"/>
            <w:spacing w:val="-4"/>
            <w:w w:val="100"/>
          </w:rPr>
          <w:t>z</w:t>
        </w:r>
        <w:r>
          <w:rPr>
            <w:color w:val="0000FF"/>
            <w:w w:val="100"/>
          </w:rPr>
          <w:t>a</w:t>
        </w:r>
        <w:r>
          <w:rPr>
            <w:color w:val="0000FF"/>
            <w:spacing w:val="-4"/>
            <w:w w:val="100"/>
          </w:rPr>
          <w:t>-</w:t>
        </w:r>
        <w:r>
          <w:rPr>
            <w:color w:val="0000FF"/>
            <w:w w:val="100"/>
          </w:rPr>
          <w:t>S</w:t>
        </w:r>
        <w:r>
          <w:rPr>
            <w:color w:val="0000FF"/>
            <w:spacing w:val="-4"/>
            <w:w w:val="98"/>
          </w:rPr>
          <w:t>a</w:t>
        </w:r>
        <w:r>
          <w:rPr>
            <w:color w:val="0000FF"/>
            <w:w w:val="98"/>
          </w:rPr>
          <w:t>h</w:t>
        </w:r>
        <w:r>
          <w:rPr>
            <w:color w:val="0000FF"/>
            <w:spacing w:val="-4"/>
            <w:w w:val="98"/>
          </w:rPr>
          <w:t>u</w:t>
        </w:r>
        <w:r>
          <w:rPr>
            <w:color w:val="0000FF"/>
            <w:w w:val="98"/>
          </w:rPr>
          <w:t>q</w:t>
        </w:r>
        <w:r>
          <w:rPr>
            <w:color w:val="0000FF"/>
            <w:spacing w:val="-4"/>
            <w:w w:val="101"/>
          </w:rPr>
          <w:t>u</w:t>
        </w:r>
        <w:r>
          <w:rPr>
            <w:color w:val="0000FF"/>
            <w:w w:val="101"/>
          </w:rPr>
          <w:t>i</w:t>
        </w:r>
        <w:r>
          <w:rPr>
            <w:color w:val="0000FF"/>
            <w:spacing w:val="-4"/>
            <w:w w:val="108"/>
          </w:rPr>
          <w:t>l</w:t>
        </w:r>
        <w:r>
          <w:rPr>
            <w:color w:val="0000FF"/>
            <w:w w:val="108"/>
          </w:rPr>
          <w:t>l</w:t>
        </w:r>
        <w:r>
          <w:rPr>
            <w:color w:val="0000FF"/>
            <w:spacing w:val="-4"/>
            <w:w w:val="85"/>
          </w:rPr>
          <w:t>o</w:t>
        </w:r>
        <w:r>
          <w:rPr>
            <w:color w:val="0000FF"/>
            <w:w w:val="85"/>
          </w:rPr>
          <w:t>,</w:t>
        </w:r>
        <w:r>
          <w:rPr>
            <w:color w:val="0000FF"/>
          </w:rPr>
          <w:t> </w:t>
        </w:r>
        <w:r>
          <w:rPr>
            <w:color w:val="0000FF"/>
            <w:spacing w:val="-2"/>
          </w:rPr>
          <w:t> </w:t>
        </w:r>
        <w:r>
          <w:rPr>
            <w:color w:val="0000FF"/>
            <w:spacing w:val="-3"/>
            <w:w w:val="91"/>
          </w:rPr>
          <w:t>2</w:t>
        </w:r>
        <w:r>
          <w:rPr>
            <w:color w:val="0000FF"/>
            <w:w w:val="91"/>
          </w:rPr>
          <w:t>0</w:t>
        </w:r>
        <w:r>
          <w:rPr>
            <w:color w:val="0000FF"/>
            <w:spacing w:val="-3"/>
            <w:w w:val="91"/>
          </w:rPr>
          <w:t>18</w:t>
        </w:r>
      </w:hyperlink>
      <w:r>
        <w:rPr>
          <w:w w:val="80"/>
        </w:rPr>
        <w:t>).</w:t>
      </w:r>
      <w:r>
        <w:rPr/>
        <w:t> </w:t>
      </w:r>
      <w:r>
        <w:rPr>
          <w:spacing w:val="-4"/>
        </w:rPr>
        <w:t> </w:t>
      </w:r>
      <w:r>
        <w:rPr>
          <w:w w:val="99"/>
        </w:rPr>
        <w:t>B</w:t>
      </w:r>
      <w:r>
        <w:rPr>
          <w:spacing w:val="-4"/>
          <w:w w:val="99"/>
        </w:rPr>
        <w:t>e</w:t>
      </w:r>
      <w:r>
        <w:rPr>
          <w:w w:val="101"/>
        </w:rPr>
        <w:t>i</w:t>
      </w:r>
      <w:r>
        <w:rPr>
          <w:spacing w:val="-5"/>
          <w:w w:val="101"/>
        </w:rPr>
        <w:t>n</w:t>
      </w:r>
      <w:r>
        <w:rPr>
          <w:w w:val="110"/>
        </w:rPr>
        <w:t>g</w:t>
      </w:r>
      <w:r>
        <w:rPr/>
        <w:t> </w:t>
      </w:r>
      <w:r>
        <w:rPr>
          <w:spacing w:val="-3"/>
        </w:rPr>
        <w:t> </w:t>
      </w:r>
      <w:r>
        <w:rPr>
          <w:w w:val="108"/>
        </w:rPr>
        <w:t>i</w:t>
      </w:r>
      <w:r>
        <w:rPr>
          <w:spacing w:val="-3"/>
          <w:w w:val="96"/>
        </w:rPr>
        <w:t>m</w:t>
      </w:r>
      <w:r>
        <w:rPr>
          <w:w w:val="96"/>
        </w:rPr>
        <w:t>m</w:t>
      </w:r>
      <w:r>
        <w:rPr>
          <w:spacing w:val="-4"/>
          <w:w w:val="83"/>
        </w:rPr>
        <w:t>e</w:t>
      </w:r>
      <w:r>
        <w:rPr>
          <w:w w:val="104"/>
        </w:rPr>
        <w:t>r</w:t>
      </w:r>
      <w:r>
        <w:rPr>
          <w:spacing w:val="-4"/>
          <w:w w:val="105"/>
        </w:rPr>
        <w:t>s</w:t>
      </w:r>
      <w:r>
        <w:rPr>
          <w:w w:val="83"/>
        </w:rPr>
        <w:t>e</w:t>
      </w:r>
      <w:r>
        <w:rPr>
          <w:w w:val="98"/>
        </w:rPr>
        <w:t>d</w:t>
      </w:r>
      <w:r>
        <w:rPr/>
        <w:t> </w:t>
      </w:r>
      <w:r>
        <w:rPr>
          <w:spacing w:val="-5"/>
        </w:rPr>
        <w:t> </w:t>
      </w:r>
      <w:r>
        <w:rPr>
          <w:w w:val="108"/>
        </w:rPr>
        <w:t>i</w:t>
      </w:r>
      <w:r>
        <w:rPr>
          <w:w w:val="98"/>
        </w:rPr>
        <w:t>n</w:t>
      </w:r>
      <w:r>
        <w:rPr/>
        <w:t> </w:t>
      </w:r>
      <w:r>
        <w:rPr>
          <w:spacing w:val="-4"/>
        </w:rPr>
        <w:t> </w:t>
      </w:r>
      <w:r>
        <w:rPr>
          <w:w w:val="98"/>
        </w:rPr>
        <w:t>c</w:t>
      </w:r>
      <w:r>
        <w:rPr>
          <w:spacing w:val="-5"/>
          <w:w w:val="88"/>
        </w:rPr>
        <w:t>o</w:t>
      </w:r>
      <w:r>
        <w:rPr>
          <w:w w:val="96"/>
        </w:rPr>
        <w:t>m</w:t>
      </w:r>
      <w:r>
        <w:rPr>
          <w:spacing w:val="-4"/>
          <w:w w:val="96"/>
        </w:rPr>
        <w:t>m</w:t>
      </w:r>
      <w:r>
        <w:rPr>
          <w:w w:val="83"/>
        </w:rPr>
        <w:t>e</w:t>
      </w:r>
      <w:r>
        <w:rPr>
          <w:spacing w:val="-3"/>
          <w:w w:val="104"/>
        </w:rPr>
        <w:t>r</w:t>
      </w:r>
      <w:r>
        <w:rPr>
          <w:w w:val="98"/>
        </w:rPr>
        <w:t>c</w:t>
      </w:r>
      <w:r>
        <w:rPr>
          <w:spacing w:val="-4"/>
          <w:w w:val="108"/>
        </w:rPr>
        <w:t>i</w:t>
      </w:r>
      <w:r>
        <w:rPr>
          <w:spacing w:val="-3"/>
          <w:w w:val="97"/>
        </w:rPr>
        <w:t>a</w:t>
      </w:r>
      <w:r>
        <w:rPr>
          <w:w w:val="108"/>
        </w:rPr>
        <w:t>l </w:t>
      </w:r>
      <w:r>
        <w:rPr>
          <w:spacing w:val="-1"/>
        </w:rPr>
        <w:t>initiatives</w:t>
      </w:r>
      <w:r>
        <w:rPr>
          <w:spacing w:val="-6"/>
        </w:rPr>
        <w:t> </w:t>
      </w:r>
      <w:r>
        <w:rPr>
          <w:spacing w:val="-1"/>
        </w:rPr>
        <w:t>to</w:t>
      </w:r>
      <w:r>
        <w:rPr>
          <w:spacing w:val="-7"/>
        </w:rPr>
        <w:t> </w:t>
      </w:r>
      <w:r>
        <w:rPr>
          <w:spacing w:val="-1"/>
        </w:rPr>
        <w:t>improve</w:t>
      </w:r>
      <w:r>
        <w:rPr>
          <w:spacing w:val="-4"/>
        </w:rPr>
        <w:t> </w:t>
      </w:r>
      <w:r>
        <w:rPr>
          <w:spacing w:val="-1"/>
        </w:rPr>
        <w:t>productivity</w:t>
      </w:r>
      <w:r>
        <w:rPr>
          <w:spacing w:val="-5"/>
        </w:rPr>
        <w:t> </w:t>
      </w:r>
      <w:r>
        <w:rPr/>
        <w:t>in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/>
        <w:t>workplace</w:t>
      </w:r>
      <w:r>
        <w:rPr>
          <w:spacing w:val="-6"/>
        </w:rPr>
        <w:t> </w:t>
      </w:r>
      <w:r>
        <w:rPr/>
        <w:t>and</w:t>
      </w:r>
      <w:r>
        <w:rPr>
          <w:spacing w:val="-4"/>
        </w:rPr>
        <w:t> </w:t>
      </w:r>
      <w:r>
        <w:rPr/>
        <w:t>career</w:t>
      </w:r>
      <w:r>
        <w:rPr>
          <w:spacing w:val="-5"/>
        </w:rPr>
        <w:t> </w:t>
      </w:r>
      <w:r>
        <w:rPr/>
        <w:t>options,</w:t>
      </w:r>
      <w:r>
        <w:rPr>
          <w:spacing w:val="-4"/>
        </w:rPr>
        <w:t> </w:t>
      </w:r>
      <w:r>
        <w:rPr/>
        <w:t>learning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role</w:t>
      </w:r>
      <w:r>
        <w:rPr>
          <w:spacing w:val="-6"/>
        </w:rPr>
        <w:t> </w:t>
      </w:r>
      <w:r>
        <w:rPr/>
        <w:t>of</w:t>
      </w:r>
      <w:r>
        <w:rPr>
          <w:spacing w:val="-41"/>
        </w:rPr>
        <w:t> </w:t>
      </w:r>
      <w:r>
        <w:rPr/>
        <w:t>economics in society, is convenient for any student (</w:t>
      </w:r>
      <w:hyperlink w:history="true" w:anchor="_bookmark48">
        <w:r>
          <w:rPr>
            <w:color w:val="0000FF"/>
          </w:rPr>
          <w:t>Violante &amp; Vezzetti, 2017</w:t>
        </w:r>
      </w:hyperlink>
      <w:r>
        <w:rPr/>
        <w:t>). Thus, the</w:t>
      </w:r>
      <w:r>
        <w:rPr>
          <w:spacing w:val="1"/>
        </w:rPr>
        <w:t> </w:t>
      </w:r>
      <w:r>
        <w:rPr>
          <w:spacing w:val="-1"/>
          <w:w w:val="95"/>
        </w:rPr>
        <w:t>experience</w:t>
      </w:r>
      <w:r>
        <w:rPr>
          <w:spacing w:val="-14"/>
          <w:w w:val="95"/>
        </w:rPr>
        <w:t> </w:t>
      </w:r>
      <w:r>
        <w:rPr>
          <w:spacing w:val="-1"/>
          <w:w w:val="95"/>
        </w:rPr>
        <w:t>as</w:t>
      </w:r>
      <w:r>
        <w:rPr>
          <w:spacing w:val="-14"/>
          <w:w w:val="95"/>
        </w:rPr>
        <w:t> </w:t>
      </w:r>
      <w:r>
        <w:rPr>
          <w:spacing w:val="-1"/>
          <w:w w:val="95"/>
        </w:rPr>
        <w:t>junior</w:t>
      </w:r>
      <w:r>
        <w:rPr>
          <w:spacing w:val="-13"/>
          <w:w w:val="95"/>
        </w:rPr>
        <w:t> </w:t>
      </w:r>
      <w:r>
        <w:rPr>
          <w:spacing w:val="-1"/>
          <w:w w:val="95"/>
        </w:rPr>
        <w:t>entrepreneurs</w:t>
      </w:r>
      <w:r>
        <w:rPr>
          <w:spacing w:val="-12"/>
          <w:w w:val="95"/>
        </w:rPr>
        <w:t> </w:t>
      </w:r>
      <w:r>
        <w:rPr>
          <w:w w:val="95"/>
        </w:rPr>
        <w:t>make</w:t>
      </w:r>
      <w:r>
        <w:rPr>
          <w:spacing w:val="-14"/>
          <w:w w:val="95"/>
        </w:rPr>
        <w:t> </w:t>
      </w:r>
      <w:r>
        <w:rPr>
          <w:w w:val="95"/>
        </w:rPr>
        <w:t>future</w:t>
      </w:r>
      <w:r>
        <w:rPr>
          <w:spacing w:val="-11"/>
          <w:w w:val="95"/>
        </w:rPr>
        <w:t> </w:t>
      </w:r>
      <w:r>
        <w:rPr>
          <w:w w:val="95"/>
        </w:rPr>
        <w:t>employees</w:t>
      </w:r>
      <w:r>
        <w:rPr>
          <w:spacing w:val="-12"/>
          <w:w w:val="95"/>
        </w:rPr>
        <w:t> </w:t>
      </w:r>
      <w:r>
        <w:rPr>
          <w:w w:val="95"/>
        </w:rPr>
        <w:t>more</w:t>
      </w:r>
      <w:r>
        <w:rPr>
          <w:spacing w:val="-13"/>
          <w:w w:val="95"/>
        </w:rPr>
        <w:t> </w:t>
      </w:r>
      <w:r>
        <w:rPr>
          <w:w w:val="95"/>
        </w:rPr>
        <w:t>capable</w:t>
      </w:r>
      <w:r>
        <w:rPr>
          <w:spacing w:val="-13"/>
          <w:w w:val="95"/>
        </w:rPr>
        <w:t> </w:t>
      </w:r>
      <w:r>
        <w:rPr>
          <w:w w:val="95"/>
        </w:rPr>
        <w:t>of</w:t>
      </w:r>
      <w:r>
        <w:rPr>
          <w:spacing w:val="-13"/>
          <w:w w:val="95"/>
        </w:rPr>
        <w:t> </w:t>
      </w:r>
      <w:r>
        <w:rPr>
          <w:w w:val="95"/>
        </w:rPr>
        <w:t>taking</w:t>
      </w:r>
      <w:r>
        <w:rPr>
          <w:spacing w:val="-12"/>
          <w:w w:val="95"/>
        </w:rPr>
        <w:t> </w:t>
      </w:r>
      <w:r>
        <w:rPr>
          <w:w w:val="95"/>
        </w:rPr>
        <w:t>advantage</w:t>
      </w:r>
      <w:r>
        <w:rPr>
          <w:spacing w:val="-14"/>
          <w:w w:val="95"/>
        </w:rPr>
        <w:t> </w:t>
      </w:r>
      <w:r>
        <w:rPr>
          <w:w w:val="95"/>
        </w:rPr>
        <w:t>of</w:t>
      </w:r>
      <w:r>
        <w:rPr>
          <w:spacing w:val="-39"/>
          <w:w w:val="95"/>
        </w:rPr>
        <w:t> </w:t>
      </w:r>
      <w:r>
        <w:rPr>
          <w:spacing w:val="-1"/>
        </w:rPr>
        <w:t>opportunities</w:t>
      </w:r>
      <w:r>
        <w:rPr>
          <w:spacing w:val="-8"/>
        </w:rPr>
        <w:t> </w:t>
      </w:r>
      <w:r>
        <w:rPr>
          <w:spacing w:val="-1"/>
        </w:rPr>
        <w:t>and</w:t>
      </w:r>
      <w:r>
        <w:rPr>
          <w:spacing w:val="-8"/>
        </w:rPr>
        <w:t> </w:t>
      </w:r>
      <w:r>
        <w:rPr>
          <w:spacing w:val="-1"/>
        </w:rPr>
        <w:t>establishing</w:t>
      </w:r>
      <w:r>
        <w:rPr>
          <w:spacing w:val="-9"/>
        </w:rPr>
        <w:t> </w:t>
      </w:r>
      <w:r>
        <w:rPr>
          <w:spacing w:val="-1"/>
        </w:rPr>
        <w:t>a</w:t>
      </w:r>
      <w:r>
        <w:rPr>
          <w:spacing w:val="-7"/>
        </w:rPr>
        <w:t> </w:t>
      </w:r>
      <w:r>
        <w:rPr>
          <w:spacing w:val="-1"/>
        </w:rPr>
        <w:t>social</w:t>
      </w:r>
      <w:r>
        <w:rPr>
          <w:spacing w:val="-9"/>
        </w:rPr>
        <w:t> </w:t>
      </w:r>
      <w:r>
        <w:rPr>
          <w:spacing w:val="-1"/>
        </w:rPr>
        <w:t>or</w:t>
      </w:r>
      <w:r>
        <w:rPr>
          <w:spacing w:val="-9"/>
        </w:rPr>
        <w:t> </w:t>
      </w:r>
      <w:r>
        <w:rPr>
          <w:spacing w:val="-1"/>
        </w:rPr>
        <w:t>commercial</w:t>
      </w:r>
      <w:r>
        <w:rPr>
          <w:spacing w:val="-8"/>
        </w:rPr>
        <w:t> </w:t>
      </w:r>
      <w:r>
        <w:rPr>
          <w:spacing w:val="-1"/>
        </w:rPr>
        <w:t>activity,</w:t>
      </w:r>
      <w:r>
        <w:rPr>
          <w:spacing w:val="-9"/>
        </w:rPr>
        <w:t> </w:t>
      </w:r>
      <w:r>
        <w:rPr>
          <w:spacing w:val="-1"/>
        </w:rPr>
        <w:t>besides</w:t>
      </w:r>
      <w:r>
        <w:rPr>
          <w:spacing w:val="-8"/>
        </w:rPr>
        <w:t> </w:t>
      </w:r>
      <w:r>
        <w:rPr>
          <w:spacing w:val="-1"/>
        </w:rPr>
        <w:t>increasing</w:t>
      </w:r>
      <w:r>
        <w:rPr>
          <w:spacing w:val="-10"/>
        </w:rPr>
        <w:t> </w:t>
      </w:r>
      <w:r>
        <w:rPr>
          <w:spacing w:val="-1"/>
        </w:rPr>
        <w:t>awareness</w:t>
      </w:r>
      <w:r>
        <w:rPr>
          <w:spacing w:val="-40"/>
        </w:rPr>
        <w:t> </w:t>
      </w:r>
      <w:r>
        <w:rPr>
          <w:w w:val="98"/>
        </w:rPr>
        <w:t>a</w:t>
      </w:r>
      <w:r>
        <w:rPr>
          <w:spacing w:val="-4"/>
          <w:w w:val="98"/>
        </w:rPr>
        <w:t>b</w:t>
      </w:r>
      <w:r>
        <w:rPr>
          <w:w w:val="93"/>
        </w:rPr>
        <w:t>o</w:t>
      </w:r>
      <w:r>
        <w:rPr>
          <w:spacing w:val="-4"/>
          <w:w w:val="93"/>
        </w:rPr>
        <w:t>u</w:t>
      </w:r>
      <w:r>
        <w:rPr>
          <w:w w:val="92"/>
        </w:rPr>
        <w:t>t</w:t>
      </w:r>
      <w:r>
        <w:rPr/>
        <w:t> </w:t>
      </w:r>
      <w:r>
        <w:rPr>
          <w:spacing w:val="-16"/>
        </w:rPr>
        <w:t> </w:t>
      </w:r>
      <w:r>
        <w:rPr>
          <w:spacing w:val="-3"/>
          <w:w w:val="92"/>
        </w:rPr>
        <w:t>t</w:t>
      </w:r>
      <w:r>
        <w:rPr>
          <w:w w:val="91"/>
        </w:rPr>
        <w:t>h</w:t>
      </w:r>
      <w:r>
        <w:rPr>
          <w:spacing w:val="-3"/>
          <w:w w:val="91"/>
        </w:rPr>
        <w:t>e</w:t>
      </w:r>
      <w:r>
        <w:rPr>
          <w:w w:val="105"/>
        </w:rPr>
        <w:t>ir</w:t>
      </w:r>
      <w:r>
        <w:rPr/>
        <w:t> </w:t>
      </w:r>
      <w:r>
        <w:rPr>
          <w:spacing w:val="-19"/>
        </w:rPr>
        <w:t> </w:t>
      </w:r>
      <w:r>
        <w:rPr>
          <w:w w:val="94"/>
        </w:rPr>
        <w:t>r</w:t>
      </w:r>
      <w:r>
        <w:rPr>
          <w:spacing w:val="-4"/>
          <w:w w:val="94"/>
        </w:rPr>
        <w:t>o</w:t>
      </w:r>
      <w:r>
        <w:rPr>
          <w:w w:val="91"/>
        </w:rPr>
        <w:t>le</w:t>
      </w:r>
      <w:r>
        <w:rPr/>
        <w:t> </w:t>
      </w:r>
      <w:r>
        <w:rPr>
          <w:spacing w:val="-19"/>
        </w:rPr>
        <w:t> </w:t>
      </w:r>
      <w:r>
        <w:rPr>
          <w:w w:val="101"/>
        </w:rPr>
        <w:t>in</w:t>
      </w:r>
      <w:r>
        <w:rPr/>
        <w:t> </w:t>
      </w:r>
      <w:r>
        <w:rPr>
          <w:spacing w:val="-18"/>
        </w:rPr>
        <w:t> </w:t>
      </w:r>
      <w:r>
        <w:rPr>
          <w:spacing w:val="-3"/>
          <w:w w:val="92"/>
        </w:rPr>
        <w:t>t</w:t>
      </w:r>
      <w:r>
        <w:rPr>
          <w:w w:val="98"/>
        </w:rPr>
        <w:t>h</w:t>
      </w:r>
      <w:r>
        <w:rPr>
          <w:w w:val="83"/>
        </w:rPr>
        <w:t>e</w:t>
      </w:r>
      <w:r>
        <w:rPr/>
        <w:t> </w:t>
      </w:r>
      <w:r>
        <w:rPr>
          <w:spacing w:val="-18"/>
        </w:rPr>
        <w:t> </w:t>
      </w:r>
      <w:r>
        <w:rPr>
          <w:w w:val="110"/>
        </w:rPr>
        <w:t>g</w:t>
      </w:r>
      <w:r>
        <w:rPr>
          <w:spacing w:val="-5"/>
          <w:w w:val="108"/>
        </w:rPr>
        <w:t>l</w:t>
      </w:r>
      <w:r>
        <w:rPr>
          <w:w w:val="88"/>
        </w:rPr>
        <w:t>o</w:t>
      </w:r>
      <w:r>
        <w:rPr>
          <w:spacing w:val="-4"/>
          <w:w w:val="98"/>
        </w:rPr>
        <w:t>b</w:t>
      </w:r>
      <w:r>
        <w:rPr>
          <w:w w:val="97"/>
        </w:rPr>
        <w:t>a</w:t>
      </w:r>
      <w:r>
        <w:rPr>
          <w:w w:val="108"/>
        </w:rPr>
        <w:t>l</w:t>
      </w:r>
      <w:r>
        <w:rPr/>
        <w:t> </w:t>
      </w:r>
      <w:r>
        <w:rPr>
          <w:spacing w:val="-18"/>
        </w:rPr>
        <w:t> </w:t>
      </w:r>
      <w:r>
        <w:rPr>
          <w:w w:val="98"/>
        </w:rPr>
        <w:t>c</w:t>
      </w:r>
      <w:r>
        <w:rPr>
          <w:spacing w:val="-3"/>
          <w:w w:val="88"/>
        </w:rPr>
        <w:t>o</w:t>
      </w:r>
      <w:r>
        <w:rPr>
          <w:w w:val="98"/>
        </w:rPr>
        <w:t>n</w:t>
      </w:r>
      <w:r>
        <w:rPr>
          <w:spacing w:val="-4"/>
          <w:w w:val="92"/>
        </w:rPr>
        <w:t>t</w:t>
      </w:r>
      <w:r>
        <w:rPr>
          <w:w w:val="83"/>
        </w:rPr>
        <w:t>e</w:t>
      </w:r>
      <w:r>
        <w:rPr>
          <w:spacing w:val="-4"/>
          <w:w w:val="119"/>
        </w:rPr>
        <w:t>x</w:t>
      </w:r>
      <w:r>
        <w:rPr>
          <w:w w:val="92"/>
        </w:rPr>
        <w:t>t</w:t>
      </w:r>
      <w:r>
        <w:rPr/>
        <w:t> </w:t>
      </w:r>
      <w:r>
        <w:rPr>
          <w:spacing w:val="-16"/>
        </w:rPr>
        <w:t> </w:t>
      </w:r>
      <w:r>
        <w:rPr>
          <w:spacing w:val="-3"/>
          <w:w w:val="97"/>
        </w:rPr>
        <w:t>a</w:t>
      </w:r>
      <w:r>
        <w:rPr>
          <w:w w:val="98"/>
        </w:rPr>
        <w:t>nd</w:t>
      </w:r>
      <w:r>
        <w:rPr/>
        <w:t> </w:t>
      </w:r>
      <w:r>
        <w:rPr>
          <w:spacing w:val="-18"/>
        </w:rPr>
        <w:t> </w:t>
      </w:r>
      <w:r>
        <w:rPr>
          <w:w w:val="108"/>
        </w:rPr>
        <w:t>i</w:t>
      </w:r>
      <w:r>
        <w:rPr>
          <w:w w:val="98"/>
        </w:rPr>
        <w:t>n</w:t>
      </w:r>
      <w:r>
        <w:rPr/>
        <w:t> </w:t>
      </w:r>
      <w:r>
        <w:rPr>
          <w:spacing w:val="-18"/>
        </w:rPr>
        <w:t> </w:t>
      </w:r>
      <w:r>
        <w:rPr>
          <w:w w:val="92"/>
        </w:rPr>
        <w:t>t</w:t>
      </w:r>
      <w:r>
        <w:rPr>
          <w:spacing w:val="-4"/>
          <w:w w:val="98"/>
        </w:rPr>
        <w:t>h</w:t>
      </w:r>
      <w:r>
        <w:rPr>
          <w:w w:val="83"/>
        </w:rPr>
        <w:t>e</w:t>
      </w:r>
      <w:r>
        <w:rPr/>
        <w:t> </w:t>
      </w:r>
      <w:r>
        <w:rPr>
          <w:spacing w:val="-17"/>
        </w:rPr>
        <w:t> </w:t>
      </w:r>
      <w:r>
        <w:rPr>
          <w:w w:val="100"/>
        </w:rPr>
        <w:t>l</w:t>
      </w:r>
      <w:r>
        <w:rPr>
          <w:spacing w:val="-4"/>
          <w:w w:val="100"/>
        </w:rPr>
        <w:t>a</w:t>
      </w:r>
      <w:r>
        <w:rPr>
          <w:w w:val="93"/>
        </w:rPr>
        <w:t>b</w:t>
      </w:r>
      <w:r>
        <w:rPr>
          <w:spacing w:val="-4"/>
          <w:w w:val="93"/>
        </w:rPr>
        <w:t>o</w:t>
      </w:r>
      <w:r>
        <w:rPr>
          <w:w w:val="104"/>
        </w:rPr>
        <w:t>r</w:t>
      </w:r>
      <w:r>
        <w:rPr/>
        <w:t> </w:t>
      </w:r>
      <w:r>
        <w:rPr>
          <w:spacing w:val="-17"/>
        </w:rPr>
        <w:t> </w:t>
      </w:r>
      <w:r>
        <w:rPr>
          <w:w w:val="96"/>
        </w:rPr>
        <w:t>m</w:t>
      </w:r>
      <w:r>
        <w:rPr>
          <w:spacing w:val="-4"/>
          <w:w w:val="97"/>
        </w:rPr>
        <w:t>a</w:t>
      </w:r>
      <w:r>
        <w:rPr>
          <w:w w:val="104"/>
        </w:rPr>
        <w:t>r</w:t>
      </w:r>
      <w:r>
        <w:rPr>
          <w:spacing w:val="-5"/>
          <w:w w:val="113"/>
        </w:rPr>
        <w:t>k</w:t>
      </w:r>
      <w:r>
        <w:rPr>
          <w:w w:val="83"/>
        </w:rPr>
        <w:t>e</w:t>
      </w:r>
      <w:r>
        <w:rPr>
          <w:w w:val="92"/>
        </w:rPr>
        <w:t>t</w:t>
      </w:r>
      <w:r>
        <w:rPr/>
        <w:t> </w:t>
      </w:r>
      <w:r>
        <w:rPr>
          <w:spacing w:val="-18"/>
        </w:rPr>
        <w:t> </w:t>
      </w:r>
      <w:r>
        <w:rPr>
          <w:spacing w:val="-2"/>
          <w:w w:val="82"/>
        </w:rPr>
        <w:t>(</w:t>
      </w:r>
      <w:hyperlink w:history="true" w:anchor="_bookmark11">
        <w:r>
          <w:rPr>
            <w:color w:val="0000FF"/>
            <w:w w:val="106"/>
          </w:rPr>
          <w:t>B</w:t>
        </w:r>
        <w:r>
          <w:rPr>
            <w:color w:val="0000FF"/>
            <w:spacing w:val="-3"/>
            <w:w w:val="106"/>
          </w:rPr>
          <w:t>a</w:t>
        </w:r>
        <w:r>
          <w:rPr>
            <w:color w:val="0000FF"/>
            <w:w w:val="100"/>
          </w:rPr>
          <w:t>r</w:t>
        </w:r>
        <w:r>
          <w:rPr>
            <w:color w:val="0000FF"/>
            <w:spacing w:val="-5"/>
            <w:w w:val="100"/>
          </w:rPr>
          <w:t>b</w:t>
        </w:r>
        <w:r>
          <w:rPr>
            <w:color w:val="0000FF"/>
            <w:w w:val="91"/>
          </w:rPr>
          <w:t>a</w:t>
        </w:r>
        <w:r>
          <w:rPr>
            <w:color w:val="0000FF"/>
            <w:spacing w:val="-4"/>
            <w:w w:val="91"/>
          </w:rPr>
          <w:t>-</w:t>
        </w:r>
        <w:r>
          <w:rPr>
            <w:color w:val="0000FF"/>
            <w:spacing w:val="-5"/>
            <w:w w:val="112"/>
          </w:rPr>
          <w:t>S</w:t>
        </w:r>
        <w:r>
          <w:rPr>
            <w:rFonts w:ascii="Trebuchet MS" w:hAnsi="Trebuchet MS"/>
            <w:color w:val="0000FF"/>
            <w:spacing w:val="-93"/>
            <w:w w:val="94"/>
            <w:position w:val="1"/>
          </w:rPr>
          <w:t>´</w:t>
        </w:r>
      </w:hyperlink>
      <w:r>
        <w:rPr>
          <w:color w:val="0000FF"/>
          <w:spacing w:val="-1"/>
          <w:w w:val="97"/>
        </w:rPr>
        <w:t>a</w:t>
      </w:r>
      <w:hyperlink w:history="true" w:anchor="_bookmark11">
        <w:r>
          <w:rPr>
            <w:color w:val="0000FF"/>
            <w:w w:val="98"/>
          </w:rPr>
          <w:t>n</w:t>
        </w:r>
        <w:r>
          <w:rPr>
            <w:color w:val="0000FF"/>
            <w:spacing w:val="-3"/>
            <w:w w:val="98"/>
          </w:rPr>
          <w:t>c</w:t>
        </w:r>
        <w:r>
          <w:rPr>
            <w:color w:val="0000FF"/>
            <w:w w:val="98"/>
          </w:rPr>
          <w:t>h</w:t>
        </w:r>
        <w:r>
          <w:rPr>
            <w:color w:val="0000FF"/>
            <w:spacing w:val="-4"/>
            <w:w w:val="83"/>
          </w:rPr>
          <w:t>e</w:t>
        </w:r>
        <w:r>
          <w:rPr>
            <w:color w:val="0000FF"/>
            <w:w w:val="104"/>
          </w:rPr>
          <w:t>z</w:t>
        </w:r>
        <w:r>
          <w:rPr>
            <w:color w:val="0000FF"/>
          </w:rPr>
          <w:t> </w:t>
        </w:r>
        <w:r>
          <w:rPr>
            <w:color w:val="0000FF"/>
            <w:spacing w:val="-17"/>
          </w:rPr>
          <w:t> </w:t>
        </w:r>
        <w:r>
          <w:rPr>
            <w:color w:val="0000FF"/>
            <w:w w:val="112"/>
          </w:rPr>
          <w:t>&amp;</w:t>
        </w:r>
        <w:r>
          <w:rPr>
            <w:color w:val="0000FF"/>
          </w:rPr>
          <w:t> </w:t>
        </w:r>
        <w:r>
          <w:rPr>
            <w:color w:val="0000FF"/>
            <w:spacing w:val="-17"/>
          </w:rPr>
          <w:t> </w:t>
        </w:r>
        <w:r>
          <w:rPr>
            <w:color w:val="0000FF"/>
            <w:w w:val="123"/>
          </w:rPr>
          <w:t>A</w:t>
        </w:r>
        <w:r>
          <w:rPr>
            <w:color w:val="0000FF"/>
            <w:spacing w:val="-3"/>
            <w:w w:val="99"/>
          </w:rPr>
          <w:t>t</w:t>
        </w:r>
        <w:r>
          <w:rPr>
            <w:color w:val="0000FF"/>
            <w:w w:val="99"/>
          </w:rPr>
          <w:t>i</w:t>
        </w:r>
        <w:r>
          <w:rPr>
            <w:color w:val="0000FF"/>
            <w:spacing w:val="-4"/>
            <w:w w:val="83"/>
          </w:rPr>
          <w:t>e</w:t>
        </w:r>
        <w:r>
          <w:rPr>
            <w:color w:val="0000FF"/>
            <w:w w:val="98"/>
          </w:rPr>
          <w:t>n</w:t>
        </w:r>
        <w:r>
          <w:rPr>
            <w:color w:val="0000FF"/>
            <w:spacing w:val="-3"/>
            <w:w w:val="95"/>
          </w:rPr>
          <w:t>za-</w:t>
        </w:r>
      </w:hyperlink>
      <w:r>
        <w:rPr>
          <w:color w:val="0000FF"/>
          <w:spacing w:val="-3"/>
          <w:w w:val="95"/>
        </w:rPr>
        <w:t> </w:t>
      </w:r>
      <w:hyperlink w:history="true" w:anchor="_bookmark11">
        <w:r>
          <w:rPr>
            <w:color w:val="0000FF"/>
          </w:rPr>
          <w:t>Sahuquillo,</w:t>
        </w:r>
        <w:r>
          <w:rPr>
            <w:color w:val="0000FF"/>
            <w:spacing w:val="3"/>
          </w:rPr>
          <w:t> </w:t>
        </w:r>
        <w:r>
          <w:rPr>
            <w:color w:val="0000FF"/>
          </w:rPr>
          <w:t>2018</w:t>
        </w:r>
      </w:hyperlink>
      <w:r>
        <w:rPr/>
        <w:t>).</w:t>
      </w:r>
    </w:p>
    <w:p>
      <w:pPr>
        <w:pStyle w:val="BodyText"/>
        <w:spacing w:line="204" w:lineRule="auto" w:before="18"/>
        <w:ind w:left="1704" w:right="678" w:firstLine="239"/>
        <w:jc w:val="both"/>
      </w:pPr>
      <w:r>
        <w:rPr/>
        <w:t>This research fills a knowledge gap regarding uncertainty of entrepreneurial education</w:t>
      </w:r>
      <w:r>
        <w:rPr>
          <w:spacing w:val="-40"/>
        </w:rPr>
        <w:t> </w:t>
      </w:r>
      <w:r>
        <w:rPr>
          <w:w w:val="95"/>
        </w:rPr>
        <w:t>efficiency in developing students</w:t>
      </w:r>
      <w:r>
        <w:rPr>
          <w:rFonts w:ascii="Lucida Sans Unicode" w:hAnsi="Lucida Sans Unicode"/>
          <w:w w:val="95"/>
        </w:rPr>
        <w:t>’ </w:t>
      </w:r>
      <w:r>
        <w:rPr>
          <w:w w:val="95"/>
        </w:rPr>
        <w:t>entrepreneurial behavior and intention (</w:t>
      </w:r>
      <w:hyperlink w:history="true" w:anchor="_bookmark45">
        <w:r>
          <w:rPr>
            <w:color w:val="0000FF"/>
            <w:w w:val="95"/>
          </w:rPr>
          <w:t>Shi </w:t>
        </w:r>
        <w:r>
          <w:rPr>
            <w:i/>
            <w:color w:val="0000FF"/>
            <w:w w:val="95"/>
          </w:rPr>
          <w:t>et al.</w:t>
        </w:r>
        <w:r>
          <w:rPr>
            <w:color w:val="0000FF"/>
            <w:w w:val="95"/>
          </w:rPr>
          <w:t>, 2020</w:t>
        </w:r>
      </w:hyperlink>
      <w:r>
        <w:rPr>
          <w:w w:val="95"/>
        </w:rPr>
        <w:t>) in</w:t>
      </w:r>
      <w:r>
        <w:rPr>
          <w:spacing w:val="1"/>
          <w:w w:val="95"/>
        </w:rPr>
        <w:t> </w:t>
      </w:r>
      <w:r>
        <w:rPr/>
        <w:t>the</w:t>
      </w:r>
      <w:r>
        <w:rPr>
          <w:spacing w:val="1"/>
        </w:rPr>
        <w:t> </w:t>
      </w:r>
      <w:r>
        <w:rPr/>
        <w:t>context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junior</w:t>
      </w:r>
      <w:r>
        <w:rPr>
          <w:spacing w:val="1"/>
        </w:rPr>
        <w:t> </w:t>
      </w:r>
      <w:r>
        <w:rPr/>
        <w:t>company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part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entrepreneurial</w:t>
      </w:r>
      <w:r>
        <w:rPr>
          <w:spacing w:val="1"/>
        </w:rPr>
        <w:t> </w:t>
      </w:r>
      <w:r>
        <w:rPr/>
        <w:t>education</w:t>
      </w:r>
      <w:r>
        <w:rPr>
          <w:spacing w:val="1"/>
        </w:rPr>
        <w:t> </w:t>
      </w:r>
      <w:r>
        <w:rPr/>
        <w:t>within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university, presenting a robust quantitative method and a large sample in a developing</w:t>
      </w:r>
      <w:r>
        <w:rPr>
          <w:spacing w:val="1"/>
        </w:rPr>
        <w:t> </w:t>
      </w:r>
      <w:r>
        <w:rPr/>
        <w:t>country.</w:t>
      </w:r>
    </w:p>
    <w:p>
      <w:pPr>
        <w:spacing w:after="0" w:line="204" w:lineRule="auto"/>
        <w:jc w:val="both"/>
        <w:sectPr>
          <w:type w:val="continuous"/>
          <w:pgSz w:w="9870" w:h="13610"/>
          <w:pgMar w:top="540" w:bottom="280" w:left="280" w:right="280"/>
        </w:sectPr>
      </w:pPr>
    </w:p>
    <w:p>
      <w:pPr>
        <w:pStyle w:val="BodyText"/>
        <w:spacing w:before="4"/>
        <w:rPr>
          <w:sz w:val="21"/>
        </w:rPr>
      </w:pPr>
    </w:p>
    <w:p>
      <w:pPr>
        <w:spacing w:after="0"/>
        <w:rPr>
          <w:sz w:val="21"/>
        </w:rPr>
        <w:sectPr>
          <w:pgSz w:w="9870" w:h="13610"/>
          <w:pgMar w:header="1057" w:footer="0" w:top="1240" w:bottom="280" w:left="280" w:right="280"/>
        </w:sectPr>
      </w:pPr>
    </w:p>
    <w:p>
      <w:pPr>
        <w:pStyle w:val="BodyText"/>
        <w:spacing w:line="216" w:lineRule="auto" w:before="87"/>
        <w:ind w:left="683" w:firstLine="239"/>
        <w:jc w:val="both"/>
      </w:pPr>
      <w:r>
        <w:rPr/>
        <w:t>Our study has some limitations, such as the use of a questionnaire with perceived</w:t>
      </w:r>
      <w:r>
        <w:rPr>
          <w:spacing w:val="1"/>
        </w:rPr>
        <w:t> </w:t>
      </w:r>
      <w:r>
        <w:rPr/>
        <w:t>conditions and self-assessment indicators, which may present biased results. Data was</w:t>
      </w:r>
      <w:r>
        <w:rPr>
          <w:spacing w:val="1"/>
        </w:rPr>
        <w:t> </w:t>
      </w:r>
      <w:r>
        <w:rPr>
          <w:w w:val="95"/>
        </w:rPr>
        <w:t>collected by a single cross-sectional research design, which makes it difficult to analyze how</w:t>
      </w:r>
      <w:r>
        <w:rPr>
          <w:spacing w:val="1"/>
          <w:w w:val="95"/>
        </w:rPr>
        <w:t> </w:t>
      </w:r>
      <w:r>
        <w:rPr>
          <w:w w:val="95"/>
        </w:rPr>
        <w:t>the association between variables of interest evolves over time. Moreover, we did not use a</w:t>
      </w:r>
      <w:r>
        <w:rPr>
          <w:spacing w:val="1"/>
          <w:w w:val="95"/>
        </w:rPr>
        <w:t> </w:t>
      </w:r>
      <w:r>
        <w:rPr/>
        <w:t>probabilistic</w:t>
      </w:r>
      <w:r>
        <w:rPr>
          <w:spacing w:val="5"/>
        </w:rPr>
        <w:t> </w:t>
      </w:r>
      <w:r>
        <w:rPr/>
        <w:t>sampling</w:t>
      </w:r>
      <w:r>
        <w:rPr>
          <w:spacing w:val="5"/>
        </w:rPr>
        <w:t> </w:t>
      </w:r>
      <w:r>
        <w:rPr/>
        <w:t>as</w:t>
      </w:r>
      <w:r>
        <w:rPr>
          <w:spacing w:val="6"/>
        </w:rPr>
        <w:t> </w:t>
      </w:r>
      <w:r>
        <w:rPr/>
        <w:t>research</w:t>
      </w:r>
      <w:r>
        <w:rPr>
          <w:spacing w:val="6"/>
        </w:rPr>
        <w:t> </w:t>
      </w:r>
      <w:r>
        <w:rPr/>
        <w:t>scope.</w:t>
      </w:r>
    </w:p>
    <w:p>
      <w:pPr>
        <w:pStyle w:val="BodyText"/>
        <w:spacing w:line="216" w:lineRule="auto"/>
        <w:ind w:left="683" w:firstLine="239"/>
        <w:jc w:val="both"/>
      </w:pPr>
      <w:r>
        <w:rPr/>
        <w:t>We suggest further studies to be conducted longitudinally, addressing the relationship</w:t>
      </w:r>
      <w:r>
        <w:rPr>
          <w:spacing w:val="-40"/>
        </w:rPr>
        <w:t> </w:t>
      </w:r>
      <w:r>
        <w:rPr>
          <w:w w:val="95"/>
        </w:rPr>
        <w:t>between</w:t>
      </w:r>
      <w:r>
        <w:rPr>
          <w:spacing w:val="-2"/>
          <w:w w:val="95"/>
        </w:rPr>
        <w:t> </w:t>
      </w:r>
      <w:r>
        <w:rPr>
          <w:w w:val="95"/>
        </w:rPr>
        <w:t>junior</w:t>
      </w:r>
      <w:r>
        <w:rPr>
          <w:spacing w:val="-3"/>
          <w:w w:val="95"/>
        </w:rPr>
        <w:t> </w:t>
      </w:r>
      <w:r>
        <w:rPr>
          <w:w w:val="95"/>
        </w:rPr>
        <w:t>enterprise</w:t>
      </w:r>
      <w:r>
        <w:rPr>
          <w:spacing w:val="-1"/>
          <w:w w:val="95"/>
        </w:rPr>
        <w:t> </w:t>
      </w:r>
      <w:r>
        <w:rPr>
          <w:w w:val="95"/>
        </w:rPr>
        <w:t>environment</w:t>
      </w:r>
      <w:r>
        <w:rPr>
          <w:spacing w:val="-2"/>
          <w:w w:val="95"/>
        </w:rPr>
        <w:t> </w:t>
      </w:r>
      <w:r>
        <w:rPr>
          <w:w w:val="95"/>
        </w:rPr>
        <w:t>and</w:t>
      </w:r>
      <w:r>
        <w:rPr>
          <w:spacing w:val="-3"/>
          <w:w w:val="95"/>
        </w:rPr>
        <w:t> </w:t>
      </w:r>
      <w:r>
        <w:rPr>
          <w:w w:val="95"/>
        </w:rPr>
        <w:t>entrepreneurial</w:t>
      </w:r>
      <w:r>
        <w:rPr>
          <w:spacing w:val="-1"/>
          <w:w w:val="95"/>
        </w:rPr>
        <w:t> </w:t>
      </w:r>
      <w:r>
        <w:rPr>
          <w:w w:val="95"/>
        </w:rPr>
        <w:t>behavior,</w:t>
      </w:r>
      <w:r>
        <w:rPr>
          <w:spacing w:val="-2"/>
          <w:w w:val="95"/>
        </w:rPr>
        <w:t> </w:t>
      </w:r>
      <w:r>
        <w:rPr>
          <w:w w:val="95"/>
        </w:rPr>
        <w:t>considering differences</w:t>
      </w:r>
    </w:p>
    <w:p>
      <w:pPr>
        <w:spacing w:line="196" w:lineRule="auto" w:before="114"/>
        <w:ind w:left="590" w:right="102" w:firstLine="374"/>
        <w:jc w:val="left"/>
        <w:rPr>
          <w:sz w:val="24"/>
        </w:rPr>
      </w:pPr>
      <w:r>
        <w:rPr/>
        <w:br w:type="column"/>
      </w:r>
      <w:r>
        <w:rPr>
          <w:w w:val="95"/>
          <w:sz w:val="24"/>
        </w:rPr>
        <w:t>Junior</w:t>
      </w:r>
      <w:r>
        <w:rPr>
          <w:spacing w:val="-49"/>
          <w:w w:val="95"/>
          <w:sz w:val="24"/>
        </w:rPr>
        <w:t> </w:t>
      </w:r>
      <w:r>
        <w:rPr>
          <w:w w:val="95"/>
          <w:sz w:val="24"/>
        </w:rPr>
        <w:t>enterprise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11"/>
        <w:rPr>
          <w:sz w:val="18"/>
        </w:rPr>
      </w:pPr>
    </w:p>
    <w:p>
      <w:pPr>
        <w:spacing w:line="134" w:lineRule="exact" w:before="0"/>
        <w:ind w:left="0" w:right="115" w:firstLine="0"/>
        <w:jc w:val="right"/>
        <w:rPr>
          <w:sz w:val="24"/>
        </w:rPr>
      </w:pPr>
      <w:r>
        <w:rPr>
          <w:w w:val="115"/>
          <w:sz w:val="24"/>
        </w:rPr>
        <w:t>169</w:t>
      </w:r>
    </w:p>
    <w:p>
      <w:pPr>
        <w:spacing w:after="0" w:line="134" w:lineRule="exact"/>
        <w:jc w:val="right"/>
        <w:rPr>
          <w:sz w:val="24"/>
        </w:rPr>
        <w:sectPr>
          <w:type w:val="continuous"/>
          <w:pgSz w:w="9870" w:h="13610"/>
          <w:pgMar w:top="540" w:bottom="280" w:left="280" w:right="280"/>
          <w:cols w:num="2" w:equalWidth="0">
            <w:col w:w="7601" w:space="40"/>
            <w:col w:w="1669"/>
          </w:cols>
        </w:sectPr>
      </w:pPr>
    </w:p>
    <w:p>
      <w:pPr>
        <w:pStyle w:val="BodyText"/>
        <w:tabs>
          <w:tab w:pos="9187" w:val="left" w:leader="none"/>
        </w:tabs>
        <w:spacing w:line="192" w:lineRule="exact"/>
        <w:ind w:left="683"/>
        <w:rPr>
          <w:rFonts w:ascii="Times New Roman"/>
        </w:rPr>
      </w:pPr>
      <w:r>
        <w:rPr/>
        <w:t>in</w:t>
      </w:r>
      <w:r>
        <w:rPr>
          <w:spacing w:val="31"/>
        </w:rPr>
        <w:t> </w:t>
      </w:r>
      <w:r>
        <w:rPr/>
        <w:t>regions,</w:t>
      </w:r>
      <w:r>
        <w:rPr>
          <w:spacing w:val="32"/>
        </w:rPr>
        <w:t> </w:t>
      </w:r>
      <w:r>
        <w:rPr/>
        <w:t>gender</w:t>
      </w:r>
      <w:r>
        <w:rPr>
          <w:spacing w:val="31"/>
        </w:rPr>
        <w:t> </w:t>
      </w:r>
      <w:r>
        <w:rPr/>
        <w:t>or</w:t>
      </w:r>
      <w:r>
        <w:rPr>
          <w:spacing w:val="32"/>
        </w:rPr>
        <w:t> </w:t>
      </w:r>
      <w:r>
        <w:rPr/>
        <w:t>academic</w:t>
      </w:r>
      <w:r>
        <w:rPr>
          <w:spacing w:val="31"/>
        </w:rPr>
        <w:t> </w:t>
      </w:r>
      <w:r>
        <w:rPr/>
        <w:t>courses</w:t>
      </w:r>
      <w:r>
        <w:rPr>
          <w:spacing w:val="32"/>
        </w:rPr>
        <w:t> </w:t>
      </w:r>
      <w:r>
        <w:rPr/>
        <w:t>within</w:t>
      </w:r>
      <w:r>
        <w:rPr>
          <w:spacing w:val="31"/>
        </w:rPr>
        <w:t> </w:t>
      </w:r>
      <w:r>
        <w:rPr/>
        <w:t>the</w:t>
      </w:r>
      <w:r>
        <w:rPr>
          <w:spacing w:val="31"/>
        </w:rPr>
        <w:t> </w:t>
      </w:r>
      <w:r>
        <w:rPr/>
        <w:t>research</w:t>
      </w:r>
      <w:r>
        <w:rPr>
          <w:spacing w:val="33"/>
        </w:rPr>
        <w:t> </w:t>
      </w:r>
      <w:r>
        <w:rPr/>
        <w:t>context</w:t>
      </w:r>
      <w:r>
        <w:rPr>
          <w:spacing w:val="31"/>
        </w:rPr>
        <w:t> </w:t>
      </w:r>
      <w:r>
        <w:rPr/>
        <w:t>and</w:t>
      </w:r>
      <w:r>
        <w:rPr>
          <w:spacing w:val="30"/>
        </w:rPr>
        <w:t> </w:t>
      </w:r>
      <w:r>
        <w:rPr/>
        <w:t>conducting</w:t>
      </w:r>
      <w:r>
        <w:rPr>
          <w:spacing w:val="32"/>
        </w:rPr>
        <w:t> </w:t>
      </w:r>
      <w:r>
        <w:rPr/>
        <w:t>a  </w:t>
      </w:r>
      <w:r>
        <w:rPr>
          <w:spacing w:val="-16"/>
        </w:rPr>
        <w:t> </w:t>
      </w:r>
      <w:r>
        <w:rPr>
          <w:rFonts w:ascii="Times New Roman"/>
          <w:w w:val="99"/>
          <w:u w:val="thick"/>
        </w:rPr>
        <w:t> </w:t>
      </w:r>
      <w:r>
        <w:rPr>
          <w:rFonts w:ascii="Times New Roman"/>
          <w:u w:val="thick"/>
        </w:rPr>
        <w:tab/>
      </w:r>
    </w:p>
    <w:p>
      <w:pPr>
        <w:pStyle w:val="BodyText"/>
        <w:spacing w:line="267" w:lineRule="exact"/>
        <w:ind w:left="683"/>
      </w:pPr>
      <w:r>
        <w:rPr>
          <w:w w:val="95"/>
        </w:rPr>
        <w:t>qualitative</w:t>
      </w:r>
      <w:r>
        <w:rPr>
          <w:spacing w:val="24"/>
          <w:w w:val="95"/>
        </w:rPr>
        <w:t> </w:t>
      </w:r>
      <w:r>
        <w:rPr>
          <w:w w:val="95"/>
        </w:rPr>
        <w:t>research</w:t>
      </w:r>
      <w:r>
        <w:rPr>
          <w:spacing w:val="22"/>
          <w:w w:val="95"/>
        </w:rPr>
        <w:t> </w:t>
      </w:r>
      <w:r>
        <w:rPr>
          <w:w w:val="95"/>
        </w:rPr>
        <w:t>with</w:t>
      </w:r>
      <w:r>
        <w:rPr>
          <w:spacing w:val="23"/>
          <w:w w:val="95"/>
        </w:rPr>
        <w:t> </w:t>
      </w:r>
      <w:r>
        <w:rPr>
          <w:w w:val="95"/>
        </w:rPr>
        <w:t>junior</w:t>
      </w:r>
      <w:r>
        <w:rPr>
          <w:spacing w:val="23"/>
          <w:w w:val="95"/>
        </w:rPr>
        <w:t> </w:t>
      </w:r>
      <w:r>
        <w:rPr>
          <w:w w:val="95"/>
        </w:rPr>
        <w:t>companies</w:t>
      </w:r>
      <w:r>
        <w:rPr>
          <w:rFonts w:ascii="Lucida Sans Unicode" w:hAnsi="Lucida Sans Unicode"/>
          <w:w w:val="95"/>
        </w:rPr>
        <w:t>’</w:t>
      </w:r>
      <w:r>
        <w:rPr>
          <w:rFonts w:ascii="Lucida Sans Unicode" w:hAnsi="Lucida Sans Unicode"/>
          <w:spacing w:val="5"/>
          <w:w w:val="95"/>
        </w:rPr>
        <w:t> </w:t>
      </w:r>
      <w:r>
        <w:rPr>
          <w:w w:val="95"/>
        </w:rPr>
        <w:t>participants.</w:t>
      </w:r>
    </w:p>
    <w:p>
      <w:pPr>
        <w:pStyle w:val="BodyText"/>
        <w:spacing w:before="7"/>
        <w:rPr>
          <w:sz w:val="25"/>
        </w:rPr>
      </w:pPr>
    </w:p>
    <w:p>
      <w:pPr>
        <w:spacing w:before="0"/>
        <w:ind w:left="683" w:right="0" w:firstLine="0"/>
        <w:jc w:val="left"/>
        <w:rPr>
          <w:sz w:val="17"/>
        </w:rPr>
      </w:pPr>
      <w:bookmarkStart w:name="References" w:id="27"/>
      <w:bookmarkEnd w:id="27"/>
      <w:r>
        <w:rPr/>
      </w:r>
      <w:r>
        <w:rPr>
          <w:w w:val="115"/>
          <w:sz w:val="17"/>
        </w:rPr>
        <w:t>References</w:t>
      </w:r>
    </w:p>
    <w:p>
      <w:pPr>
        <w:spacing w:line="196" w:lineRule="auto" w:before="80"/>
        <w:ind w:left="1122" w:right="1701" w:hanging="439"/>
        <w:jc w:val="both"/>
        <w:rPr>
          <w:sz w:val="17"/>
        </w:rPr>
      </w:pPr>
      <w:bookmarkStart w:name="_bookmark5" w:id="28"/>
      <w:bookmarkEnd w:id="28"/>
      <w:r>
        <w:rPr/>
      </w:r>
      <w:r>
        <w:rPr>
          <w:sz w:val="17"/>
        </w:rPr>
        <w:t>Acs, Z. J., Audretsch, D. B., Lehmann, E. E., &amp; Litch, G. (2017). National systems of innovation. </w:t>
      </w:r>
      <w:r>
        <w:rPr>
          <w:i/>
          <w:sz w:val="17"/>
        </w:rPr>
        <w:t>The</w:t>
      </w:r>
      <w:r>
        <w:rPr>
          <w:i/>
          <w:spacing w:val="1"/>
          <w:sz w:val="17"/>
        </w:rPr>
        <w:t> </w:t>
      </w:r>
      <w:r>
        <w:rPr>
          <w:i/>
          <w:sz w:val="17"/>
        </w:rPr>
        <w:t>Journal</w:t>
      </w:r>
      <w:r>
        <w:rPr>
          <w:i/>
          <w:spacing w:val="4"/>
          <w:sz w:val="17"/>
        </w:rPr>
        <w:t> </w:t>
      </w:r>
      <w:r>
        <w:rPr>
          <w:i/>
          <w:sz w:val="17"/>
        </w:rPr>
        <w:t>of</w:t>
      </w:r>
      <w:r>
        <w:rPr>
          <w:i/>
          <w:spacing w:val="4"/>
          <w:sz w:val="17"/>
        </w:rPr>
        <w:t> </w:t>
      </w:r>
      <w:r>
        <w:rPr>
          <w:i/>
          <w:sz w:val="17"/>
        </w:rPr>
        <w:t>Technology</w:t>
      </w:r>
      <w:r>
        <w:rPr>
          <w:i/>
          <w:spacing w:val="6"/>
          <w:sz w:val="17"/>
        </w:rPr>
        <w:t> </w:t>
      </w:r>
      <w:r>
        <w:rPr>
          <w:i/>
          <w:sz w:val="17"/>
        </w:rPr>
        <w:t>Transfer</w:t>
      </w:r>
      <w:r>
        <w:rPr>
          <w:sz w:val="17"/>
        </w:rPr>
        <w:t>,</w:t>
      </w:r>
      <w:r>
        <w:rPr>
          <w:spacing w:val="4"/>
          <w:sz w:val="17"/>
        </w:rPr>
        <w:t> </w:t>
      </w:r>
      <w:r>
        <w:rPr>
          <w:i/>
          <w:sz w:val="17"/>
        </w:rPr>
        <w:t>42</w:t>
      </w:r>
      <w:r>
        <w:rPr>
          <w:sz w:val="17"/>
        </w:rPr>
        <w:t>(5),</w:t>
      </w:r>
      <w:r>
        <w:rPr>
          <w:spacing w:val="4"/>
          <w:sz w:val="17"/>
        </w:rPr>
        <w:t> </w:t>
      </w:r>
      <w:r>
        <w:rPr>
          <w:sz w:val="17"/>
        </w:rPr>
        <w:t>997</w:t>
      </w:r>
      <w:r>
        <w:rPr>
          <w:rFonts w:ascii="Lucida Sans Unicode" w:hAnsi="Lucida Sans Unicode"/>
          <w:sz w:val="17"/>
        </w:rPr>
        <w:t>–</w:t>
      </w:r>
      <w:r>
        <w:rPr>
          <w:sz w:val="17"/>
        </w:rPr>
        <w:t>1008.</w:t>
      </w:r>
      <w:r>
        <w:rPr>
          <w:spacing w:val="5"/>
          <w:sz w:val="17"/>
        </w:rPr>
        <w:t> </w:t>
      </w:r>
      <w:r>
        <w:rPr>
          <w:sz w:val="17"/>
        </w:rPr>
        <w:t>doi:</w:t>
      </w:r>
      <w:r>
        <w:rPr>
          <w:spacing w:val="4"/>
          <w:sz w:val="17"/>
        </w:rPr>
        <w:t> </w:t>
      </w:r>
      <w:hyperlink r:id="rId14">
        <w:r>
          <w:rPr>
            <w:color w:val="0000FF"/>
            <w:sz w:val="17"/>
          </w:rPr>
          <w:t>10.1007/s10961-016-9481-8</w:t>
        </w:r>
      </w:hyperlink>
      <w:r>
        <w:rPr>
          <w:sz w:val="17"/>
        </w:rPr>
        <w:t>.</w:t>
      </w:r>
    </w:p>
    <w:p>
      <w:pPr>
        <w:spacing w:line="194" w:lineRule="auto" w:before="66"/>
        <w:ind w:left="1122" w:right="1702" w:hanging="439"/>
        <w:jc w:val="both"/>
        <w:rPr>
          <w:sz w:val="17"/>
        </w:rPr>
      </w:pPr>
      <w:bookmarkStart w:name="_bookmark6" w:id="29"/>
      <w:bookmarkEnd w:id="29"/>
      <w:r>
        <w:rPr/>
      </w:r>
      <w:r>
        <w:rPr>
          <w:sz w:val="17"/>
        </w:rPr>
        <w:t>Ajzen, I. (1991). The theory of planned behavior. </w:t>
      </w:r>
      <w:r>
        <w:rPr>
          <w:i/>
          <w:sz w:val="17"/>
        </w:rPr>
        <w:t>Organizational Behavior and Human Decision</w:t>
      </w:r>
      <w:r>
        <w:rPr>
          <w:i/>
          <w:spacing w:val="1"/>
          <w:sz w:val="17"/>
        </w:rPr>
        <w:t> </w:t>
      </w:r>
      <w:r>
        <w:rPr>
          <w:i/>
          <w:sz w:val="17"/>
        </w:rPr>
        <w:t>Processes</w:t>
      </w:r>
      <w:r>
        <w:rPr>
          <w:sz w:val="17"/>
        </w:rPr>
        <w:t>,</w:t>
      </w:r>
      <w:r>
        <w:rPr>
          <w:spacing w:val="9"/>
          <w:sz w:val="17"/>
        </w:rPr>
        <w:t> </w:t>
      </w:r>
      <w:r>
        <w:rPr>
          <w:i/>
          <w:sz w:val="17"/>
        </w:rPr>
        <w:t>50</w:t>
      </w:r>
      <w:r>
        <w:rPr>
          <w:sz w:val="17"/>
        </w:rPr>
        <w:t>(2),</w:t>
      </w:r>
      <w:r>
        <w:rPr>
          <w:spacing w:val="11"/>
          <w:sz w:val="17"/>
        </w:rPr>
        <w:t> </w:t>
      </w:r>
      <w:r>
        <w:rPr>
          <w:sz w:val="17"/>
        </w:rPr>
        <w:t>179</w:t>
      </w:r>
      <w:r>
        <w:rPr>
          <w:rFonts w:ascii="Lucida Sans Unicode" w:hAnsi="Lucida Sans Unicode"/>
          <w:sz w:val="17"/>
        </w:rPr>
        <w:t>–</w:t>
      </w:r>
      <w:r>
        <w:rPr>
          <w:sz w:val="17"/>
        </w:rPr>
        <w:t>211.</w:t>
      </w:r>
      <w:r>
        <w:rPr>
          <w:spacing w:val="10"/>
          <w:sz w:val="17"/>
        </w:rPr>
        <w:t> </w:t>
      </w:r>
      <w:r>
        <w:rPr>
          <w:sz w:val="17"/>
        </w:rPr>
        <w:t>doi:</w:t>
      </w:r>
      <w:r>
        <w:rPr>
          <w:spacing w:val="10"/>
          <w:sz w:val="17"/>
        </w:rPr>
        <w:t> </w:t>
      </w:r>
      <w:hyperlink r:id="rId15">
        <w:r>
          <w:rPr>
            <w:color w:val="0000FF"/>
            <w:sz w:val="17"/>
          </w:rPr>
          <w:t>10.1016/0749-5978(91)90020-T</w:t>
        </w:r>
      </w:hyperlink>
      <w:r>
        <w:rPr>
          <w:sz w:val="17"/>
        </w:rPr>
        <w:t>.</w:t>
      </w:r>
    </w:p>
    <w:p>
      <w:pPr>
        <w:spacing w:line="206" w:lineRule="auto" w:before="60"/>
        <w:ind w:left="1122" w:right="1702" w:hanging="439"/>
        <w:jc w:val="both"/>
        <w:rPr>
          <w:sz w:val="17"/>
        </w:rPr>
      </w:pPr>
      <w:bookmarkStart w:name="_bookmark7" w:id="30"/>
      <w:bookmarkEnd w:id="30"/>
      <w:r>
        <w:rPr/>
      </w:r>
      <w:r>
        <w:rPr>
          <w:sz w:val="17"/>
        </w:rPr>
        <w:t>Aleksandrova, E., Gerry, C. J., &amp; Verkhovskaya, O. (2020). Missing entrepreneurs: The importance of</w:t>
      </w:r>
      <w:r>
        <w:rPr>
          <w:spacing w:val="1"/>
          <w:sz w:val="17"/>
        </w:rPr>
        <w:t> </w:t>
      </w:r>
      <w:r>
        <w:rPr>
          <w:sz w:val="17"/>
        </w:rPr>
        <w:t>attitudes</w:t>
      </w:r>
      <w:r>
        <w:rPr>
          <w:spacing w:val="1"/>
          <w:sz w:val="17"/>
        </w:rPr>
        <w:t> </w:t>
      </w:r>
      <w:r>
        <w:rPr>
          <w:sz w:val="17"/>
        </w:rPr>
        <w:t>and</w:t>
      </w:r>
      <w:r>
        <w:rPr>
          <w:spacing w:val="1"/>
          <w:sz w:val="17"/>
        </w:rPr>
        <w:t> </w:t>
      </w:r>
      <w:r>
        <w:rPr>
          <w:sz w:val="17"/>
        </w:rPr>
        <w:t>control</w:t>
      </w:r>
      <w:r>
        <w:rPr>
          <w:spacing w:val="1"/>
          <w:sz w:val="17"/>
        </w:rPr>
        <w:t> </w:t>
      </w:r>
      <w:r>
        <w:rPr>
          <w:sz w:val="17"/>
        </w:rPr>
        <w:t>in</w:t>
      </w:r>
      <w:r>
        <w:rPr>
          <w:spacing w:val="1"/>
          <w:sz w:val="17"/>
        </w:rPr>
        <w:t> </w:t>
      </w:r>
      <w:r>
        <w:rPr>
          <w:sz w:val="17"/>
        </w:rPr>
        <w:t>shaping</w:t>
      </w:r>
      <w:r>
        <w:rPr>
          <w:spacing w:val="1"/>
          <w:sz w:val="17"/>
        </w:rPr>
        <w:t> </w:t>
      </w:r>
      <w:r>
        <w:rPr>
          <w:sz w:val="17"/>
        </w:rPr>
        <w:t>entrepreneurial</w:t>
      </w:r>
      <w:r>
        <w:rPr>
          <w:spacing w:val="1"/>
          <w:sz w:val="17"/>
        </w:rPr>
        <w:t> </w:t>
      </w:r>
      <w:r>
        <w:rPr>
          <w:sz w:val="17"/>
        </w:rPr>
        <w:t>intentions</w:t>
      </w:r>
      <w:r>
        <w:rPr>
          <w:spacing w:val="1"/>
          <w:sz w:val="17"/>
        </w:rPr>
        <w:t> </w:t>
      </w:r>
      <w:r>
        <w:rPr>
          <w:sz w:val="17"/>
        </w:rPr>
        <w:t>in</w:t>
      </w:r>
      <w:r>
        <w:rPr>
          <w:spacing w:val="1"/>
          <w:sz w:val="17"/>
        </w:rPr>
        <w:t> </w:t>
      </w:r>
      <w:r>
        <w:rPr>
          <w:sz w:val="17"/>
        </w:rPr>
        <w:t>russia.</w:t>
      </w:r>
      <w:r>
        <w:rPr>
          <w:spacing w:val="1"/>
          <w:sz w:val="17"/>
        </w:rPr>
        <w:t> </w:t>
      </w:r>
      <w:r>
        <w:rPr>
          <w:i/>
          <w:sz w:val="17"/>
        </w:rPr>
        <w:t>Journal</w:t>
      </w:r>
      <w:r>
        <w:rPr>
          <w:i/>
          <w:spacing w:val="1"/>
          <w:sz w:val="17"/>
        </w:rPr>
        <w:t> </w:t>
      </w:r>
      <w:r>
        <w:rPr>
          <w:i/>
          <w:sz w:val="17"/>
        </w:rPr>
        <w:t>of</w:t>
      </w:r>
      <w:r>
        <w:rPr>
          <w:i/>
          <w:spacing w:val="1"/>
          <w:sz w:val="17"/>
        </w:rPr>
        <w:t> </w:t>
      </w:r>
      <w:r>
        <w:rPr>
          <w:i/>
          <w:sz w:val="17"/>
        </w:rPr>
        <w:t>Entrepreneurship</w:t>
      </w:r>
      <w:r>
        <w:rPr>
          <w:i/>
          <w:spacing w:val="4"/>
          <w:sz w:val="17"/>
        </w:rPr>
        <w:t> </w:t>
      </w:r>
      <w:r>
        <w:rPr>
          <w:i/>
          <w:sz w:val="17"/>
        </w:rPr>
        <w:t>in</w:t>
      </w:r>
      <w:r>
        <w:rPr>
          <w:i/>
          <w:spacing w:val="4"/>
          <w:sz w:val="17"/>
        </w:rPr>
        <w:t> </w:t>
      </w:r>
      <w:r>
        <w:rPr>
          <w:i/>
          <w:sz w:val="17"/>
        </w:rPr>
        <w:t>Emerging</w:t>
      </w:r>
      <w:r>
        <w:rPr>
          <w:i/>
          <w:spacing w:val="3"/>
          <w:sz w:val="17"/>
        </w:rPr>
        <w:t> </w:t>
      </w:r>
      <w:r>
        <w:rPr>
          <w:i/>
          <w:sz w:val="17"/>
        </w:rPr>
        <w:t>Economies</w:t>
      </w:r>
      <w:r>
        <w:rPr>
          <w:sz w:val="17"/>
        </w:rPr>
        <w:t>,</w:t>
      </w:r>
      <w:r>
        <w:rPr>
          <w:spacing w:val="4"/>
          <w:sz w:val="17"/>
        </w:rPr>
        <w:t> </w:t>
      </w:r>
      <w:r>
        <w:rPr>
          <w:i/>
          <w:sz w:val="17"/>
        </w:rPr>
        <w:t>12</w:t>
      </w:r>
      <w:r>
        <w:rPr>
          <w:sz w:val="17"/>
        </w:rPr>
        <w:t>(1),</w:t>
      </w:r>
      <w:r>
        <w:rPr>
          <w:spacing w:val="3"/>
          <w:sz w:val="17"/>
        </w:rPr>
        <w:t> </w:t>
      </w:r>
      <w:r>
        <w:rPr>
          <w:sz w:val="17"/>
        </w:rPr>
        <w:t>1</w:t>
      </w:r>
      <w:r>
        <w:rPr>
          <w:rFonts w:ascii="Lucida Sans Unicode" w:hAnsi="Lucida Sans Unicode"/>
          <w:sz w:val="17"/>
        </w:rPr>
        <w:t>–</w:t>
      </w:r>
      <w:r>
        <w:rPr>
          <w:sz w:val="17"/>
        </w:rPr>
        <w:t>33.</w:t>
      </w:r>
      <w:r>
        <w:rPr>
          <w:spacing w:val="4"/>
          <w:sz w:val="17"/>
        </w:rPr>
        <w:t> </w:t>
      </w:r>
      <w:r>
        <w:rPr>
          <w:sz w:val="17"/>
        </w:rPr>
        <w:t>doi:</w:t>
      </w:r>
      <w:r>
        <w:rPr>
          <w:spacing w:val="3"/>
          <w:sz w:val="17"/>
        </w:rPr>
        <w:t> </w:t>
      </w:r>
      <w:hyperlink r:id="rId16">
        <w:r>
          <w:rPr>
            <w:color w:val="0000FF"/>
            <w:sz w:val="17"/>
          </w:rPr>
          <w:t>10.1108/JEEE-11-2018-0133</w:t>
        </w:r>
      </w:hyperlink>
      <w:r>
        <w:rPr>
          <w:sz w:val="17"/>
        </w:rPr>
        <w:t>.</w:t>
      </w:r>
    </w:p>
    <w:p>
      <w:pPr>
        <w:spacing w:line="204" w:lineRule="auto" w:before="50"/>
        <w:ind w:left="1122" w:right="1702" w:hanging="439"/>
        <w:jc w:val="both"/>
        <w:rPr>
          <w:sz w:val="17"/>
        </w:rPr>
      </w:pPr>
      <w:bookmarkStart w:name="_bookmark8" w:id="31"/>
      <w:bookmarkEnd w:id="31"/>
      <w:r>
        <w:rPr/>
      </w:r>
      <w:r>
        <w:rPr>
          <w:w w:val="99"/>
          <w:sz w:val="17"/>
        </w:rPr>
        <w:t>Almeida,</w:t>
      </w:r>
      <w:r>
        <w:rPr>
          <w:spacing w:val="12"/>
          <w:sz w:val="17"/>
        </w:rPr>
        <w:t> </w:t>
      </w:r>
      <w:r>
        <w:rPr>
          <w:w w:val="113"/>
          <w:sz w:val="17"/>
        </w:rPr>
        <w:t>L.</w:t>
      </w:r>
      <w:r>
        <w:rPr>
          <w:spacing w:val="11"/>
          <w:sz w:val="17"/>
        </w:rPr>
        <w:t> </w:t>
      </w:r>
      <w:r>
        <w:rPr>
          <w:w w:val="102"/>
          <w:sz w:val="17"/>
        </w:rPr>
        <w:t>R.</w:t>
      </w:r>
      <w:r>
        <w:rPr>
          <w:spacing w:val="11"/>
          <w:sz w:val="17"/>
        </w:rPr>
        <w:t> </w:t>
      </w:r>
      <w:r>
        <w:rPr>
          <w:w w:val="100"/>
          <w:sz w:val="17"/>
        </w:rPr>
        <w:t>S.</w:t>
      </w:r>
      <w:r>
        <w:rPr>
          <w:spacing w:val="12"/>
          <w:sz w:val="17"/>
        </w:rPr>
        <w:t> </w:t>
      </w:r>
      <w:r>
        <w:rPr>
          <w:w w:val="94"/>
          <w:sz w:val="17"/>
        </w:rPr>
        <w:t>D.,</w:t>
      </w:r>
      <w:r>
        <w:rPr>
          <w:spacing w:val="11"/>
          <w:sz w:val="17"/>
        </w:rPr>
        <w:t> </w:t>
      </w:r>
      <w:r>
        <w:rPr>
          <w:w w:val="95"/>
          <w:sz w:val="17"/>
        </w:rPr>
        <w:t>Cordeiro,</w:t>
      </w:r>
      <w:r>
        <w:rPr>
          <w:spacing w:val="13"/>
          <w:sz w:val="17"/>
        </w:rPr>
        <w:t> </w:t>
      </w:r>
      <w:r>
        <w:rPr>
          <w:w w:val="110"/>
          <w:sz w:val="17"/>
        </w:rPr>
        <w:t>E.</w:t>
      </w:r>
      <w:r>
        <w:rPr>
          <w:spacing w:val="11"/>
          <w:sz w:val="17"/>
        </w:rPr>
        <w:t> </w:t>
      </w:r>
      <w:r>
        <w:rPr>
          <w:w w:val="99"/>
          <w:sz w:val="17"/>
        </w:rPr>
        <w:t>D.</w:t>
      </w:r>
      <w:r>
        <w:rPr>
          <w:spacing w:val="11"/>
          <w:sz w:val="17"/>
        </w:rPr>
        <w:t> </w:t>
      </w:r>
      <w:r>
        <w:rPr>
          <w:w w:val="99"/>
          <w:sz w:val="17"/>
        </w:rPr>
        <w:t>P.</w:t>
      </w:r>
      <w:r>
        <w:rPr>
          <w:spacing w:val="12"/>
          <w:sz w:val="17"/>
        </w:rPr>
        <w:t> </w:t>
      </w:r>
      <w:r>
        <w:rPr>
          <w:w w:val="97"/>
          <w:sz w:val="17"/>
        </w:rPr>
        <w:t>B.,</w:t>
      </w:r>
      <w:r>
        <w:rPr>
          <w:spacing w:val="11"/>
          <w:sz w:val="17"/>
        </w:rPr>
        <w:t> </w:t>
      </w:r>
      <w:r>
        <w:rPr>
          <w:w w:val="112"/>
          <w:sz w:val="17"/>
        </w:rPr>
        <w:t>&amp;</w:t>
      </w:r>
      <w:r>
        <w:rPr>
          <w:spacing w:val="11"/>
          <w:sz w:val="17"/>
        </w:rPr>
        <w:t> </w:t>
      </w:r>
      <w:r>
        <w:rPr>
          <w:w w:val="104"/>
          <w:sz w:val="17"/>
        </w:rPr>
        <w:t>Silva,</w:t>
      </w:r>
      <w:r>
        <w:rPr>
          <w:spacing w:val="12"/>
          <w:sz w:val="17"/>
        </w:rPr>
        <w:t> </w:t>
      </w:r>
      <w:r>
        <w:rPr>
          <w:w w:val="88"/>
          <w:sz w:val="17"/>
        </w:rPr>
        <w:t>J.</w:t>
      </w:r>
      <w:r>
        <w:rPr>
          <w:spacing w:val="12"/>
          <w:sz w:val="17"/>
        </w:rPr>
        <w:t> </w:t>
      </w:r>
      <w:r>
        <w:rPr>
          <w:w w:val="109"/>
          <w:sz w:val="17"/>
        </w:rPr>
        <w:t>A.</w:t>
      </w:r>
      <w:r>
        <w:rPr>
          <w:spacing w:val="11"/>
          <w:sz w:val="17"/>
        </w:rPr>
        <w:t> </w:t>
      </w:r>
      <w:r>
        <w:rPr>
          <w:w w:val="97"/>
          <w:sz w:val="17"/>
        </w:rPr>
        <w:t>G.</w:t>
      </w:r>
      <w:r>
        <w:rPr>
          <w:spacing w:val="11"/>
          <w:sz w:val="17"/>
        </w:rPr>
        <w:t> </w:t>
      </w:r>
      <w:r>
        <w:rPr>
          <w:w w:val="99"/>
          <w:sz w:val="17"/>
        </w:rPr>
        <w:t>D.</w:t>
      </w:r>
      <w:r>
        <w:rPr>
          <w:spacing w:val="11"/>
          <w:sz w:val="17"/>
        </w:rPr>
        <w:t> </w:t>
      </w:r>
      <w:r>
        <w:rPr>
          <w:w w:val="88"/>
          <w:sz w:val="17"/>
        </w:rPr>
        <w:t>(2019).</w:t>
      </w:r>
      <w:r>
        <w:rPr>
          <w:spacing w:val="12"/>
          <w:sz w:val="17"/>
        </w:rPr>
        <w:t> </w:t>
      </w:r>
      <w:r>
        <w:rPr>
          <w:w w:val="99"/>
          <w:sz w:val="17"/>
        </w:rPr>
        <w:t>Proposi</w:t>
      </w:r>
      <w:r>
        <w:rPr>
          <w:spacing w:val="-3"/>
          <w:w w:val="99"/>
          <w:sz w:val="17"/>
        </w:rPr>
        <w:t>ç</w:t>
      </w:r>
      <w:r>
        <w:rPr>
          <w:rFonts w:ascii="Trebuchet MS" w:hAnsi="Trebuchet MS"/>
          <w:spacing w:val="-82"/>
          <w:w w:val="94"/>
          <w:position w:val="1"/>
          <w:sz w:val="17"/>
        </w:rPr>
        <w:t>~</w:t>
      </w:r>
      <w:r>
        <w:rPr>
          <w:w w:val="91"/>
          <w:sz w:val="17"/>
        </w:rPr>
        <w:t>oes</w:t>
      </w:r>
      <w:r>
        <w:rPr>
          <w:spacing w:val="11"/>
          <w:sz w:val="17"/>
        </w:rPr>
        <w:t> </w:t>
      </w:r>
      <w:r>
        <w:rPr>
          <w:w w:val="95"/>
          <w:sz w:val="17"/>
        </w:rPr>
        <w:t>acerca</w:t>
      </w:r>
      <w:r>
        <w:rPr>
          <w:spacing w:val="11"/>
          <w:sz w:val="17"/>
        </w:rPr>
        <w:t> </w:t>
      </w:r>
      <w:r>
        <w:rPr>
          <w:w w:val="93"/>
          <w:sz w:val="17"/>
        </w:rPr>
        <w:t>do</w:t>
      </w:r>
      <w:r>
        <w:rPr>
          <w:spacing w:val="11"/>
          <w:sz w:val="17"/>
        </w:rPr>
        <w:t> </w:t>
      </w:r>
      <w:r>
        <w:rPr>
          <w:w w:val="95"/>
          <w:sz w:val="17"/>
        </w:rPr>
        <w:t>ensino</w:t>
      </w:r>
      <w:r>
        <w:rPr>
          <w:spacing w:val="12"/>
          <w:sz w:val="17"/>
        </w:rPr>
        <w:t> </w:t>
      </w:r>
      <w:r>
        <w:rPr>
          <w:w w:val="91"/>
          <w:sz w:val="17"/>
        </w:rPr>
        <w:t>de </w:t>
      </w:r>
      <w:r>
        <w:rPr>
          <w:w w:val="94"/>
          <w:sz w:val="17"/>
        </w:rPr>
        <w:t>empreendedorismo</w:t>
      </w:r>
      <w:r>
        <w:rPr>
          <w:sz w:val="17"/>
        </w:rPr>
        <w:t> </w:t>
      </w:r>
      <w:r>
        <w:rPr>
          <w:spacing w:val="-13"/>
          <w:sz w:val="17"/>
        </w:rPr>
        <w:t> </w:t>
      </w:r>
      <w:r>
        <w:rPr>
          <w:w w:val="100"/>
          <w:sz w:val="17"/>
        </w:rPr>
        <w:t>nas</w:t>
      </w:r>
      <w:r>
        <w:rPr>
          <w:sz w:val="17"/>
        </w:rPr>
        <w:t> </w:t>
      </w:r>
      <w:r>
        <w:rPr>
          <w:spacing w:val="-14"/>
          <w:sz w:val="17"/>
        </w:rPr>
        <w:t> </w:t>
      </w:r>
      <w:r>
        <w:rPr>
          <w:w w:val="100"/>
          <w:sz w:val="17"/>
        </w:rPr>
        <w:t>institui</w:t>
      </w:r>
      <w:r>
        <w:rPr>
          <w:spacing w:val="-3"/>
          <w:w w:val="100"/>
          <w:sz w:val="17"/>
        </w:rPr>
        <w:t>ç</w:t>
      </w:r>
      <w:r>
        <w:rPr>
          <w:rFonts w:ascii="Trebuchet MS" w:hAnsi="Trebuchet MS"/>
          <w:spacing w:val="-82"/>
          <w:w w:val="94"/>
          <w:position w:val="1"/>
          <w:sz w:val="17"/>
        </w:rPr>
        <w:t>~</w:t>
      </w:r>
      <w:r>
        <w:rPr>
          <w:w w:val="91"/>
          <w:sz w:val="17"/>
        </w:rPr>
        <w:t>oes</w:t>
      </w:r>
      <w:r>
        <w:rPr>
          <w:sz w:val="17"/>
        </w:rPr>
        <w:t> </w:t>
      </w:r>
      <w:r>
        <w:rPr>
          <w:spacing w:val="-14"/>
          <w:sz w:val="17"/>
        </w:rPr>
        <w:t> </w:t>
      </w:r>
      <w:r>
        <w:rPr>
          <w:w w:val="91"/>
          <w:sz w:val="17"/>
        </w:rPr>
        <w:t>de</w:t>
      </w:r>
      <w:r>
        <w:rPr>
          <w:sz w:val="17"/>
        </w:rPr>
        <w:t> </w:t>
      </w:r>
      <w:r>
        <w:rPr>
          <w:spacing w:val="-15"/>
          <w:sz w:val="17"/>
        </w:rPr>
        <w:t> </w:t>
      </w:r>
      <w:r>
        <w:rPr>
          <w:w w:val="95"/>
          <w:sz w:val="17"/>
        </w:rPr>
        <w:t>ensino</w:t>
      </w:r>
      <w:r>
        <w:rPr>
          <w:sz w:val="17"/>
        </w:rPr>
        <w:t> </w:t>
      </w:r>
      <w:r>
        <w:rPr>
          <w:spacing w:val="-14"/>
          <w:sz w:val="17"/>
        </w:rPr>
        <w:t> </w:t>
      </w:r>
      <w:r>
        <w:rPr>
          <w:w w:val="97"/>
          <w:sz w:val="17"/>
        </w:rPr>
        <w:t>superior</w:t>
      </w:r>
      <w:r>
        <w:rPr>
          <w:sz w:val="17"/>
        </w:rPr>
        <w:t> </w:t>
      </w:r>
      <w:r>
        <w:rPr>
          <w:spacing w:val="-13"/>
          <w:sz w:val="17"/>
        </w:rPr>
        <w:t> </w:t>
      </w:r>
      <w:r>
        <w:rPr>
          <w:w w:val="98"/>
          <w:sz w:val="17"/>
        </w:rPr>
        <w:t>brasileiras:</w:t>
      </w:r>
      <w:r>
        <w:rPr>
          <w:sz w:val="17"/>
        </w:rPr>
        <w:t> </w:t>
      </w:r>
      <w:r>
        <w:rPr>
          <w:spacing w:val="-13"/>
          <w:sz w:val="17"/>
        </w:rPr>
        <w:t> </w:t>
      </w:r>
      <w:r>
        <w:rPr>
          <w:w w:val="98"/>
          <w:sz w:val="17"/>
        </w:rPr>
        <w:t>Uma</w:t>
      </w:r>
      <w:r>
        <w:rPr>
          <w:sz w:val="17"/>
        </w:rPr>
        <w:t> </w:t>
      </w:r>
      <w:r>
        <w:rPr>
          <w:spacing w:val="-14"/>
          <w:sz w:val="17"/>
        </w:rPr>
        <w:t> </w:t>
      </w:r>
      <w:r>
        <w:rPr>
          <w:w w:val="102"/>
          <w:sz w:val="17"/>
        </w:rPr>
        <w:t>revi</w:t>
      </w:r>
      <w:r>
        <w:rPr>
          <w:spacing w:val="-2"/>
          <w:w w:val="102"/>
          <w:sz w:val="17"/>
        </w:rPr>
        <w:t>s</w:t>
      </w:r>
      <w:r>
        <w:rPr>
          <w:rFonts w:ascii="Trebuchet MS" w:hAnsi="Trebuchet MS"/>
          <w:spacing w:val="-83"/>
          <w:w w:val="94"/>
          <w:position w:val="1"/>
          <w:sz w:val="17"/>
        </w:rPr>
        <w:t>~</w:t>
      </w:r>
      <w:r>
        <w:rPr>
          <w:w w:val="92"/>
          <w:sz w:val="17"/>
        </w:rPr>
        <w:t>ao</w:t>
      </w:r>
      <w:r>
        <w:rPr>
          <w:sz w:val="17"/>
        </w:rPr>
        <w:t> </w:t>
      </w:r>
      <w:r>
        <w:rPr>
          <w:spacing w:val="-14"/>
          <w:sz w:val="17"/>
        </w:rPr>
        <w:t> </w:t>
      </w:r>
      <w:r>
        <w:rPr>
          <w:w w:val="101"/>
          <w:sz w:val="17"/>
        </w:rPr>
        <w:t>bibliog</w:t>
      </w:r>
      <w:r>
        <w:rPr>
          <w:spacing w:val="-2"/>
          <w:w w:val="101"/>
          <w:sz w:val="17"/>
        </w:rPr>
        <w:t>r</w:t>
      </w:r>
      <w:r>
        <w:rPr>
          <w:rFonts w:ascii="Trebuchet MS" w:hAnsi="Trebuchet MS"/>
          <w:spacing w:val="-83"/>
          <w:w w:val="94"/>
          <w:position w:val="1"/>
          <w:sz w:val="17"/>
        </w:rPr>
        <w:t>´</w:t>
      </w:r>
      <w:r>
        <w:rPr>
          <w:w w:val="97"/>
          <w:sz w:val="17"/>
        </w:rPr>
        <w:t>afica. </w:t>
      </w:r>
      <w:r>
        <w:rPr>
          <w:i/>
          <w:w w:val="97"/>
          <w:sz w:val="17"/>
        </w:rPr>
        <w:t>Revista</w:t>
      </w:r>
      <w:r>
        <w:rPr>
          <w:i/>
          <w:spacing w:val="17"/>
          <w:sz w:val="17"/>
        </w:rPr>
        <w:t> </w:t>
      </w:r>
      <w:r>
        <w:rPr>
          <w:i/>
          <w:w w:val="89"/>
          <w:sz w:val="17"/>
        </w:rPr>
        <w:t>de</w:t>
      </w:r>
      <w:r>
        <w:rPr>
          <w:i/>
          <w:spacing w:val="17"/>
          <w:sz w:val="17"/>
        </w:rPr>
        <w:t> </w:t>
      </w:r>
      <w:r>
        <w:rPr>
          <w:i/>
          <w:w w:val="111"/>
          <w:sz w:val="17"/>
        </w:rPr>
        <w:t>C</w:t>
      </w:r>
      <w:r>
        <w:rPr>
          <w:i/>
          <w:spacing w:val="-9"/>
          <w:w w:val="111"/>
          <w:sz w:val="17"/>
        </w:rPr>
        <w:t>i</w:t>
      </w:r>
      <w:r>
        <w:rPr>
          <w:rFonts w:ascii="Trebuchet MS" w:hAnsi="Trebuchet MS"/>
          <w:spacing w:val="-76"/>
          <w:w w:val="94"/>
          <w:position w:val="1"/>
          <w:sz w:val="17"/>
        </w:rPr>
        <w:t>^</w:t>
      </w:r>
      <w:r>
        <w:rPr>
          <w:i/>
          <w:w w:val="94"/>
          <w:sz w:val="17"/>
        </w:rPr>
        <w:t>encias</w:t>
      </w:r>
      <w:r>
        <w:rPr>
          <w:i/>
          <w:spacing w:val="18"/>
          <w:sz w:val="17"/>
        </w:rPr>
        <w:t> </w:t>
      </w:r>
      <w:r>
        <w:rPr>
          <w:i/>
          <w:w w:val="95"/>
          <w:sz w:val="17"/>
        </w:rPr>
        <w:t>da</w:t>
      </w:r>
      <w:r>
        <w:rPr>
          <w:i/>
          <w:spacing w:val="17"/>
          <w:sz w:val="17"/>
        </w:rPr>
        <w:t> </w:t>
      </w:r>
      <w:r>
        <w:rPr>
          <w:i/>
          <w:w w:val="101"/>
          <w:sz w:val="17"/>
        </w:rPr>
        <w:t>Administraç</w:t>
      </w:r>
      <w:r>
        <w:rPr>
          <w:rFonts w:ascii="Trebuchet MS" w:hAnsi="Trebuchet MS"/>
          <w:spacing w:val="-84"/>
          <w:w w:val="94"/>
          <w:position w:val="1"/>
          <w:sz w:val="17"/>
        </w:rPr>
        <w:t>~</w:t>
      </w:r>
      <w:r>
        <w:rPr>
          <w:i/>
          <w:w w:val="92"/>
          <w:sz w:val="17"/>
        </w:rPr>
        <w:t>ao</w:t>
      </w:r>
      <w:r>
        <w:rPr>
          <w:w w:val="78"/>
          <w:sz w:val="17"/>
        </w:rPr>
        <w:t>,</w:t>
      </w:r>
      <w:r>
        <w:rPr>
          <w:spacing w:val="17"/>
          <w:sz w:val="17"/>
        </w:rPr>
        <w:t> </w:t>
      </w:r>
      <w:r>
        <w:rPr>
          <w:i/>
          <w:spacing w:val="-1"/>
          <w:w w:val="102"/>
          <w:sz w:val="17"/>
        </w:rPr>
        <w:t>1</w:t>
      </w:r>
      <w:r>
        <w:rPr>
          <w:w w:val="85"/>
          <w:sz w:val="17"/>
        </w:rPr>
        <w:t>(3),</w:t>
      </w:r>
      <w:r>
        <w:rPr>
          <w:spacing w:val="18"/>
          <w:sz w:val="17"/>
        </w:rPr>
        <w:t> </w:t>
      </w:r>
      <w:r>
        <w:rPr>
          <w:w w:val="91"/>
          <w:sz w:val="17"/>
        </w:rPr>
        <w:t>109</w:t>
      </w:r>
      <w:r>
        <w:rPr>
          <w:rFonts w:ascii="Lucida Sans Unicode" w:hAnsi="Lucida Sans Unicode"/>
          <w:w w:val="99"/>
          <w:sz w:val="17"/>
        </w:rPr>
        <w:t>–</w:t>
      </w:r>
      <w:r>
        <w:rPr>
          <w:w w:val="89"/>
          <w:sz w:val="17"/>
        </w:rPr>
        <w:t>122.</w:t>
      </w:r>
      <w:r>
        <w:rPr>
          <w:spacing w:val="18"/>
          <w:sz w:val="17"/>
        </w:rPr>
        <w:t> </w:t>
      </w:r>
      <w:r>
        <w:rPr>
          <w:w w:val="92"/>
          <w:sz w:val="17"/>
        </w:rPr>
        <w:t>doi:</w:t>
      </w:r>
      <w:r>
        <w:rPr>
          <w:spacing w:val="17"/>
          <w:sz w:val="17"/>
        </w:rPr>
        <w:t> </w:t>
      </w:r>
      <w:hyperlink r:id="rId17">
        <w:r>
          <w:rPr>
            <w:color w:val="0000FF"/>
            <w:w w:val="91"/>
            <w:sz w:val="17"/>
          </w:rPr>
          <w:t>10.5007/2175-8077.2018v20n52p10</w:t>
        </w:r>
        <w:r>
          <w:rPr>
            <w:color w:val="0000FF"/>
            <w:spacing w:val="4"/>
            <w:w w:val="91"/>
            <w:sz w:val="17"/>
          </w:rPr>
          <w:t>9</w:t>
        </w:r>
      </w:hyperlink>
      <w:r>
        <w:rPr>
          <w:w w:val="77"/>
          <w:sz w:val="17"/>
        </w:rPr>
        <w:t>.</w:t>
      </w:r>
    </w:p>
    <w:p>
      <w:pPr>
        <w:spacing w:line="206" w:lineRule="auto" w:before="54"/>
        <w:ind w:left="1122" w:right="1702" w:hanging="439"/>
        <w:jc w:val="both"/>
        <w:rPr>
          <w:sz w:val="17"/>
        </w:rPr>
      </w:pPr>
      <w:bookmarkStart w:name="_bookmark9" w:id="32"/>
      <w:bookmarkEnd w:id="32"/>
      <w:r>
        <w:rPr/>
      </w:r>
      <w:r>
        <w:rPr>
          <w:sz w:val="17"/>
        </w:rPr>
        <w:t>Amaral, M., Toledo Hernandez, C., Henrique, M., &amp; Bastos, R. (2018). The entrepreneurial profile of</w:t>
      </w:r>
      <w:r>
        <w:rPr>
          <w:spacing w:val="1"/>
          <w:sz w:val="17"/>
        </w:rPr>
        <w:t> </w:t>
      </w:r>
      <w:r>
        <w:rPr>
          <w:sz w:val="17"/>
        </w:rPr>
        <w:t>Brazilian business administration students. </w:t>
      </w:r>
      <w:r>
        <w:rPr>
          <w:i/>
          <w:sz w:val="17"/>
        </w:rPr>
        <w:t>International Journal of Innovation Science</w:t>
      </w:r>
      <w:r>
        <w:rPr>
          <w:sz w:val="17"/>
        </w:rPr>
        <w:t>, </w:t>
      </w:r>
      <w:r>
        <w:rPr>
          <w:i/>
          <w:sz w:val="17"/>
        </w:rPr>
        <w:t>10</w:t>
      </w:r>
      <w:r>
        <w:rPr>
          <w:sz w:val="17"/>
        </w:rPr>
        <w:t>(2),</w:t>
      </w:r>
      <w:r>
        <w:rPr>
          <w:spacing w:val="1"/>
          <w:sz w:val="17"/>
        </w:rPr>
        <w:t> </w:t>
      </w:r>
      <w:r>
        <w:rPr>
          <w:sz w:val="17"/>
        </w:rPr>
        <w:t>160</w:t>
      </w:r>
      <w:r>
        <w:rPr>
          <w:rFonts w:ascii="Lucida Sans Unicode" w:hAnsi="Lucida Sans Unicode"/>
          <w:sz w:val="17"/>
        </w:rPr>
        <w:t>–</w:t>
      </w:r>
      <w:r>
        <w:rPr>
          <w:sz w:val="17"/>
        </w:rPr>
        <w:t>177.</w:t>
      </w:r>
      <w:r>
        <w:rPr>
          <w:spacing w:val="14"/>
          <w:sz w:val="17"/>
        </w:rPr>
        <w:t> </w:t>
      </w:r>
      <w:r>
        <w:rPr>
          <w:sz w:val="17"/>
        </w:rPr>
        <w:t>doi:</w:t>
      </w:r>
      <w:r>
        <w:rPr>
          <w:spacing w:val="14"/>
          <w:sz w:val="17"/>
        </w:rPr>
        <w:t> </w:t>
      </w:r>
      <w:hyperlink r:id="rId18">
        <w:r>
          <w:rPr>
            <w:color w:val="0000FF"/>
            <w:sz w:val="17"/>
          </w:rPr>
          <w:t>10.1108/IJIS-05-2017-0040</w:t>
        </w:r>
      </w:hyperlink>
      <w:r>
        <w:rPr>
          <w:sz w:val="17"/>
        </w:rPr>
        <w:t>.</w:t>
      </w:r>
    </w:p>
    <w:p>
      <w:pPr>
        <w:spacing w:line="206" w:lineRule="auto" w:before="56"/>
        <w:ind w:left="1122" w:right="1703" w:hanging="439"/>
        <w:jc w:val="both"/>
        <w:rPr>
          <w:sz w:val="17"/>
        </w:rPr>
      </w:pPr>
      <w:bookmarkStart w:name="_bookmark10" w:id="33"/>
      <w:bookmarkEnd w:id="33"/>
      <w:r>
        <w:rPr/>
      </w:r>
      <w:r>
        <w:rPr>
          <w:sz w:val="17"/>
        </w:rPr>
        <w:t>Atiya, T. M. S., Bilal, Z. O., Abulhamid, M., &amp; Shoaib, S. A. (2019). The impact of entrepreneurial</w:t>
      </w:r>
      <w:r>
        <w:rPr>
          <w:spacing w:val="1"/>
          <w:sz w:val="17"/>
        </w:rPr>
        <w:t> </w:t>
      </w:r>
      <w:r>
        <w:rPr>
          <w:sz w:val="17"/>
        </w:rPr>
        <w:t>characteristics</w:t>
      </w:r>
      <w:r>
        <w:rPr>
          <w:spacing w:val="1"/>
          <w:sz w:val="17"/>
        </w:rPr>
        <w:t> </w:t>
      </w:r>
      <w:r>
        <w:rPr>
          <w:sz w:val="17"/>
        </w:rPr>
        <w:t>on</w:t>
      </w:r>
      <w:r>
        <w:rPr>
          <w:spacing w:val="1"/>
          <w:sz w:val="17"/>
        </w:rPr>
        <w:t> </w:t>
      </w:r>
      <w:r>
        <w:rPr>
          <w:sz w:val="17"/>
        </w:rPr>
        <w:t>entrepreneurial</w:t>
      </w:r>
      <w:r>
        <w:rPr>
          <w:spacing w:val="1"/>
          <w:sz w:val="17"/>
        </w:rPr>
        <w:t> </w:t>
      </w:r>
      <w:r>
        <w:rPr>
          <w:sz w:val="17"/>
        </w:rPr>
        <w:t>intention</w:t>
      </w:r>
      <w:r>
        <w:rPr>
          <w:spacing w:val="1"/>
          <w:sz w:val="17"/>
        </w:rPr>
        <w:t> </w:t>
      </w:r>
      <w:r>
        <w:rPr>
          <w:sz w:val="17"/>
        </w:rPr>
        <w:t>of</w:t>
      </w:r>
      <w:r>
        <w:rPr>
          <w:spacing w:val="1"/>
          <w:sz w:val="17"/>
        </w:rPr>
        <w:t> </w:t>
      </w:r>
      <w:r>
        <w:rPr>
          <w:sz w:val="17"/>
        </w:rPr>
        <w:t>sudanese</w:t>
      </w:r>
      <w:r>
        <w:rPr>
          <w:spacing w:val="1"/>
          <w:sz w:val="17"/>
        </w:rPr>
        <w:t> </w:t>
      </w:r>
      <w:r>
        <w:rPr>
          <w:sz w:val="17"/>
        </w:rPr>
        <w:t>and</w:t>
      </w:r>
      <w:r>
        <w:rPr>
          <w:spacing w:val="1"/>
          <w:sz w:val="17"/>
        </w:rPr>
        <w:t> </w:t>
      </w:r>
      <w:r>
        <w:rPr>
          <w:sz w:val="17"/>
        </w:rPr>
        <w:t>Omani</w:t>
      </w:r>
      <w:r>
        <w:rPr>
          <w:spacing w:val="1"/>
          <w:sz w:val="17"/>
        </w:rPr>
        <w:t> </w:t>
      </w:r>
      <w:r>
        <w:rPr>
          <w:sz w:val="17"/>
        </w:rPr>
        <w:t>university</w:t>
      </w:r>
      <w:r>
        <w:rPr>
          <w:spacing w:val="1"/>
          <w:sz w:val="17"/>
        </w:rPr>
        <w:t> </w:t>
      </w:r>
      <w:r>
        <w:rPr>
          <w:sz w:val="17"/>
        </w:rPr>
        <w:t>students.</w:t>
      </w:r>
      <w:r>
        <w:rPr>
          <w:spacing w:val="1"/>
          <w:sz w:val="17"/>
        </w:rPr>
        <w:t> </w:t>
      </w:r>
      <w:r>
        <w:rPr>
          <w:i/>
          <w:sz w:val="17"/>
        </w:rPr>
        <w:t>European</w:t>
      </w:r>
      <w:r>
        <w:rPr>
          <w:i/>
          <w:spacing w:val="4"/>
          <w:sz w:val="17"/>
        </w:rPr>
        <w:t> </w:t>
      </w:r>
      <w:r>
        <w:rPr>
          <w:i/>
          <w:sz w:val="17"/>
        </w:rPr>
        <w:t>Scientific</w:t>
      </w:r>
      <w:r>
        <w:rPr>
          <w:i/>
          <w:spacing w:val="4"/>
          <w:sz w:val="17"/>
        </w:rPr>
        <w:t> </w:t>
      </w:r>
      <w:r>
        <w:rPr>
          <w:i/>
          <w:sz w:val="17"/>
        </w:rPr>
        <w:t>Journal</w:t>
      </w:r>
      <w:r>
        <w:rPr>
          <w:i/>
          <w:spacing w:val="5"/>
          <w:sz w:val="17"/>
        </w:rPr>
        <w:t> </w:t>
      </w:r>
      <w:r>
        <w:rPr>
          <w:i/>
          <w:sz w:val="17"/>
        </w:rPr>
        <w:t>Esj</w:t>
      </w:r>
      <w:r>
        <w:rPr>
          <w:sz w:val="17"/>
        </w:rPr>
        <w:t>,</w:t>
      </w:r>
      <w:r>
        <w:rPr>
          <w:spacing w:val="4"/>
          <w:sz w:val="17"/>
        </w:rPr>
        <w:t> </w:t>
      </w:r>
      <w:r>
        <w:rPr>
          <w:i/>
          <w:sz w:val="17"/>
        </w:rPr>
        <w:t>15</w:t>
      </w:r>
      <w:r>
        <w:rPr>
          <w:sz w:val="17"/>
        </w:rPr>
        <w:t>(4),</w:t>
      </w:r>
      <w:r>
        <w:rPr>
          <w:spacing w:val="4"/>
          <w:sz w:val="17"/>
        </w:rPr>
        <w:t> </w:t>
      </w:r>
      <w:r>
        <w:rPr>
          <w:sz w:val="17"/>
        </w:rPr>
        <w:t>1857</w:t>
      </w:r>
      <w:r>
        <w:rPr>
          <w:rFonts w:ascii="Lucida Sans Unicode" w:hAnsi="Lucida Sans Unicode"/>
          <w:sz w:val="17"/>
        </w:rPr>
        <w:t>–</w:t>
      </w:r>
      <w:r>
        <w:rPr>
          <w:sz w:val="17"/>
        </w:rPr>
        <w:t>7881.</w:t>
      </w:r>
      <w:r>
        <w:rPr>
          <w:spacing w:val="5"/>
          <w:sz w:val="17"/>
        </w:rPr>
        <w:t> </w:t>
      </w:r>
      <w:r>
        <w:rPr>
          <w:sz w:val="17"/>
        </w:rPr>
        <w:t>doi:</w:t>
      </w:r>
      <w:r>
        <w:rPr>
          <w:spacing w:val="4"/>
          <w:sz w:val="17"/>
        </w:rPr>
        <w:t> </w:t>
      </w:r>
      <w:hyperlink r:id="rId19">
        <w:r>
          <w:rPr>
            <w:color w:val="0000FF"/>
            <w:sz w:val="17"/>
          </w:rPr>
          <w:t>10.19044/esj.2019.v15n4p66</w:t>
        </w:r>
      </w:hyperlink>
      <w:r>
        <w:rPr>
          <w:sz w:val="17"/>
        </w:rPr>
        <w:t>.</w:t>
      </w:r>
    </w:p>
    <w:p>
      <w:pPr>
        <w:spacing w:line="201" w:lineRule="auto" w:before="51"/>
        <w:ind w:left="1122" w:right="1697" w:hanging="439"/>
        <w:jc w:val="both"/>
        <w:rPr>
          <w:sz w:val="17"/>
        </w:rPr>
      </w:pPr>
      <w:bookmarkStart w:name="_bookmark11" w:id="34"/>
      <w:bookmarkEnd w:id="34"/>
      <w:r>
        <w:rPr/>
      </w:r>
      <w:r>
        <w:rPr>
          <w:w w:val="101"/>
          <w:sz w:val="17"/>
        </w:rPr>
        <w:t>Barba-</w:t>
      </w:r>
      <w:r>
        <w:rPr>
          <w:spacing w:val="-2"/>
          <w:w w:val="101"/>
          <w:sz w:val="17"/>
        </w:rPr>
        <w:t>S</w:t>
      </w:r>
      <w:r>
        <w:rPr>
          <w:rFonts w:ascii="Trebuchet MS" w:hAnsi="Trebuchet MS"/>
          <w:spacing w:val="-83"/>
          <w:w w:val="94"/>
          <w:position w:val="1"/>
          <w:sz w:val="17"/>
        </w:rPr>
        <w:t>´</w:t>
      </w:r>
      <w:r>
        <w:rPr>
          <w:w w:val="95"/>
          <w:sz w:val="17"/>
        </w:rPr>
        <w:t>anchez,</w:t>
      </w:r>
      <w:r>
        <w:rPr>
          <w:sz w:val="17"/>
        </w:rPr>
        <w:t> </w:t>
      </w:r>
      <w:r>
        <w:rPr>
          <w:spacing w:val="-12"/>
          <w:sz w:val="17"/>
        </w:rPr>
        <w:t> </w:t>
      </w:r>
      <w:r>
        <w:rPr>
          <w:w w:val="98"/>
          <w:sz w:val="17"/>
        </w:rPr>
        <w:t>V.,</w:t>
      </w:r>
      <w:r>
        <w:rPr>
          <w:sz w:val="17"/>
        </w:rPr>
        <w:t> </w:t>
      </w:r>
      <w:r>
        <w:rPr>
          <w:spacing w:val="-11"/>
          <w:sz w:val="17"/>
        </w:rPr>
        <w:t> </w:t>
      </w:r>
      <w:r>
        <w:rPr>
          <w:w w:val="112"/>
          <w:sz w:val="17"/>
        </w:rPr>
        <w:t>&amp;</w:t>
      </w:r>
      <w:r>
        <w:rPr>
          <w:sz w:val="17"/>
        </w:rPr>
        <w:t> </w:t>
      </w:r>
      <w:r>
        <w:rPr>
          <w:spacing w:val="-13"/>
          <w:sz w:val="17"/>
        </w:rPr>
        <w:t> </w:t>
      </w:r>
      <w:r>
        <w:rPr>
          <w:w w:val="99"/>
          <w:sz w:val="17"/>
        </w:rPr>
        <w:t>Atienza-Sahuquillo,</w:t>
      </w:r>
      <w:r>
        <w:rPr>
          <w:sz w:val="17"/>
        </w:rPr>
        <w:t> </w:t>
      </w:r>
      <w:r>
        <w:rPr>
          <w:spacing w:val="-9"/>
          <w:sz w:val="17"/>
        </w:rPr>
        <w:t> </w:t>
      </w:r>
      <w:r>
        <w:rPr>
          <w:w w:val="97"/>
          <w:sz w:val="17"/>
        </w:rPr>
        <w:t>C.</w:t>
      </w:r>
      <w:r>
        <w:rPr>
          <w:sz w:val="17"/>
        </w:rPr>
        <w:t> </w:t>
      </w:r>
      <w:r>
        <w:rPr>
          <w:spacing w:val="-13"/>
          <w:sz w:val="17"/>
        </w:rPr>
        <w:t> </w:t>
      </w:r>
      <w:r>
        <w:rPr>
          <w:w w:val="88"/>
          <w:sz w:val="17"/>
        </w:rPr>
        <w:t>(2018).</w:t>
      </w:r>
      <w:r>
        <w:rPr>
          <w:sz w:val="17"/>
        </w:rPr>
        <w:t> </w:t>
      </w:r>
      <w:r>
        <w:rPr>
          <w:spacing w:val="-11"/>
          <w:sz w:val="17"/>
        </w:rPr>
        <w:t> </w:t>
      </w:r>
      <w:r>
        <w:rPr>
          <w:w w:val="103"/>
          <w:sz w:val="17"/>
        </w:rPr>
        <w:t>Educac</w:t>
      </w:r>
      <w:r>
        <w:rPr>
          <w:spacing w:val="-2"/>
          <w:w w:val="103"/>
          <w:sz w:val="17"/>
        </w:rPr>
        <w:t>i</w:t>
      </w:r>
      <w:r>
        <w:rPr>
          <w:rFonts w:ascii="Trebuchet MS" w:hAnsi="Trebuchet MS"/>
          <w:spacing w:val="-83"/>
          <w:w w:val="94"/>
          <w:position w:val="1"/>
          <w:sz w:val="17"/>
        </w:rPr>
        <w:t>´</w:t>
      </w:r>
      <w:r>
        <w:rPr>
          <w:w w:val="93"/>
          <w:sz w:val="17"/>
        </w:rPr>
        <w:t>on</w:t>
      </w:r>
      <w:r>
        <w:rPr>
          <w:sz w:val="17"/>
        </w:rPr>
        <w:t> </w:t>
      </w:r>
      <w:r>
        <w:rPr>
          <w:spacing w:val="-11"/>
          <w:sz w:val="17"/>
        </w:rPr>
        <w:t> </w:t>
      </w:r>
      <w:r>
        <w:rPr>
          <w:w w:val="94"/>
          <w:sz w:val="17"/>
        </w:rPr>
        <w:t>emprendedora</w:t>
      </w:r>
      <w:r>
        <w:rPr>
          <w:sz w:val="17"/>
        </w:rPr>
        <w:t> </w:t>
      </w:r>
      <w:r>
        <w:rPr>
          <w:spacing w:val="-11"/>
          <w:sz w:val="17"/>
        </w:rPr>
        <w:t> </w:t>
      </w:r>
      <w:r>
        <w:rPr>
          <w:w w:val="101"/>
          <w:sz w:val="17"/>
        </w:rPr>
        <w:t>atra</w:t>
      </w:r>
      <w:r>
        <w:rPr>
          <w:spacing w:val="-7"/>
          <w:w w:val="101"/>
          <w:sz w:val="17"/>
        </w:rPr>
        <w:t>v</w:t>
      </w:r>
      <w:r>
        <w:rPr>
          <w:rFonts w:ascii="Trebuchet MS" w:hAnsi="Trebuchet MS"/>
          <w:spacing w:val="-78"/>
          <w:w w:val="94"/>
          <w:position w:val="1"/>
          <w:sz w:val="17"/>
        </w:rPr>
        <w:t>´</w:t>
      </w:r>
      <w:r>
        <w:rPr>
          <w:w w:val="93"/>
          <w:sz w:val="17"/>
        </w:rPr>
        <w:t>es</w:t>
      </w:r>
      <w:r>
        <w:rPr>
          <w:sz w:val="17"/>
        </w:rPr>
        <w:t> </w:t>
      </w:r>
      <w:r>
        <w:rPr>
          <w:spacing w:val="-12"/>
          <w:sz w:val="17"/>
        </w:rPr>
        <w:t> </w:t>
      </w:r>
      <w:r>
        <w:rPr>
          <w:w w:val="91"/>
          <w:sz w:val="17"/>
        </w:rPr>
        <w:t>de</w:t>
      </w:r>
      <w:r>
        <w:rPr>
          <w:sz w:val="17"/>
        </w:rPr>
        <w:t> </w:t>
      </w:r>
      <w:r>
        <w:rPr>
          <w:spacing w:val="-11"/>
          <w:sz w:val="17"/>
        </w:rPr>
        <w:t> </w:t>
      </w:r>
      <w:r>
        <w:rPr>
          <w:w w:val="102"/>
          <w:sz w:val="17"/>
        </w:rPr>
        <w:t>las</w:t>
      </w:r>
      <w:r>
        <w:rPr>
          <w:sz w:val="17"/>
        </w:rPr>
        <w:t> </w:t>
      </w:r>
      <w:r>
        <w:rPr>
          <w:spacing w:val="-12"/>
          <w:sz w:val="17"/>
        </w:rPr>
        <w:t> </w:t>
      </w:r>
      <w:r>
        <w:rPr>
          <w:w w:val="98"/>
          <w:sz w:val="17"/>
        </w:rPr>
        <w:t>junior </w:t>
      </w:r>
      <w:r>
        <w:rPr>
          <w:w w:val="95"/>
          <w:sz w:val="17"/>
        </w:rPr>
        <w:t>empresas. </w:t>
      </w:r>
      <w:r>
        <w:rPr>
          <w:i/>
          <w:w w:val="95"/>
          <w:sz w:val="17"/>
        </w:rPr>
        <w:t>Journal of Management and Business Education</w:t>
      </w:r>
      <w:r>
        <w:rPr>
          <w:w w:val="95"/>
          <w:sz w:val="17"/>
        </w:rPr>
        <w:t>, </w:t>
      </w:r>
      <w:r>
        <w:rPr>
          <w:i/>
          <w:w w:val="95"/>
          <w:sz w:val="17"/>
        </w:rPr>
        <w:t>1</w:t>
      </w:r>
      <w:r>
        <w:rPr>
          <w:w w:val="95"/>
          <w:sz w:val="17"/>
        </w:rPr>
        <w:t>(2), 106</w:t>
      </w:r>
      <w:r>
        <w:rPr>
          <w:rFonts w:ascii="Lucida Sans Unicode" w:hAnsi="Lucida Sans Unicode"/>
          <w:w w:val="95"/>
          <w:sz w:val="17"/>
        </w:rPr>
        <w:t>–</w:t>
      </w:r>
      <w:r>
        <w:rPr>
          <w:w w:val="95"/>
          <w:sz w:val="17"/>
        </w:rPr>
        <w:t>116.</w:t>
      </w:r>
      <w:hyperlink r:id="rId20">
        <w:r>
          <w:rPr>
            <w:color w:val="0000FF"/>
            <w:w w:val="95"/>
            <w:sz w:val="17"/>
          </w:rPr>
          <w:t>https://redaedem.org/</w:t>
        </w:r>
      </w:hyperlink>
      <w:r>
        <w:rPr>
          <w:color w:val="0000FF"/>
          <w:spacing w:val="1"/>
          <w:w w:val="95"/>
          <w:sz w:val="17"/>
        </w:rPr>
        <w:t> </w:t>
      </w:r>
      <w:hyperlink r:id="rId20">
        <w:r>
          <w:rPr>
            <w:color w:val="0000FF"/>
            <w:w w:val="95"/>
            <w:sz w:val="17"/>
          </w:rPr>
          <w:t>JMBE2/num_anteriores/Vol.%2001.%20Num.%202-4.%202018.pdf</w:t>
        </w:r>
      </w:hyperlink>
      <w:r>
        <w:rPr>
          <w:color w:val="0000FF"/>
          <w:spacing w:val="1"/>
          <w:w w:val="95"/>
          <w:sz w:val="17"/>
        </w:rPr>
        <w:t> </w:t>
      </w:r>
      <w:r>
        <w:rPr>
          <w:w w:val="95"/>
          <w:sz w:val="17"/>
        </w:rPr>
        <w:t>doi:</w:t>
      </w:r>
      <w:r>
        <w:rPr>
          <w:spacing w:val="1"/>
          <w:w w:val="95"/>
          <w:sz w:val="17"/>
        </w:rPr>
        <w:t> </w:t>
      </w:r>
      <w:hyperlink r:id="rId21">
        <w:r>
          <w:rPr>
            <w:color w:val="0000FF"/>
            <w:w w:val="95"/>
            <w:sz w:val="17"/>
          </w:rPr>
          <w:t>10.35564/jmbe.</w:t>
        </w:r>
      </w:hyperlink>
      <w:r>
        <w:rPr>
          <w:color w:val="0000FF"/>
          <w:spacing w:val="1"/>
          <w:w w:val="95"/>
          <w:sz w:val="17"/>
        </w:rPr>
        <w:t> </w:t>
      </w:r>
      <w:hyperlink r:id="rId21">
        <w:r>
          <w:rPr>
            <w:color w:val="0000FF"/>
            <w:sz w:val="17"/>
          </w:rPr>
          <w:t>2018.0009</w:t>
        </w:r>
      </w:hyperlink>
      <w:r>
        <w:rPr>
          <w:sz w:val="17"/>
        </w:rPr>
        <w:t>.</w:t>
      </w:r>
    </w:p>
    <w:p>
      <w:pPr>
        <w:spacing w:line="194" w:lineRule="auto" w:before="90"/>
        <w:ind w:left="1122" w:right="1703" w:hanging="439"/>
        <w:jc w:val="both"/>
        <w:rPr>
          <w:sz w:val="17"/>
        </w:rPr>
      </w:pPr>
      <w:bookmarkStart w:name="_bookmark12" w:id="35"/>
      <w:bookmarkEnd w:id="35"/>
      <w:r>
        <w:rPr/>
      </w:r>
      <w:r>
        <w:rPr>
          <w:sz w:val="17"/>
        </w:rPr>
        <w:t>Becker,</w:t>
      </w:r>
      <w:r>
        <w:rPr>
          <w:spacing w:val="1"/>
          <w:sz w:val="17"/>
        </w:rPr>
        <w:t> </w:t>
      </w:r>
      <w:r>
        <w:rPr>
          <w:sz w:val="17"/>
        </w:rPr>
        <w:t>J.-M.,</w:t>
      </w:r>
      <w:r>
        <w:rPr>
          <w:spacing w:val="1"/>
          <w:sz w:val="17"/>
        </w:rPr>
        <w:t> </w:t>
      </w:r>
      <w:r>
        <w:rPr>
          <w:sz w:val="17"/>
        </w:rPr>
        <w:t>Klein,</w:t>
      </w:r>
      <w:r>
        <w:rPr>
          <w:spacing w:val="1"/>
          <w:sz w:val="17"/>
        </w:rPr>
        <w:t> </w:t>
      </w:r>
      <w:r>
        <w:rPr>
          <w:sz w:val="17"/>
        </w:rPr>
        <w:t>K.,</w:t>
      </w:r>
      <w:r>
        <w:rPr>
          <w:spacing w:val="1"/>
          <w:sz w:val="17"/>
        </w:rPr>
        <w:t> </w:t>
      </w:r>
      <w:r>
        <w:rPr>
          <w:sz w:val="17"/>
        </w:rPr>
        <w:t>&amp;</w:t>
      </w:r>
      <w:r>
        <w:rPr>
          <w:spacing w:val="1"/>
          <w:sz w:val="17"/>
        </w:rPr>
        <w:t> </w:t>
      </w:r>
      <w:r>
        <w:rPr>
          <w:sz w:val="17"/>
        </w:rPr>
        <w:t>Wetzels,</w:t>
      </w:r>
      <w:r>
        <w:rPr>
          <w:spacing w:val="1"/>
          <w:sz w:val="17"/>
        </w:rPr>
        <w:t> </w:t>
      </w:r>
      <w:r>
        <w:rPr>
          <w:sz w:val="17"/>
        </w:rPr>
        <w:t>M.</w:t>
      </w:r>
      <w:r>
        <w:rPr>
          <w:spacing w:val="1"/>
          <w:sz w:val="17"/>
        </w:rPr>
        <w:t> </w:t>
      </w:r>
      <w:r>
        <w:rPr>
          <w:sz w:val="17"/>
        </w:rPr>
        <w:t>(2012).</w:t>
      </w:r>
      <w:r>
        <w:rPr>
          <w:spacing w:val="1"/>
          <w:sz w:val="17"/>
        </w:rPr>
        <w:t> </w:t>
      </w:r>
      <w:r>
        <w:rPr>
          <w:sz w:val="17"/>
        </w:rPr>
        <w:t>Hierarchical</w:t>
      </w:r>
      <w:r>
        <w:rPr>
          <w:spacing w:val="1"/>
          <w:sz w:val="17"/>
        </w:rPr>
        <w:t> </w:t>
      </w:r>
      <w:r>
        <w:rPr>
          <w:sz w:val="17"/>
        </w:rPr>
        <w:t>latent</w:t>
      </w:r>
      <w:r>
        <w:rPr>
          <w:spacing w:val="1"/>
          <w:sz w:val="17"/>
        </w:rPr>
        <w:t> </w:t>
      </w:r>
      <w:r>
        <w:rPr>
          <w:sz w:val="17"/>
        </w:rPr>
        <w:t>variable</w:t>
      </w:r>
      <w:r>
        <w:rPr>
          <w:spacing w:val="1"/>
          <w:sz w:val="17"/>
        </w:rPr>
        <w:t> </w:t>
      </w:r>
      <w:r>
        <w:rPr>
          <w:sz w:val="17"/>
        </w:rPr>
        <w:t>models</w:t>
      </w:r>
      <w:r>
        <w:rPr>
          <w:spacing w:val="1"/>
          <w:sz w:val="17"/>
        </w:rPr>
        <w:t> </w:t>
      </w:r>
      <w:r>
        <w:rPr>
          <w:sz w:val="17"/>
        </w:rPr>
        <w:t>in</w:t>
      </w:r>
      <w:r>
        <w:rPr>
          <w:spacing w:val="1"/>
          <w:sz w:val="17"/>
        </w:rPr>
        <w:t> </w:t>
      </w:r>
      <w:r>
        <w:rPr>
          <w:sz w:val="17"/>
        </w:rPr>
        <w:t>PLS-SEM:</w:t>
      </w:r>
      <w:r>
        <w:rPr>
          <w:spacing w:val="-36"/>
          <w:sz w:val="17"/>
        </w:rPr>
        <w:t> </w:t>
      </w:r>
      <w:r>
        <w:rPr>
          <w:spacing w:val="-1"/>
          <w:sz w:val="17"/>
        </w:rPr>
        <w:t>Guidelines for using reflective-formative </w:t>
      </w:r>
      <w:r>
        <w:rPr>
          <w:sz w:val="17"/>
        </w:rPr>
        <w:t>type models. </w:t>
      </w:r>
      <w:r>
        <w:rPr>
          <w:i/>
          <w:sz w:val="17"/>
        </w:rPr>
        <w:t>Long Range Planning</w:t>
      </w:r>
      <w:r>
        <w:rPr>
          <w:sz w:val="17"/>
        </w:rPr>
        <w:t>, </w:t>
      </w:r>
      <w:r>
        <w:rPr>
          <w:i/>
          <w:sz w:val="17"/>
        </w:rPr>
        <w:t>45</w:t>
      </w:r>
      <w:r>
        <w:rPr>
          <w:sz w:val="17"/>
        </w:rPr>
        <w:t>(5-6), 359</w:t>
      </w:r>
      <w:r>
        <w:rPr>
          <w:rFonts w:ascii="Lucida Sans Unicode" w:hAnsi="Lucida Sans Unicode"/>
          <w:sz w:val="17"/>
        </w:rPr>
        <w:t>–</w:t>
      </w:r>
      <w:r>
        <w:rPr>
          <w:sz w:val="17"/>
        </w:rPr>
        <w:t>394.</w:t>
      </w:r>
      <w:r>
        <w:rPr>
          <w:spacing w:val="-36"/>
          <w:sz w:val="17"/>
        </w:rPr>
        <w:t> </w:t>
      </w:r>
      <w:r>
        <w:rPr>
          <w:sz w:val="17"/>
        </w:rPr>
        <w:t>doi:</w:t>
      </w:r>
      <w:r>
        <w:rPr>
          <w:spacing w:val="14"/>
          <w:sz w:val="17"/>
        </w:rPr>
        <w:t> </w:t>
      </w:r>
      <w:hyperlink r:id="rId22">
        <w:r>
          <w:rPr>
            <w:color w:val="0000FF"/>
            <w:sz w:val="17"/>
          </w:rPr>
          <w:t>10.1016/j.lrp.2012.10.001</w:t>
        </w:r>
      </w:hyperlink>
      <w:r>
        <w:rPr>
          <w:sz w:val="17"/>
        </w:rPr>
        <w:t>.</w:t>
      </w:r>
    </w:p>
    <w:p>
      <w:pPr>
        <w:spacing w:line="196" w:lineRule="auto" w:before="88"/>
        <w:ind w:left="1122" w:right="1702" w:hanging="439"/>
        <w:jc w:val="both"/>
        <w:rPr>
          <w:sz w:val="17"/>
        </w:rPr>
      </w:pPr>
      <w:bookmarkStart w:name="_bookmark13" w:id="36"/>
      <w:bookmarkEnd w:id="36"/>
      <w:r>
        <w:rPr/>
      </w:r>
      <w:r>
        <w:rPr>
          <w:sz w:val="17"/>
        </w:rPr>
        <w:t>Brady, M. K., &amp; Cronin, J. J. (2001). Some new thoughts on conceptualizing perceived service quality:</w:t>
      </w:r>
      <w:r>
        <w:rPr>
          <w:spacing w:val="-36"/>
          <w:sz w:val="17"/>
        </w:rPr>
        <w:t> </w:t>
      </w:r>
      <w:r>
        <w:rPr>
          <w:w w:val="95"/>
          <w:sz w:val="17"/>
        </w:rPr>
        <w:t>A</w:t>
      </w:r>
      <w:r>
        <w:rPr>
          <w:spacing w:val="17"/>
          <w:w w:val="95"/>
          <w:sz w:val="17"/>
        </w:rPr>
        <w:t> </w:t>
      </w:r>
      <w:r>
        <w:rPr>
          <w:w w:val="95"/>
          <w:sz w:val="17"/>
        </w:rPr>
        <w:t>hierarchical</w:t>
      </w:r>
      <w:r>
        <w:rPr>
          <w:spacing w:val="19"/>
          <w:w w:val="95"/>
          <w:sz w:val="17"/>
        </w:rPr>
        <w:t> </w:t>
      </w:r>
      <w:r>
        <w:rPr>
          <w:w w:val="95"/>
          <w:sz w:val="17"/>
        </w:rPr>
        <w:t>approach.</w:t>
      </w:r>
      <w:r>
        <w:rPr>
          <w:spacing w:val="20"/>
          <w:w w:val="95"/>
          <w:sz w:val="17"/>
        </w:rPr>
        <w:t> </w:t>
      </w:r>
      <w:r>
        <w:rPr>
          <w:i/>
          <w:w w:val="95"/>
          <w:sz w:val="17"/>
        </w:rPr>
        <w:t>Journal</w:t>
      </w:r>
      <w:r>
        <w:rPr>
          <w:i/>
          <w:spacing w:val="19"/>
          <w:w w:val="95"/>
          <w:sz w:val="17"/>
        </w:rPr>
        <w:t> </w:t>
      </w:r>
      <w:r>
        <w:rPr>
          <w:i/>
          <w:w w:val="95"/>
          <w:sz w:val="17"/>
        </w:rPr>
        <w:t>of</w:t>
      </w:r>
      <w:r>
        <w:rPr>
          <w:i/>
          <w:spacing w:val="19"/>
          <w:w w:val="95"/>
          <w:sz w:val="17"/>
        </w:rPr>
        <w:t> </w:t>
      </w:r>
      <w:r>
        <w:rPr>
          <w:i/>
          <w:w w:val="95"/>
          <w:sz w:val="17"/>
        </w:rPr>
        <w:t>Marketing</w:t>
      </w:r>
      <w:r>
        <w:rPr>
          <w:w w:val="95"/>
          <w:sz w:val="17"/>
        </w:rPr>
        <w:t>,</w:t>
      </w:r>
      <w:r>
        <w:rPr>
          <w:spacing w:val="19"/>
          <w:w w:val="95"/>
          <w:sz w:val="17"/>
        </w:rPr>
        <w:t> </w:t>
      </w:r>
      <w:r>
        <w:rPr>
          <w:i/>
          <w:w w:val="95"/>
          <w:sz w:val="17"/>
        </w:rPr>
        <w:t>65</w:t>
      </w:r>
      <w:r>
        <w:rPr>
          <w:w w:val="95"/>
          <w:sz w:val="17"/>
        </w:rPr>
        <w:t>(3),</w:t>
      </w:r>
      <w:r>
        <w:rPr>
          <w:spacing w:val="19"/>
          <w:w w:val="95"/>
          <w:sz w:val="17"/>
        </w:rPr>
        <w:t> </w:t>
      </w:r>
      <w:r>
        <w:rPr>
          <w:w w:val="95"/>
          <w:sz w:val="17"/>
        </w:rPr>
        <w:t>34</w:t>
      </w:r>
      <w:r>
        <w:rPr>
          <w:rFonts w:ascii="Lucida Sans Unicode" w:hAnsi="Lucida Sans Unicode"/>
          <w:w w:val="95"/>
          <w:sz w:val="17"/>
        </w:rPr>
        <w:t>–</w:t>
      </w:r>
      <w:r>
        <w:rPr>
          <w:w w:val="95"/>
          <w:sz w:val="17"/>
        </w:rPr>
        <w:t>49.</w:t>
      </w:r>
      <w:r>
        <w:rPr>
          <w:spacing w:val="18"/>
          <w:w w:val="95"/>
          <w:sz w:val="17"/>
        </w:rPr>
        <w:t> </w:t>
      </w:r>
      <w:r>
        <w:rPr>
          <w:w w:val="95"/>
          <w:sz w:val="17"/>
        </w:rPr>
        <w:t>doi:</w:t>
      </w:r>
      <w:r>
        <w:rPr>
          <w:spacing w:val="19"/>
          <w:w w:val="95"/>
          <w:sz w:val="17"/>
        </w:rPr>
        <w:t> </w:t>
      </w:r>
      <w:hyperlink r:id="rId23">
        <w:r>
          <w:rPr>
            <w:color w:val="0000FF"/>
            <w:w w:val="95"/>
            <w:sz w:val="17"/>
          </w:rPr>
          <w:t>10.1509/jmkg.65.3.34.18334</w:t>
        </w:r>
      </w:hyperlink>
      <w:r>
        <w:rPr>
          <w:w w:val="95"/>
          <w:sz w:val="17"/>
        </w:rPr>
        <w:t>.</w:t>
      </w:r>
    </w:p>
    <w:p>
      <w:pPr>
        <w:spacing w:line="213" w:lineRule="auto" w:before="44"/>
        <w:ind w:left="1122" w:right="1703" w:hanging="439"/>
        <w:jc w:val="both"/>
        <w:rPr>
          <w:sz w:val="17"/>
        </w:rPr>
      </w:pPr>
      <w:bookmarkStart w:name="_bookmark14" w:id="37"/>
      <w:bookmarkEnd w:id="37"/>
      <w:r>
        <w:rPr/>
      </w:r>
      <w:r>
        <w:rPr>
          <w:w w:val="103"/>
          <w:sz w:val="17"/>
        </w:rPr>
        <w:t>Brasil.</w:t>
      </w:r>
      <w:r>
        <w:rPr>
          <w:sz w:val="17"/>
        </w:rPr>
        <w:t> </w:t>
      </w:r>
      <w:r>
        <w:rPr>
          <w:spacing w:val="-17"/>
          <w:sz w:val="17"/>
        </w:rPr>
        <w:t> </w:t>
      </w:r>
      <w:r>
        <w:rPr>
          <w:w w:val="88"/>
          <w:sz w:val="17"/>
        </w:rPr>
        <w:t>(2016).</w:t>
      </w:r>
      <w:r>
        <w:rPr>
          <w:sz w:val="17"/>
        </w:rPr>
        <w:t> </w:t>
      </w:r>
      <w:r>
        <w:rPr>
          <w:spacing w:val="-17"/>
          <w:sz w:val="17"/>
        </w:rPr>
        <w:t> </w:t>
      </w:r>
      <w:r>
        <w:rPr>
          <w:w w:val="107"/>
          <w:sz w:val="17"/>
        </w:rPr>
        <w:t>Lei</w:t>
      </w:r>
      <w:r>
        <w:rPr>
          <w:sz w:val="17"/>
        </w:rPr>
        <w:t> </w:t>
      </w:r>
      <w:r>
        <w:rPr>
          <w:spacing w:val="-17"/>
          <w:sz w:val="17"/>
        </w:rPr>
        <w:t> </w:t>
      </w:r>
      <w:r>
        <w:rPr>
          <w:spacing w:val="-1"/>
          <w:w w:val="98"/>
          <w:sz w:val="17"/>
        </w:rPr>
        <w:t>n</w:t>
      </w:r>
      <w:r>
        <w:rPr>
          <w:rFonts w:ascii="Trebuchet MS" w:hAnsi="Trebuchet MS"/>
          <w:w w:val="61"/>
          <w:sz w:val="17"/>
        </w:rPr>
        <w:t>8</w:t>
      </w:r>
      <w:r>
        <w:rPr>
          <w:rFonts w:ascii="Trebuchet MS" w:hAnsi="Trebuchet MS"/>
          <w:spacing w:val="8"/>
          <w:sz w:val="17"/>
        </w:rPr>
        <w:t> </w:t>
      </w:r>
      <w:r>
        <w:rPr>
          <w:w w:val="89"/>
          <w:sz w:val="17"/>
        </w:rPr>
        <w:t>13.267,</w:t>
      </w:r>
      <w:r>
        <w:rPr>
          <w:sz w:val="17"/>
        </w:rPr>
        <w:t> </w:t>
      </w:r>
      <w:r>
        <w:rPr>
          <w:spacing w:val="-17"/>
          <w:sz w:val="17"/>
        </w:rPr>
        <w:t> </w:t>
      </w:r>
      <w:r>
        <w:rPr>
          <w:w w:val="91"/>
          <w:sz w:val="17"/>
        </w:rPr>
        <w:t>de</w:t>
      </w:r>
      <w:r>
        <w:rPr>
          <w:sz w:val="17"/>
        </w:rPr>
        <w:t> </w:t>
      </w:r>
      <w:r>
        <w:rPr>
          <w:spacing w:val="-18"/>
          <w:sz w:val="17"/>
        </w:rPr>
        <w:t> </w:t>
      </w:r>
      <w:r>
        <w:rPr>
          <w:w w:val="91"/>
          <w:sz w:val="17"/>
        </w:rPr>
        <w:t>06</w:t>
      </w:r>
      <w:r>
        <w:rPr>
          <w:sz w:val="17"/>
        </w:rPr>
        <w:t> </w:t>
      </w:r>
      <w:r>
        <w:rPr>
          <w:spacing w:val="-17"/>
          <w:sz w:val="17"/>
        </w:rPr>
        <w:t> </w:t>
      </w:r>
      <w:r>
        <w:rPr>
          <w:w w:val="91"/>
          <w:sz w:val="17"/>
        </w:rPr>
        <w:t>de</w:t>
      </w:r>
      <w:r>
        <w:rPr>
          <w:sz w:val="17"/>
        </w:rPr>
        <w:t> </w:t>
      </w:r>
      <w:r>
        <w:rPr>
          <w:spacing w:val="-17"/>
          <w:sz w:val="17"/>
        </w:rPr>
        <w:t> </w:t>
      </w:r>
      <w:r>
        <w:rPr>
          <w:w w:val="101"/>
          <w:sz w:val="17"/>
        </w:rPr>
        <w:t>abril</w:t>
      </w:r>
      <w:r>
        <w:rPr>
          <w:sz w:val="17"/>
        </w:rPr>
        <w:t> </w:t>
      </w:r>
      <w:r>
        <w:rPr>
          <w:spacing w:val="-18"/>
          <w:sz w:val="17"/>
        </w:rPr>
        <w:t> </w:t>
      </w:r>
      <w:r>
        <w:rPr>
          <w:w w:val="88"/>
          <w:sz w:val="17"/>
        </w:rPr>
        <w:t>de.</w:t>
      </w:r>
      <w:r>
        <w:rPr>
          <w:sz w:val="17"/>
        </w:rPr>
        <w:t> </w:t>
      </w:r>
      <w:r>
        <w:rPr>
          <w:spacing w:val="-18"/>
          <w:sz w:val="17"/>
        </w:rPr>
        <w:t> </w:t>
      </w:r>
      <w:r>
        <w:rPr>
          <w:w w:val="102"/>
          <w:sz w:val="17"/>
        </w:rPr>
        <w:t>Disciplina</w:t>
      </w:r>
      <w:r>
        <w:rPr>
          <w:sz w:val="17"/>
        </w:rPr>
        <w:t> </w:t>
      </w:r>
      <w:r>
        <w:rPr>
          <w:spacing w:val="-17"/>
          <w:sz w:val="17"/>
        </w:rPr>
        <w:t> </w:t>
      </w:r>
      <w:r>
        <w:rPr>
          <w:w w:val="97"/>
          <w:sz w:val="17"/>
        </w:rPr>
        <w:t>a</w:t>
      </w:r>
      <w:r>
        <w:rPr>
          <w:sz w:val="17"/>
        </w:rPr>
        <w:t> </w:t>
      </w:r>
      <w:r>
        <w:rPr>
          <w:spacing w:val="-17"/>
          <w:sz w:val="17"/>
        </w:rPr>
        <w:t> </w:t>
      </w:r>
      <w:r>
        <w:rPr>
          <w:w w:val="100"/>
          <w:sz w:val="17"/>
        </w:rPr>
        <w:t>cria</w:t>
      </w:r>
      <w:r>
        <w:rPr>
          <w:spacing w:val="-3"/>
          <w:w w:val="100"/>
          <w:sz w:val="17"/>
        </w:rPr>
        <w:t>ç</w:t>
      </w:r>
      <w:r>
        <w:rPr>
          <w:rFonts w:ascii="Trebuchet MS" w:hAnsi="Trebuchet MS"/>
          <w:spacing w:val="-83"/>
          <w:w w:val="94"/>
          <w:position w:val="1"/>
          <w:sz w:val="17"/>
        </w:rPr>
        <w:t>~</w:t>
      </w:r>
      <w:r>
        <w:rPr>
          <w:w w:val="92"/>
          <w:sz w:val="17"/>
        </w:rPr>
        <w:t>ao</w:t>
      </w:r>
      <w:r>
        <w:rPr>
          <w:sz w:val="17"/>
        </w:rPr>
        <w:t> </w:t>
      </w:r>
      <w:r>
        <w:rPr>
          <w:spacing w:val="-18"/>
          <w:sz w:val="17"/>
        </w:rPr>
        <w:t> </w:t>
      </w:r>
      <w:r>
        <w:rPr>
          <w:w w:val="83"/>
          <w:sz w:val="17"/>
        </w:rPr>
        <w:t>e</w:t>
      </w:r>
      <w:r>
        <w:rPr>
          <w:sz w:val="17"/>
        </w:rPr>
        <w:t> </w:t>
      </w:r>
      <w:r>
        <w:rPr>
          <w:spacing w:val="-17"/>
          <w:sz w:val="17"/>
        </w:rPr>
        <w:t> </w:t>
      </w:r>
      <w:r>
        <w:rPr>
          <w:w w:val="97"/>
          <w:sz w:val="17"/>
        </w:rPr>
        <w:t>a</w:t>
      </w:r>
      <w:r>
        <w:rPr>
          <w:sz w:val="17"/>
        </w:rPr>
        <w:t> </w:t>
      </w:r>
      <w:r>
        <w:rPr>
          <w:spacing w:val="-17"/>
          <w:sz w:val="17"/>
        </w:rPr>
        <w:t> </w:t>
      </w:r>
      <w:r>
        <w:rPr>
          <w:w w:val="99"/>
          <w:sz w:val="17"/>
        </w:rPr>
        <w:t>organiza</w:t>
      </w:r>
      <w:r>
        <w:rPr>
          <w:spacing w:val="-3"/>
          <w:w w:val="99"/>
          <w:sz w:val="17"/>
        </w:rPr>
        <w:t>ç</w:t>
      </w:r>
      <w:r>
        <w:rPr>
          <w:rFonts w:ascii="Trebuchet MS" w:hAnsi="Trebuchet MS"/>
          <w:spacing w:val="-82"/>
          <w:w w:val="94"/>
          <w:position w:val="1"/>
          <w:sz w:val="17"/>
        </w:rPr>
        <w:t>~</w:t>
      </w:r>
      <w:r>
        <w:rPr>
          <w:w w:val="92"/>
          <w:sz w:val="17"/>
        </w:rPr>
        <w:t>ao</w:t>
      </w:r>
      <w:r>
        <w:rPr>
          <w:sz w:val="17"/>
        </w:rPr>
        <w:t> </w:t>
      </w:r>
      <w:r>
        <w:rPr>
          <w:spacing w:val="-18"/>
          <w:sz w:val="17"/>
        </w:rPr>
        <w:t> </w:t>
      </w:r>
      <w:r>
        <w:rPr>
          <w:w w:val="100"/>
          <w:sz w:val="17"/>
        </w:rPr>
        <w:t>das</w:t>
      </w:r>
      <w:r>
        <w:rPr>
          <w:sz w:val="17"/>
        </w:rPr>
        <w:t> </w:t>
      </w:r>
      <w:r>
        <w:rPr>
          <w:spacing w:val="-17"/>
          <w:sz w:val="17"/>
        </w:rPr>
        <w:t> </w:t>
      </w:r>
      <w:r>
        <w:rPr>
          <w:w w:val="98"/>
          <w:sz w:val="17"/>
        </w:rPr>
        <w:t>associa</w:t>
      </w:r>
      <w:r>
        <w:rPr>
          <w:spacing w:val="-2"/>
          <w:w w:val="98"/>
          <w:sz w:val="17"/>
        </w:rPr>
        <w:t>ç</w:t>
      </w:r>
      <w:r>
        <w:rPr>
          <w:rFonts w:ascii="Trebuchet MS" w:hAnsi="Trebuchet MS"/>
          <w:spacing w:val="-83"/>
          <w:w w:val="94"/>
          <w:position w:val="1"/>
          <w:sz w:val="17"/>
        </w:rPr>
        <w:t>~</w:t>
      </w:r>
      <w:r>
        <w:rPr>
          <w:w w:val="91"/>
          <w:sz w:val="17"/>
        </w:rPr>
        <w:t>oes </w:t>
      </w:r>
      <w:r>
        <w:rPr>
          <w:w w:val="96"/>
          <w:sz w:val="17"/>
        </w:rPr>
        <w:t>denominadas</w:t>
      </w:r>
      <w:r>
        <w:rPr>
          <w:sz w:val="17"/>
        </w:rPr>
        <w:t> </w:t>
      </w:r>
      <w:r>
        <w:rPr>
          <w:spacing w:val="-12"/>
          <w:sz w:val="17"/>
        </w:rPr>
        <w:t> </w:t>
      </w:r>
      <w:r>
        <w:rPr>
          <w:w w:val="95"/>
          <w:sz w:val="17"/>
        </w:rPr>
        <w:t>empresas</w:t>
      </w:r>
      <w:r>
        <w:rPr>
          <w:sz w:val="17"/>
        </w:rPr>
        <w:t> </w:t>
      </w:r>
      <w:r>
        <w:rPr>
          <w:spacing w:val="-11"/>
          <w:sz w:val="17"/>
        </w:rPr>
        <w:t> </w:t>
      </w:r>
      <w:r>
        <w:rPr>
          <w:w w:val="95"/>
          <w:sz w:val="17"/>
        </w:rPr>
        <w:t>juniores,</w:t>
      </w:r>
      <w:r>
        <w:rPr>
          <w:sz w:val="17"/>
        </w:rPr>
        <w:t> </w:t>
      </w:r>
      <w:r>
        <w:rPr>
          <w:spacing w:val="-12"/>
          <w:sz w:val="17"/>
        </w:rPr>
        <w:t> </w:t>
      </w:r>
      <w:r>
        <w:rPr>
          <w:w w:val="94"/>
          <w:sz w:val="17"/>
        </w:rPr>
        <w:t>com</w:t>
      </w:r>
      <w:r>
        <w:rPr>
          <w:sz w:val="17"/>
        </w:rPr>
        <w:t> </w:t>
      </w:r>
      <w:r>
        <w:rPr>
          <w:spacing w:val="-12"/>
          <w:sz w:val="17"/>
        </w:rPr>
        <w:t> </w:t>
      </w:r>
      <w:r>
        <w:rPr>
          <w:w w:val="95"/>
          <w:sz w:val="17"/>
        </w:rPr>
        <w:t>funcionamento</w:t>
      </w:r>
      <w:r>
        <w:rPr>
          <w:sz w:val="17"/>
        </w:rPr>
        <w:t> </w:t>
      </w:r>
      <w:r>
        <w:rPr>
          <w:spacing w:val="-11"/>
          <w:sz w:val="17"/>
        </w:rPr>
        <w:t> </w:t>
      </w:r>
      <w:r>
        <w:rPr>
          <w:w w:val="93"/>
          <w:sz w:val="17"/>
        </w:rPr>
        <w:t>perante</w:t>
      </w:r>
      <w:r>
        <w:rPr>
          <w:sz w:val="17"/>
        </w:rPr>
        <w:t> </w:t>
      </w:r>
      <w:r>
        <w:rPr>
          <w:spacing w:val="-12"/>
          <w:sz w:val="17"/>
        </w:rPr>
        <w:t> </w:t>
      </w:r>
      <w:r>
        <w:rPr>
          <w:w w:val="100"/>
          <w:sz w:val="17"/>
        </w:rPr>
        <w:t>institui</w:t>
      </w:r>
      <w:r>
        <w:rPr>
          <w:spacing w:val="-1"/>
          <w:w w:val="100"/>
          <w:sz w:val="17"/>
        </w:rPr>
        <w:t>ç</w:t>
      </w:r>
      <w:r>
        <w:rPr>
          <w:rFonts w:ascii="Trebuchet MS" w:hAnsi="Trebuchet MS"/>
          <w:spacing w:val="-83"/>
          <w:w w:val="94"/>
          <w:position w:val="1"/>
          <w:sz w:val="17"/>
        </w:rPr>
        <w:t>~</w:t>
      </w:r>
      <w:r>
        <w:rPr>
          <w:w w:val="91"/>
          <w:sz w:val="17"/>
        </w:rPr>
        <w:t>oes</w:t>
      </w:r>
      <w:r>
        <w:rPr>
          <w:sz w:val="17"/>
        </w:rPr>
        <w:t> </w:t>
      </w:r>
      <w:r>
        <w:rPr>
          <w:spacing w:val="-12"/>
          <w:sz w:val="17"/>
        </w:rPr>
        <w:t> </w:t>
      </w:r>
      <w:r>
        <w:rPr>
          <w:w w:val="91"/>
          <w:sz w:val="17"/>
        </w:rPr>
        <w:t>de</w:t>
      </w:r>
      <w:r>
        <w:rPr>
          <w:sz w:val="17"/>
        </w:rPr>
        <w:t> </w:t>
      </w:r>
      <w:r>
        <w:rPr>
          <w:spacing w:val="-13"/>
          <w:sz w:val="17"/>
        </w:rPr>
        <w:t> </w:t>
      </w:r>
      <w:r>
        <w:rPr>
          <w:w w:val="95"/>
          <w:sz w:val="17"/>
        </w:rPr>
        <w:t>ensino</w:t>
      </w:r>
      <w:r>
        <w:rPr>
          <w:sz w:val="17"/>
        </w:rPr>
        <w:t> </w:t>
      </w:r>
      <w:r>
        <w:rPr>
          <w:spacing w:val="-11"/>
          <w:sz w:val="17"/>
        </w:rPr>
        <w:t> </w:t>
      </w:r>
      <w:r>
        <w:rPr>
          <w:spacing w:val="-2"/>
          <w:w w:val="96"/>
          <w:sz w:val="17"/>
        </w:rPr>
        <w:t>superior.</w:t>
      </w:r>
      <w:r>
        <w:rPr>
          <w:w w:val="96"/>
          <w:sz w:val="17"/>
        </w:rPr>
        <w:t> </w:t>
      </w:r>
      <w:r>
        <w:rPr>
          <w:w w:val="95"/>
          <w:sz w:val="17"/>
        </w:rPr>
        <w:t>Bras</w:t>
      </w:r>
      <w:r>
        <w:rPr>
          <w:rFonts w:ascii="Trebuchet MS" w:hAnsi="Trebuchet MS"/>
          <w:w w:val="95"/>
          <w:position w:val="1"/>
          <w:sz w:val="17"/>
        </w:rPr>
        <w:t>´</w:t>
      </w:r>
      <w:r>
        <w:rPr>
          <w:w w:val="95"/>
          <w:sz w:val="17"/>
        </w:rPr>
        <w:t>ılia,</w:t>
      </w:r>
      <w:r>
        <w:rPr>
          <w:spacing w:val="1"/>
          <w:w w:val="95"/>
          <w:sz w:val="17"/>
        </w:rPr>
        <w:t> </w:t>
      </w:r>
      <w:r>
        <w:rPr>
          <w:w w:val="95"/>
          <w:sz w:val="17"/>
        </w:rPr>
        <w:t>Retrieved</w:t>
      </w:r>
      <w:r>
        <w:rPr>
          <w:spacing w:val="1"/>
          <w:w w:val="95"/>
          <w:sz w:val="17"/>
        </w:rPr>
        <w:t> </w:t>
      </w:r>
      <w:r>
        <w:rPr>
          <w:w w:val="95"/>
          <w:sz w:val="17"/>
        </w:rPr>
        <w:t>from</w:t>
      </w:r>
      <w:r>
        <w:rPr>
          <w:spacing w:val="1"/>
          <w:w w:val="95"/>
          <w:sz w:val="17"/>
        </w:rPr>
        <w:t> </w:t>
      </w:r>
      <w:hyperlink r:id="rId24">
        <w:r>
          <w:rPr>
            <w:color w:val="0000FF"/>
            <w:w w:val="95"/>
            <w:sz w:val="17"/>
          </w:rPr>
          <w:t>www.in.gov.br/materia/-/asset_publisher/Kujrw0TZC2Mb/content/id/</w:t>
        </w:r>
      </w:hyperlink>
      <w:r>
        <w:rPr>
          <w:color w:val="0000FF"/>
          <w:spacing w:val="1"/>
          <w:w w:val="95"/>
          <w:sz w:val="17"/>
        </w:rPr>
        <w:t> </w:t>
      </w:r>
      <w:hyperlink r:id="rId24">
        <w:r>
          <w:rPr>
            <w:color w:val="0000FF"/>
            <w:sz w:val="17"/>
          </w:rPr>
          <w:t>21173868/do1-2016-04-07-lei-n-13-267-de-6-de-abril-de-2016-21173742</w:t>
        </w:r>
      </w:hyperlink>
      <w:r>
        <w:rPr>
          <w:sz w:val="17"/>
        </w:rPr>
        <w:t>.</w:t>
      </w:r>
    </w:p>
    <w:p>
      <w:pPr>
        <w:spacing w:line="260" w:lineRule="atLeast" w:before="3"/>
        <w:ind w:left="683" w:right="1702" w:firstLine="0"/>
        <w:jc w:val="both"/>
        <w:rPr>
          <w:i/>
          <w:sz w:val="17"/>
        </w:rPr>
      </w:pPr>
      <w:bookmarkStart w:name="_bookmark16" w:id="38"/>
      <w:bookmarkEnd w:id="38"/>
      <w:r>
        <w:rPr/>
      </w:r>
      <w:r>
        <w:rPr>
          <w:w w:val="95"/>
          <w:sz w:val="17"/>
        </w:rPr>
        <w:t>Cohen, J. (1988). </w:t>
      </w:r>
      <w:r>
        <w:rPr>
          <w:i/>
          <w:w w:val="95"/>
          <w:sz w:val="17"/>
        </w:rPr>
        <w:t>Statistical power analysis for the behavioral sciences</w:t>
      </w:r>
      <w:r>
        <w:rPr>
          <w:w w:val="95"/>
          <w:sz w:val="17"/>
        </w:rPr>
        <w:t>, 2nd ed., Hillsdale, NJ: Erlbaum.</w:t>
      </w:r>
      <w:r>
        <w:rPr>
          <w:spacing w:val="1"/>
          <w:w w:val="95"/>
          <w:sz w:val="17"/>
        </w:rPr>
        <w:t> </w:t>
      </w:r>
      <w:bookmarkStart w:name="_bookmark15" w:id="39"/>
      <w:bookmarkEnd w:id="39"/>
      <w:r>
        <w:rPr>
          <w:w w:val="95"/>
          <w:sz w:val="17"/>
        </w:rPr>
        <w:t>Cranmer,</w:t>
      </w:r>
      <w:r>
        <w:rPr>
          <w:spacing w:val="14"/>
          <w:w w:val="95"/>
          <w:sz w:val="17"/>
        </w:rPr>
        <w:t> </w:t>
      </w:r>
      <w:r>
        <w:rPr>
          <w:w w:val="95"/>
          <w:sz w:val="17"/>
        </w:rPr>
        <w:t>S.</w:t>
      </w:r>
      <w:r>
        <w:rPr>
          <w:spacing w:val="15"/>
          <w:w w:val="95"/>
          <w:sz w:val="17"/>
        </w:rPr>
        <w:t> </w:t>
      </w:r>
      <w:r>
        <w:rPr>
          <w:w w:val="95"/>
          <w:sz w:val="17"/>
        </w:rPr>
        <w:t>(2006).</w:t>
      </w:r>
      <w:r>
        <w:rPr>
          <w:spacing w:val="15"/>
          <w:w w:val="95"/>
          <w:sz w:val="17"/>
        </w:rPr>
        <w:t> </w:t>
      </w:r>
      <w:r>
        <w:rPr>
          <w:w w:val="95"/>
          <w:sz w:val="17"/>
        </w:rPr>
        <w:t>Enhancing</w:t>
      </w:r>
      <w:r>
        <w:rPr>
          <w:spacing w:val="16"/>
          <w:w w:val="95"/>
          <w:sz w:val="17"/>
        </w:rPr>
        <w:t> </w:t>
      </w:r>
      <w:r>
        <w:rPr>
          <w:w w:val="95"/>
          <w:sz w:val="17"/>
        </w:rPr>
        <w:t>graduate</w:t>
      </w:r>
      <w:r>
        <w:rPr>
          <w:spacing w:val="15"/>
          <w:w w:val="95"/>
          <w:sz w:val="17"/>
        </w:rPr>
        <w:t> </w:t>
      </w:r>
      <w:r>
        <w:rPr>
          <w:w w:val="95"/>
          <w:sz w:val="17"/>
        </w:rPr>
        <w:t>employability:</w:t>
      </w:r>
      <w:r>
        <w:rPr>
          <w:spacing w:val="17"/>
          <w:w w:val="95"/>
          <w:sz w:val="17"/>
        </w:rPr>
        <w:t> </w:t>
      </w:r>
      <w:r>
        <w:rPr>
          <w:w w:val="95"/>
          <w:sz w:val="17"/>
        </w:rPr>
        <w:t>Best</w:t>
      </w:r>
      <w:r>
        <w:rPr>
          <w:spacing w:val="13"/>
          <w:w w:val="95"/>
          <w:sz w:val="17"/>
        </w:rPr>
        <w:t> </w:t>
      </w:r>
      <w:r>
        <w:rPr>
          <w:w w:val="95"/>
          <w:sz w:val="17"/>
        </w:rPr>
        <w:t>intentions</w:t>
      </w:r>
      <w:r>
        <w:rPr>
          <w:spacing w:val="16"/>
          <w:w w:val="95"/>
          <w:sz w:val="17"/>
        </w:rPr>
        <w:t> </w:t>
      </w:r>
      <w:r>
        <w:rPr>
          <w:w w:val="95"/>
          <w:sz w:val="17"/>
        </w:rPr>
        <w:t>and</w:t>
      </w:r>
      <w:r>
        <w:rPr>
          <w:spacing w:val="13"/>
          <w:w w:val="95"/>
          <w:sz w:val="17"/>
        </w:rPr>
        <w:t> </w:t>
      </w:r>
      <w:r>
        <w:rPr>
          <w:w w:val="95"/>
          <w:sz w:val="17"/>
        </w:rPr>
        <w:t>mi</w:t>
      </w:r>
      <w:r>
        <w:rPr>
          <w:smallCaps/>
          <w:w w:val="95"/>
          <w:sz w:val="17"/>
        </w:rPr>
        <w:t>x</w:t>
      </w:r>
      <w:r>
        <w:rPr>
          <w:smallCaps w:val="0"/>
          <w:w w:val="95"/>
          <w:sz w:val="17"/>
        </w:rPr>
        <w:t>ed</w:t>
      </w:r>
      <w:r>
        <w:rPr>
          <w:smallCaps w:val="0"/>
          <w:spacing w:val="16"/>
          <w:w w:val="95"/>
          <w:sz w:val="17"/>
        </w:rPr>
        <w:t> </w:t>
      </w:r>
      <w:r>
        <w:rPr>
          <w:smallCaps w:val="0"/>
          <w:w w:val="95"/>
          <w:sz w:val="17"/>
        </w:rPr>
        <w:t>outcomes.</w:t>
      </w:r>
      <w:r>
        <w:rPr>
          <w:smallCaps w:val="0"/>
          <w:spacing w:val="15"/>
          <w:w w:val="95"/>
          <w:sz w:val="17"/>
        </w:rPr>
        <w:t> </w:t>
      </w:r>
      <w:r>
        <w:rPr>
          <w:i/>
          <w:smallCaps w:val="0"/>
          <w:w w:val="95"/>
          <w:sz w:val="17"/>
        </w:rPr>
        <w:t>Studies</w:t>
      </w:r>
      <w:r>
        <w:rPr>
          <w:i/>
          <w:smallCaps w:val="0"/>
          <w:spacing w:val="16"/>
          <w:w w:val="95"/>
          <w:sz w:val="17"/>
        </w:rPr>
        <w:t> </w:t>
      </w:r>
      <w:r>
        <w:rPr>
          <w:i/>
          <w:smallCaps w:val="0"/>
          <w:w w:val="95"/>
          <w:sz w:val="17"/>
        </w:rPr>
        <w:t>in</w:t>
      </w:r>
    </w:p>
    <w:p>
      <w:pPr>
        <w:spacing w:line="217" w:lineRule="exact" w:before="0"/>
        <w:ind w:left="1122" w:right="0" w:firstLine="0"/>
        <w:jc w:val="both"/>
        <w:rPr>
          <w:sz w:val="17"/>
        </w:rPr>
      </w:pPr>
      <w:r>
        <w:rPr>
          <w:i/>
          <w:w w:val="95"/>
          <w:sz w:val="17"/>
        </w:rPr>
        <w:t>Higher</w:t>
      </w:r>
      <w:r>
        <w:rPr>
          <w:i/>
          <w:spacing w:val="7"/>
          <w:w w:val="95"/>
          <w:sz w:val="17"/>
        </w:rPr>
        <w:t> </w:t>
      </w:r>
      <w:r>
        <w:rPr>
          <w:i/>
          <w:w w:val="95"/>
          <w:sz w:val="17"/>
        </w:rPr>
        <w:t>Education</w:t>
      </w:r>
      <w:r>
        <w:rPr>
          <w:w w:val="95"/>
          <w:sz w:val="17"/>
        </w:rPr>
        <w:t>,</w:t>
      </w:r>
      <w:r>
        <w:rPr>
          <w:spacing w:val="6"/>
          <w:w w:val="95"/>
          <w:sz w:val="17"/>
        </w:rPr>
        <w:t> </w:t>
      </w:r>
      <w:r>
        <w:rPr>
          <w:i/>
          <w:w w:val="95"/>
          <w:sz w:val="17"/>
        </w:rPr>
        <w:t>31</w:t>
      </w:r>
      <w:r>
        <w:rPr>
          <w:w w:val="95"/>
          <w:sz w:val="17"/>
        </w:rPr>
        <w:t>(2),</w:t>
      </w:r>
      <w:r>
        <w:rPr>
          <w:spacing w:val="7"/>
          <w:w w:val="95"/>
          <w:sz w:val="17"/>
        </w:rPr>
        <w:t> </w:t>
      </w:r>
      <w:r>
        <w:rPr>
          <w:w w:val="95"/>
          <w:sz w:val="17"/>
        </w:rPr>
        <w:t>169</w:t>
      </w:r>
      <w:r>
        <w:rPr>
          <w:rFonts w:ascii="Lucida Sans Unicode" w:hAnsi="Lucida Sans Unicode"/>
          <w:w w:val="95"/>
          <w:sz w:val="17"/>
        </w:rPr>
        <w:t>–</w:t>
      </w:r>
      <w:r>
        <w:rPr>
          <w:w w:val="95"/>
          <w:sz w:val="17"/>
        </w:rPr>
        <w:t>184.</w:t>
      </w:r>
      <w:r>
        <w:rPr>
          <w:spacing w:val="7"/>
          <w:w w:val="95"/>
          <w:sz w:val="17"/>
        </w:rPr>
        <w:t> </w:t>
      </w:r>
      <w:r>
        <w:rPr>
          <w:w w:val="95"/>
          <w:sz w:val="17"/>
        </w:rPr>
        <w:t>doi:</w:t>
      </w:r>
      <w:r>
        <w:rPr>
          <w:spacing w:val="6"/>
          <w:w w:val="95"/>
          <w:sz w:val="17"/>
        </w:rPr>
        <w:t> </w:t>
      </w:r>
      <w:hyperlink r:id="rId25">
        <w:r>
          <w:rPr>
            <w:color w:val="0000FF"/>
            <w:w w:val="95"/>
            <w:sz w:val="17"/>
          </w:rPr>
          <w:t>10.1080/03075070600572041</w:t>
        </w:r>
      </w:hyperlink>
      <w:r>
        <w:rPr>
          <w:w w:val="95"/>
          <w:sz w:val="17"/>
        </w:rPr>
        <w:t>.</w:t>
      </w:r>
    </w:p>
    <w:p>
      <w:pPr>
        <w:spacing w:before="22"/>
        <w:ind w:left="683" w:right="0" w:firstLine="0"/>
        <w:jc w:val="both"/>
        <w:rPr>
          <w:sz w:val="17"/>
        </w:rPr>
      </w:pPr>
      <w:bookmarkStart w:name="_bookmark17" w:id="40"/>
      <w:bookmarkEnd w:id="40"/>
      <w:r>
        <w:rPr/>
      </w:r>
      <w:r>
        <w:rPr>
          <w:sz w:val="17"/>
        </w:rPr>
        <w:t>Efron,</w:t>
      </w:r>
      <w:r>
        <w:rPr>
          <w:spacing w:val="10"/>
          <w:sz w:val="17"/>
        </w:rPr>
        <w:t> </w:t>
      </w:r>
      <w:r>
        <w:rPr>
          <w:sz w:val="17"/>
        </w:rPr>
        <w:t>B.,</w:t>
      </w:r>
      <w:r>
        <w:rPr>
          <w:spacing w:val="11"/>
          <w:sz w:val="17"/>
        </w:rPr>
        <w:t> </w:t>
      </w:r>
      <w:r>
        <w:rPr>
          <w:sz w:val="17"/>
        </w:rPr>
        <w:t>&amp;</w:t>
      </w:r>
      <w:r>
        <w:rPr>
          <w:spacing w:val="11"/>
          <w:sz w:val="17"/>
        </w:rPr>
        <w:t> </w:t>
      </w:r>
      <w:r>
        <w:rPr>
          <w:sz w:val="17"/>
        </w:rPr>
        <w:t>Tibshirani,</w:t>
      </w:r>
      <w:r>
        <w:rPr>
          <w:spacing w:val="11"/>
          <w:sz w:val="17"/>
        </w:rPr>
        <w:t> </w:t>
      </w:r>
      <w:r>
        <w:rPr>
          <w:sz w:val="17"/>
        </w:rPr>
        <w:t>R.</w:t>
      </w:r>
      <w:r>
        <w:rPr>
          <w:spacing w:val="11"/>
          <w:sz w:val="17"/>
        </w:rPr>
        <w:t> </w:t>
      </w:r>
      <w:r>
        <w:rPr>
          <w:sz w:val="17"/>
        </w:rPr>
        <w:t>J.</w:t>
      </w:r>
      <w:r>
        <w:rPr>
          <w:spacing w:val="11"/>
          <w:sz w:val="17"/>
        </w:rPr>
        <w:t> </w:t>
      </w:r>
      <w:r>
        <w:rPr>
          <w:sz w:val="17"/>
        </w:rPr>
        <w:t>(1998).</w:t>
      </w:r>
      <w:r>
        <w:rPr>
          <w:spacing w:val="12"/>
          <w:sz w:val="17"/>
        </w:rPr>
        <w:t> </w:t>
      </w:r>
      <w:r>
        <w:rPr>
          <w:i/>
          <w:sz w:val="17"/>
        </w:rPr>
        <w:t>An</w:t>
      </w:r>
      <w:r>
        <w:rPr>
          <w:i/>
          <w:spacing w:val="10"/>
          <w:sz w:val="17"/>
        </w:rPr>
        <w:t> </w:t>
      </w:r>
      <w:r>
        <w:rPr>
          <w:i/>
          <w:sz w:val="17"/>
        </w:rPr>
        <w:t>introduction</w:t>
      </w:r>
      <w:r>
        <w:rPr>
          <w:i/>
          <w:spacing w:val="12"/>
          <w:sz w:val="17"/>
        </w:rPr>
        <w:t> </w:t>
      </w:r>
      <w:r>
        <w:rPr>
          <w:i/>
          <w:sz w:val="17"/>
        </w:rPr>
        <w:t>to</w:t>
      </w:r>
      <w:r>
        <w:rPr>
          <w:i/>
          <w:spacing w:val="10"/>
          <w:sz w:val="17"/>
        </w:rPr>
        <w:t> </w:t>
      </w:r>
      <w:r>
        <w:rPr>
          <w:i/>
          <w:sz w:val="17"/>
        </w:rPr>
        <w:t>the</w:t>
      </w:r>
      <w:r>
        <w:rPr>
          <w:i/>
          <w:spacing w:val="12"/>
          <w:sz w:val="17"/>
        </w:rPr>
        <w:t> </w:t>
      </w:r>
      <w:r>
        <w:rPr>
          <w:i/>
          <w:sz w:val="17"/>
        </w:rPr>
        <w:t>bootstrap</w:t>
      </w:r>
      <w:r>
        <w:rPr>
          <w:sz w:val="17"/>
        </w:rPr>
        <w:t>,</w:t>
      </w:r>
      <w:r>
        <w:rPr>
          <w:spacing w:val="9"/>
          <w:sz w:val="17"/>
        </w:rPr>
        <w:t> </w:t>
      </w:r>
      <w:r>
        <w:rPr>
          <w:sz w:val="17"/>
        </w:rPr>
        <w:t>Chapman</w:t>
      </w:r>
      <w:r>
        <w:rPr>
          <w:spacing w:val="13"/>
          <w:sz w:val="17"/>
        </w:rPr>
        <w:t> </w:t>
      </w:r>
      <w:r>
        <w:rPr>
          <w:sz w:val="17"/>
        </w:rPr>
        <w:t>&amp;</w:t>
      </w:r>
      <w:r>
        <w:rPr>
          <w:spacing w:val="10"/>
          <w:sz w:val="17"/>
        </w:rPr>
        <w:t> </w:t>
      </w:r>
      <w:r>
        <w:rPr>
          <w:sz w:val="17"/>
        </w:rPr>
        <w:t>Hall/CRC</w:t>
      </w:r>
      <w:r>
        <w:rPr>
          <w:spacing w:val="12"/>
          <w:sz w:val="17"/>
        </w:rPr>
        <w:t> </w:t>
      </w:r>
      <w:r>
        <w:rPr>
          <w:sz w:val="17"/>
        </w:rPr>
        <w:t>Press.</w:t>
      </w:r>
    </w:p>
    <w:p>
      <w:pPr>
        <w:spacing w:line="194" w:lineRule="auto" w:before="83"/>
        <w:ind w:left="1122" w:right="1702" w:hanging="439"/>
        <w:jc w:val="both"/>
        <w:rPr>
          <w:sz w:val="17"/>
        </w:rPr>
      </w:pPr>
      <w:bookmarkStart w:name="_bookmark18" w:id="41"/>
      <w:bookmarkEnd w:id="41"/>
      <w:r>
        <w:rPr/>
      </w:r>
      <w:r>
        <w:rPr>
          <w:sz w:val="17"/>
        </w:rPr>
        <w:t>Faul, F., Erdfelder, E., Buchner, A., &amp; Lang, A.-G. (2009). Statistical power analyses using G*power</w:t>
      </w:r>
      <w:r>
        <w:rPr>
          <w:spacing w:val="1"/>
          <w:sz w:val="17"/>
        </w:rPr>
        <w:t> </w:t>
      </w:r>
      <w:r>
        <w:rPr>
          <w:sz w:val="17"/>
        </w:rPr>
        <w:t>3.1: Tests for correlation and regression analyses. </w:t>
      </w:r>
      <w:r>
        <w:rPr>
          <w:i/>
          <w:sz w:val="17"/>
        </w:rPr>
        <w:t>Behavior Research Methods</w:t>
      </w:r>
      <w:r>
        <w:rPr>
          <w:sz w:val="17"/>
        </w:rPr>
        <w:t>, </w:t>
      </w:r>
      <w:r>
        <w:rPr>
          <w:i/>
          <w:sz w:val="17"/>
        </w:rPr>
        <w:t>41</w:t>
      </w:r>
      <w:r>
        <w:rPr>
          <w:sz w:val="17"/>
        </w:rPr>
        <w:t>(4), 1149</w:t>
      </w:r>
      <w:r>
        <w:rPr>
          <w:rFonts w:ascii="Lucida Sans Unicode" w:hAnsi="Lucida Sans Unicode"/>
          <w:sz w:val="17"/>
        </w:rPr>
        <w:t>–</w:t>
      </w:r>
      <w:r>
        <w:rPr>
          <w:rFonts w:ascii="Lucida Sans Unicode" w:hAnsi="Lucida Sans Unicode"/>
          <w:spacing w:val="1"/>
          <w:sz w:val="17"/>
        </w:rPr>
        <w:t> </w:t>
      </w:r>
      <w:r>
        <w:rPr>
          <w:sz w:val="17"/>
        </w:rPr>
        <w:t>1160.</w:t>
      </w:r>
      <w:r>
        <w:rPr>
          <w:spacing w:val="15"/>
          <w:sz w:val="17"/>
        </w:rPr>
        <w:t> </w:t>
      </w:r>
      <w:r>
        <w:rPr>
          <w:sz w:val="17"/>
        </w:rPr>
        <w:t>doi:</w:t>
      </w:r>
      <w:r>
        <w:rPr>
          <w:spacing w:val="14"/>
          <w:sz w:val="17"/>
        </w:rPr>
        <w:t> </w:t>
      </w:r>
      <w:hyperlink r:id="rId26">
        <w:r>
          <w:rPr>
            <w:color w:val="0000FF"/>
            <w:sz w:val="17"/>
          </w:rPr>
          <w:t>10.3758/BRM.41.4.1149</w:t>
        </w:r>
      </w:hyperlink>
      <w:r>
        <w:rPr>
          <w:sz w:val="17"/>
        </w:rPr>
        <w:t>.</w:t>
      </w:r>
    </w:p>
    <w:p>
      <w:pPr>
        <w:spacing w:after="0" w:line="194" w:lineRule="auto"/>
        <w:jc w:val="both"/>
        <w:rPr>
          <w:sz w:val="17"/>
        </w:rPr>
        <w:sectPr>
          <w:type w:val="continuous"/>
          <w:pgSz w:w="9870" w:h="13610"/>
          <w:pgMar w:top="540" w:bottom="280" w:left="280" w:right="280"/>
        </w:sectPr>
      </w:pPr>
    </w:p>
    <w:p>
      <w:pPr>
        <w:pStyle w:val="BodyText"/>
        <w:spacing w:before="6"/>
        <w:rPr>
          <w:sz w:val="21"/>
        </w:rPr>
      </w:pPr>
    </w:p>
    <w:p>
      <w:pPr>
        <w:spacing w:after="0"/>
        <w:rPr>
          <w:sz w:val="21"/>
        </w:rPr>
        <w:sectPr>
          <w:pgSz w:w="9870" w:h="13610"/>
          <w:pgMar w:header="1057" w:footer="0" w:top="1240" w:bottom="280" w:left="280" w:right="280"/>
        </w:sectPr>
      </w:pPr>
    </w:p>
    <w:p>
      <w:pPr>
        <w:spacing w:line="196" w:lineRule="auto" w:before="112"/>
        <w:ind w:left="116" w:right="0" w:firstLine="0"/>
        <w:jc w:val="left"/>
        <w:rPr>
          <w:sz w:val="24"/>
        </w:rPr>
      </w:pPr>
      <w:r>
        <w:rPr>
          <w:sz w:val="24"/>
        </w:rPr>
        <w:t>INMR</w:t>
      </w:r>
      <w:r>
        <w:rPr>
          <w:spacing w:val="-52"/>
          <w:sz w:val="24"/>
        </w:rPr>
        <w:t> </w:t>
      </w:r>
      <w:r>
        <w:rPr>
          <w:sz w:val="24"/>
        </w:rPr>
        <w:t>19,2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11"/>
        <w:rPr>
          <w:sz w:val="18"/>
        </w:rPr>
      </w:pPr>
    </w:p>
    <w:p>
      <w:pPr>
        <w:spacing w:before="0"/>
        <w:ind w:left="116" w:right="0" w:firstLine="0"/>
        <w:jc w:val="left"/>
        <w:rPr>
          <w:sz w:val="24"/>
        </w:rPr>
      </w:pPr>
      <w:r>
        <w:rPr>
          <w:w w:val="115"/>
          <w:sz w:val="24"/>
        </w:rPr>
        <w:t>170</w:t>
      </w:r>
    </w:p>
    <w:p>
      <w:pPr>
        <w:spacing w:line="186" w:lineRule="exact" w:before="72"/>
        <w:ind w:left="116" w:right="0" w:firstLine="0"/>
        <w:jc w:val="both"/>
        <w:rPr>
          <w:sz w:val="17"/>
        </w:rPr>
      </w:pPr>
      <w:r>
        <w:rPr/>
        <w:br w:type="column"/>
      </w:r>
      <w:bookmarkStart w:name="_bookmark19" w:id="42"/>
      <w:bookmarkEnd w:id="42"/>
      <w:r>
        <w:rPr/>
      </w:r>
      <w:r>
        <w:rPr>
          <w:sz w:val="17"/>
        </w:rPr>
        <w:t>Filion,</w:t>
      </w:r>
      <w:r>
        <w:rPr>
          <w:spacing w:val="32"/>
          <w:sz w:val="17"/>
        </w:rPr>
        <w:t> </w:t>
      </w:r>
      <w:r>
        <w:rPr>
          <w:sz w:val="17"/>
        </w:rPr>
        <w:t>L.</w:t>
      </w:r>
      <w:r>
        <w:rPr>
          <w:spacing w:val="30"/>
          <w:sz w:val="17"/>
        </w:rPr>
        <w:t> </w:t>
      </w:r>
      <w:r>
        <w:rPr>
          <w:sz w:val="17"/>
        </w:rPr>
        <w:t>J.</w:t>
      </w:r>
      <w:r>
        <w:rPr>
          <w:spacing w:val="32"/>
          <w:sz w:val="17"/>
        </w:rPr>
        <w:t> </w:t>
      </w:r>
      <w:r>
        <w:rPr>
          <w:sz w:val="17"/>
        </w:rPr>
        <w:t>(1994).</w:t>
      </w:r>
      <w:r>
        <w:rPr>
          <w:spacing w:val="32"/>
          <w:sz w:val="17"/>
        </w:rPr>
        <w:t> </w:t>
      </w:r>
      <w:r>
        <w:rPr>
          <w:sz w:val="17"/>
        </w:rPr>
        <w:t>Entrepreneurship</w:t>
      </w:r>
      <w:r>
        <w:rPr>
          <w:spacing w:val="32"/>
          <w:sz w:val="17"/>
        </w:rPr>
        <w:t> </w:t>
      </w:r>
      <w:r>
        <w:rPr>
          <w:sz w:val="17"/>
        </w:rPr>
        <w:t>and</w:t>
      </w:r>
      <w:r>
        <w:rPr>
          <w:spacing w:val="31"/>
          <w:sz w:val="17"/>
        </w:rPr>
        <w:t> </w:t>
      </w:r>
      <w:r>
        <w:rPr>
          <w:sz w:val="17"/>
        </w:rPr>
        <w:t>management:</w:t>
      </w:r>
      <w:r>
        <w:rPr>
          <w:spacing w:val="33"/>
          <w:sz w:val="17"/>
        </w:rPr>
        <w:t> </w:t>
      </w:r>
      <w:r>
        <w:rPr>
          <w:sz w:val="17"/>
        </w:rPr>
        <w:t>Differing</w:t>
      </w:r>
      <w:r>
        <w:rPr>
          <w:spacing w:val="32"/>
          <w:sz w:val="17"/>
        </w:rPr>
        <w:t> </w:t>
      </w:r>
      <w:r>
        <w:rPr>
          <w:sz w:val="17"/>
        </w:rPr>
        <w:t>but</w:t>
      </w:r>
      <w:r>
        <w:rPr>
          <w:spacing w:val="31"/>
          <w:sz w:val="17"/>
        </w:rPr>
        <w:t> </w:t>
      </w:r>
      <w:r>
        <w:rPr>
          <w:sz w:val="17"/>
        </w:rPr>
        <w:t>complementary</w:t>
      </w:r>
      <w:r>
        <w:rPr>
          <w:spacing w:val="33"/>
          <w:sz w:val="17"/>
        </w:rPr>
        <w:t> </w:t>
      </w:r>
      <w:r>
        <w:rPr>
          <w:sz w:val="17"/>
        </w:rPr>
        <w:t>processes.</w:t>
      </w:r>
    </w:p>
    <w:p>
      <w:pPr>
        <w:spacing w:line="239" w:lineRule="exact" w:before="0"/>
        <w:ind w:left="555" w:right="0" w:firstLine="0"/>
        <w:jc w:val="both"/>
        <w:rPr>
          <w:sz w:val="17"/>
        </w:rPr>
      </w:pPr>
      <w:r>
        <w:rPr>
          <w:i/>
          <w:sz w:val="17"/>
        </w:rPr>
        <w:t>Journal of</w:t>
      </w:r>
      <w:r>
        <w:rPr>
          <w:i/>
          <w:spacing w:val="-1"/>
          <w:sz w:val="17"/>
        </w:rPr>
        <w:t> </w:t>
      </w:r>
      <w:r>
        <w:rPr>
          <w:i/>
          <w:sz w:val="17"/>
        </w:rPr>
        <w:t>Business Research</w:t>
      </w:r>
      <w:r>
        <w:rPr>
          <w:sz w:val="17"/>
        </w:rPr>
        <w:t>, </w:t>
      </w:r>
      <w:r>
        <w:rPr>
          <w:i/>
          <w:sz w:val="17"/>
        </w:rPr>
        <w:t>7</w:t>
      </w:r>
      <w:r>
        <w:rPr>
          <w:sz w:val="17"/>
        </w:rPr>
        <w:t>(3), 2</w:t>
      </w:r>
      <w:r>
        <w:rPr>
          <w:rFonts w:ascii="Lucida Sans Unicode" w:hAnsi="Lucida Sans Unicode"/>
          <w:sz w:val="17"/>
        </w:rPr>
        <w:t>–</w:t>
      </w:r>
      <w:r>
        <w:rPr>
          <w:sz w:val="17"/>
        </w:rPr>
        <w:t>7.</w:t>
      </w:r>
    </w:p>
    <w:p>
      <w:pPr>
        <w:spacing w:line="194" w:lineRule="auto" w:before="34"/>
        <w:ind w:left="555" w:right="682" w:hanging="439"/>
        <w:jc w:val="both"/>
        <w:rPr>
          <w:sz w:val="17"/>
        </w:rPr>
      </w:pPr>
      <w:bookmarkStart w:name="_bookmark20" w:id="43"/>
      <w:bookmarkEnd w:id="43"/>
      <w:r>
        <w:rPr/>
      </w:r>
      <w:r>
        <w:rPr>
          <w:sz w:val="17"/>
        </w:rPr>
        <w:t>Fischer, B. B., Moraes, G. H. S. M., &amp; Schaeffer, P. R. (2019). Universities</w:t>
      </w:r>
      <w:r>
        <w:rPr>
          <w:rFonts w:ascii="Lucida Sans Unicode" w:hAnsi="Lucida Sans Unicode"/>
          <w:sz w:val="17"/>
        </w:rPr>
        <w:t>’ </w:t>
      </w:r>
      <w:r>
        <w:rPr>
          <w:sz w:val="17"/>
        </w:rPr>
        <w:t>institutional settings and</w:t>
      </w:r>
      <w:r>
        <w:rPr>
          <w:spacing w:val="1"/>
          <w:sz w:val="17"/>
        </w:rPr>
        <w:t> </w:t>
      </w:r>
      <w:r>
        <w:rPr>
          <w:spacing w:val="-1"/>
          <w:sz w:val="17"/>
        </w:rPr>
        <w:t>academic entrepreneurship: </w:t>
      </w:r>
      <w:r>
        <w:rPr>
          <w:sz w:val="17"/>
        </w:rPr>
        <w:t>Notes from a developing country. </w:t>
      </w:r>
      <w:r>
        <w:rPr>
          <w:i/>
          <w:sz w:val="17"/>
        </w:rPr>
        <w:t>Technological Forecasting and</w:t>
      </w:r>
      <w:r>
        <w:rPr>
          <w:i/>
          <w:spacing w:val="1"/>
          <w:sz w:val="17"/>
        </w:rPr>
        <w:t> </w:t>
      </w:r>
      <w:r>
        <w:rPr>
          <w:i/>
          <w:sz w:val="17"/>
        </w:rPr>
        <w:t>Social</w:t>
      </w:r>
      <w:r>
        <w:rPr>
          <w:i/>
          <w:spacing w:val="9"/>
          <w:sz w:val="17"/>
        </w:rPr>
        <w:t> </w:t>
      </w:r>
      <w:r>
        <w:rPr>
          <w:i/>
          <w:sz w:val="17"/>
        </w:rPr>
        <w:t>Change</w:t>
      </w:r>
      <w:r>
        <w:rPr>
          <w:sz w:val="17"/>
        </w:rPr>
        <w:t>,</w:t>
      </w:r>
      <w:r>
        <w:rPr>
          <w:spacing w:val="9"/>
          <w:sz w:val="17"/>
        </w:rPr>
        <w:t> </w:t>
      </w:r>
      <w:r>
        <w:rPr>
          <w:i/>
          <w:sz w:val="17"/>
        </w:rPr>
        <w:t>147</w:t>
      </w:r>
      <w:r>
        <w:rPr>
          <w:sz w:val="17"/>
        </w:rPr>
        <w:t>,</w:t>
      </w:r>
      <w:r>
        <w:rPr>
          <w:spacing w:val="10"/>
          <w:sz w:val="17"/>
        </w:rPr>
        <w:t> </w:t>
      </w:r>
      <w:r>
        <w:rPr>
          <w:sz w:val="17"/>
        </w:rPr>
        <w:t>243</w:t>
      </w:r>
      <w:r>
        <w:rPr>
          <w:rFonts w:ascii="Lucida Sans Unicode" w:hAnsi="Lucida Sans Unicode"/>
          <w:sz w:val="17"/>
        </w:rPr>
        <w:t>–</w:t>
      </w:r>
      <w:r>
        <w:rPr>
          <w:sz w:val="17"/>
        </w:rPr>
        <w:t>252.</w:t>
      </w:r>
      <w:r>
        <w:rPr>
          <w:spacing w:val="10"/>
          <w:sz w:val="17"/>
        </w:rPr>
        <w:t> </w:t>
      </w:r>
      <w:r>
        <w:rPr>
          <w:sz w:val="17"/>
        </w:rPr>
        <w:t>doi:</w:t>
      </w:r>
      <w:r>
        <w:rPr>
          <w:spacing w:val="10"/>
          <w:sz w:val="17"/>
        </w:rPr>
        <w:t> </w:t>
      </w:r>
      <w:hyperlink r:id="rId27">
        <w:r>
          <w:rPr>
            <w:color w:val="0000FF"/>
            <w:sz w:val="17"/>
          </w:rPr>
          <w:t>10.1016/j.techfore.2019.07.009</w:t>
        </w:r>
      </w:hyperlink>
      <w:r>
        <w:rPr>
          <w:sz w:val="17"/>
        </w:rPr>
        <w:t>.</w:t>
      </w:r>
    </w:p>
    <w:p>
      <w:pPr>
        <w:spacing w:line="194" w:lineRule="auto" w:before="67"/>
        <w:ind w:left="555" w:right="682" w:hanging="439"/>
        <w:jc w:val="both"/>
        <w:rPr>
          <w:sz w:val="17"/>
        </w:rPr>
      </w:pPr>
      <w:r>
        <w:rPr/>
        <w:pict>
          <v:rect style="position:absolute;margin-left:19.841999pt;margin-top:29.465229pt;width:73.701pt;height:1.9843pt;mso-position-horizontal-relative:page;mso-position-vertical-relative:paragraph;z-index:15744000" filled="true" fillcolor="#000000" stroked="false">
            <v:fill type="solid"/>
            <w10:wrap type="none"/>
          </v:rect>
        </w:pict>
      </w:r>
      <w:bookmarkStart w:name="_bookmark21" w:id="44"/>
      <w:bookmarkEnd w:id="44"/>
      <w:r>
        <w:rPr/>
      </w:r>
      <w:r>
        <w:rPr>
          <w:sz w:val="17"/>
        </w:rPr>
        <w:t>Fornell,</w:t>
      </w:r>
      <w:r>
        <w:rPr>
          <w:spacing w:val="1"/>
          <w:sz w:val="17"/>
        </w:rPr>
        <w:t> </w:t>
      </w:r>
      <w:r>
        <w:rPr>
          <w:sz w:val="17"/>
        </w:rPr>
        <w:t>C.,</w:t>
      </w:r>
      <w:r>
        <w:rPr>
          <w:spacing w:val="1"/>
          <w:sz w:val="17"/>
        </w:rPr>
        <w:t> </w:t>
      </w:r>
      <w:r>
        <w:rPr>
          <w:sz w:val="17"/>
        </w:rPr>
        <w:t>&amp;</w:t>
      </w:r>
      <w:r>
        <w:rPr>
          <w:spacing w:val="1"/>
          <w:sz w:val="17"/>
        </w:rPr>
        <w:t> </w:t>
      </w:r>
      <w:r>
        <w:rPr>
          <w:sz w:val="17"/>
        </w:rPr>
        <w:t>Larcker,</w:t>
      </w:r>
      <w:r>
        <w:rPr>
          <w:spacing w:val="1"/>
          <w:sz w:val="17"/>
        </w:rPr>
        <w:t> </w:t>
      </w:r>
      <w:r>
        <w:rPr>
          <w:sz w:val="17"/>
        </w:rPr>
        <w:t>D.</w:t>
      </w:r>
      <w:r>
        <w:rPr>
          <w:spacing w:val="1"/>
          <w:sz w:val="17"/>
        </w:rPr>
        <w:t> </w:t>
      </w:r>
      <w:r>
        <w:rPr>
          <w:sz w:val="17"/>
        </w:rPr>
        <w:t>F.</w:t>
      </w:r>
      <w:r>
        <w:rPr>
          <w:spacing w:val="1"/>
          <w:sz w:val="17"/>
        </w:rPr>
        <w:t> </w:t>
      </w:r>
      <w:r>
        <w:rPr>
          <w:sz w:val="17"/>
        </w:rPr>
        <w:t>(1981).</w:t>
      </w:r>
      <w:r>
        <w:rPr>
          <w:spacing w:val="1"/>
          <w:sz w:val="17"/>
        </w:rPr>
        <w:t> </w:t>
      </w:r>
      <w:r>
        <w:rPr>
          <w:sz w:val="17"/>
        </w:rPr>
        <w:t>Evaluating</w:t>
      </w:r>
      <w:r>
        <w:rPr>
          <w:spacing w:val="1"/>
          <w:sz w:val="17"/>
        </w:rPr>
        <w:t> </w:t>
      </w:r>
      <w:r>
        <w:rPr>
          <w:sz w:val="17"/>
        </w:rPr>
        <w:t>structural</w:t>
      </w:r>
      <w:r>
        <w:rPr>
          <w:spacing w:val="1"/>
          <w:sz w:val="17"/>
        </w:rPr>
        <w:t> </w:t>
      </w:r>
      <w:r>
        <w:rPr>
          <w:sz w:val="17"/>
        </w:rPr>
        <w:t>equation</w:t>
      </w:r>
      <w:r>
        <w:rPr>
          <w:spacing w:val="1"/>
          <w:sz w:val="17"/>
        </w:rPr>
        <w:t> </w:t>
      </w:r>
      <w:r>
        <w:rPr>
          <w:sz w:val="17"/>
        </w:rPr>
        <w:t>models</w:t>
      </w:r>
      <w:r>
        <w:rPr>
          <w:spacing w:val="1"/>
          <w:sz w:val="17"/>
        </w:rPr>
        <w:t> </w:t>
      </w:r>
      <w:r>
        <w:rPr>
          <w:sz w:val="17"/>
        </w:rPr>
        <w:t>with</w:t>
      </w:r>
      <w:r>
        <w:rPr>
          <w:spacing w:val="1"/>
          <w:sz w:val="17"/>
        </w:rPr>
        <w:t> </w:t>
      </w:r>
      <w:r>
        <w:rPr>
          <w:sz w:val="17"/>
        </w:rPr>
        <w:t>unobservable</w:t>
      </w:r>
      <w:r>
        <w:rPr>
          <w:spacing w:val="1"/>
          <w:sz w:val="17"/>
        </w:rPr>
        <w:t> </w:t>
      </w:r>
      <w:r>
        <w:rPr>
          <w:w w:val="95"/>
          <w:sz w:val="17"/>
        </w:rPr>
        <w:t>variables and measurement error. </w:t>
      </w:r>
      <w:r>
        <w:rPr>
          <w:i/>
          <w:w w:val="95"/>
          <w:sz w:val="17"/>
        </w:rPr>
        <w:t>Journal of Marketing Research</w:t>
      </w:r>
      <w:r>
        <w:rPr>
          <w:w w:val="95"/>
          <w:sz w:val="17"/>
        </w:rPr>
        <w:t>, </w:t>
      </w:r>
      <w:r>
        <w:rPr>
          <w:i/>
          <w:w w:val="95"/>
          <w:sz w:val="17"/>
        </w:rPr>
        <w:t>18</w:t>
      </w:r>
      <w:r>
        <w:rPr>
          <w:w w:val="95"/>
          <w:sz w:val="17"/>
        </w:rPr>
        <w:t>(1), 39</w:t>
      </w:r>
      <w:r>
        <w:rPr>
          <w:rFonts w:ascii="Lucida Sans Unicode" w:hAnsi="Lucida Sans Unicode"/>
          <w:w w:val="95"/>
          <w:sz w:val="17"/>
        </w:rPr>
        <w:t>–</w:t>
      </w:r>
      <w:r>
        <w:rPr>
          <w:w w:val="95"/>
          <w:sz w:val="17"/>
        </w:rPr>
        <w:t>50. doi: </w:t>
      </w:r>
      <w:hyperlink r:id="rId28">
        <w:r>
          <w:rPr>
            <w:color w:val="0000FF"/>
            <w:w w:val="95"/>
            <w:sz w:val="17"/>
          </w:rPr>
          <w:t>10.2307/</w:t>
        </w:r>
      </w:hyperlink>
      <w:r>
        <w:rPr>
          <w:color w:val="0000FF"/>
          <w:spacing w:val="1"/>
          <w:w w:val="95"/>
          <w:sz w:val="17"/>
        </w:rPr>
        <w:t> </w:t>
      </w:r>
      <w:hyperlink r:id="rId28">
        <w:r>
          <w:rPr>
            <w:color w:val="0000FF"/>
            <w:sz w:val="17"/>
          </w:rPr>
          <w:t>3151312</w:t>
        </w:r>
      </w:hyperlink>
      <w:r>
        <w:rPr>
          <w:sz w:val="17"/>
        </w:rPr>
        <w:t>.</w:t>
      </w:r>
    </w:p>
    <w:p>
      <w:pPr>
        <w:spacing w:line="206" w:lineRule="auto" w:before="82"/>
        <w:ind w:left="555" w:right="682" w:hanging="439"/>
        <w:jc w:val="both"/>
        <w:rPr>
          <w:sz w:val="17"/>
        </w:rPr>
      </w:pPr>
      <w:bookmarkStart w:name="_bookmark22" w:id="45"/>
      <w:bookmarkEnd w:id="45"/>
      <w:r>
        <w:rPr/>
      </w:r>
      <w:r>
        <w:rPr>
          <w:sz w:val="17"/>
        </w:rPr>
        <w:t>Fragoso, R., Rocha-Junior, W., &amp; Xavier, A. (2020). Determinant factors of entrepreneurial intention</w:t>
      </w:r>
      <w:r>
        <w:rPr>
          <w:spacing w:val="1"/>
          <w:sz w:val="17"/>
        </w:rPr>
        <w:t> </w:t>
      </w:r>
      <w:r>
        <w:rPr>
          <w:sz w:val="17"/>
        </w:rPr>
        <w:t>among</w:t>
      </w:r>
      <w:r>
        <w:rPr>
          <w:spacing w:val="1"/>
          <w:sz w:val="17"/>
        </w:rPr>
        <w:t> </w:t>
      </w:r>
      <w:r>
        <w:rPr>
          <w:sz w:val="17"/>
        </w:rPr>
        <w:t>university</w:t>
      </w:r>
      <w:r>
        <w:rPr>
          <w:spacing w:val="1"/>
          <w:sz w:val="17"/>
        </w:rPr>
        <w:t> </w:t>
      </w:r>
      <w:r>
        <w:rPr>
          <w:sz w:val="17"/>
        </w:rPr>
        <w:t>students</w:t>
      </w:r>
      <w:r>
        <w:rPr>
          <w:spacing w:val="1"/>
          <w:sz w:val="17"/>
        </w:rPr>
        <w:t> </w:t>
      </w:r>
      <w:r>
        <w:rPr>
          <w:sz w:val="17"/>
        </w:rPr>
        <w:t>in</w:t>
      </w:r>
      <w:r>
        <w:rPr>
          <w:spacing w:val="1"/>
          <w:sz w:val="17"/>
        </w:rPr>
        <w:t> </w:t>
      </w:r>
      <w:r>
        <w:rPr>
          <w:sz w:val="17"/>
        </w:rPr>
        <w:t>Brazil</w:t>
      </w:r>
      <w:r>
        <w:rPr>
          <w:spacing w:val="1"/>
          <w:sz w:val="17"/>
        </w:rPr>
        <w:t> </w:t>
      </w:r>
      <w:r>
        <w:rPr>
          <w:sz w:val="17"/>
        </w:rPr>
        <w:t>and</w:t>
      </w:r>
      <w:r>
        <w:rPr>
          <w:spacing w:val="1"/>
          <w:sz w:val="17"/>
        </w:rPr>
        <w:t> </w:t>
      </w:r>
      <w:r>
        <w:rPr>
          <w:sz w:val="17"/>
        </w:rPr>
        <w:t>Portugal.</w:t>
      </w:r>
      <w:r>
        <w:rPr>
          <w:spacing w:val="1"/>
          <w:sz w:val="17"/>
        </w:rPr>
        <w:t> </w:t>
      </w:r>
      <w:r>
        <w:rPr>
          <w:i/>
          <w:sz w:val="17"/>
        </w:rPr>
        <w:t>Journal</w:t>
      </w:r>
      <w:r>
        <w:rPr>
          <w:i/>
          <w:spacing w:val="1"/>
          <w:sz w:val="17"/>
        </w:rPr>
        <w:t> </w:t>
      </w:r>
      <w:r>
        <w:rPr>
          <w:i/>
          <w:sz w:val="17"/>
        </w:rPr>
        <w:t>of</w:t>
      </w:r>
      <w:r>
        <w:rPr>
          <w:i/>
          <w:spacing w:val="1"/>
          <w:sz w:val="17"/>
        </w:rPr>
        <w:t> </w:t>
      </w:r>
      <w:r>
        <w:rPr>
          <w:i/>
          <w:sz w:val="17"/>
        </w:rPr>
        <w:t>Small</w:t>
      </w:r>
      <w:r>
        <w:rPr>
          <w:i/>
          <w:spacing w:val="1"/>
          <w:sz w:val="17"/>
        </w:rPr>
        <w:t> </w:t>
      </w:r>
      <w:r>
        <w:rPr>
          <w:i/>
          <w:sz w:val="17"/>
        </w:rPr>
        <w:t>Business</w:t>
      </w:r>
      <w:r>
        <w:rPr>
          <w:i/>
          <w:spacing w:val="1"/>
          <w:sz w:val="17"/>
        </w:rPr>
        <w:t> </w:t>
      </w:r>
      <w:r>
        <w:rPr>
          <w:i/>
          <w:sz w:val="17"/>
        </w:rPr>
        <w:t>&amp;</w:t>
      </w:r>
      <w:r>
        <w:rPr>
          <w:i/>
          <w:spacing w:val="1"/>
          <w:sz w:val="17"/>
        </w:rPr>
        <w:t> </w:t>
      </w:r>
      <w:r>
        <w:rPr>
          <w:i/>
          <w:sz w:val="17"/>
        </w:rPr>
        <w:t>Entrepreneurship</w:t>
      </w:r>
      <w:r>
        <w:rPr>
          <w:sz w:val="17"/>
        </w:rPr>
        <w:t>,</w:t>
      </w:r>
      <w:r>
        <w:rPr>
          <w:spacing w:val="7"/>
          <w:sz w:val="17"/>
        </w:rPr>
        <w:t> </w:t>
      </w:r>
      <w:r>
        <w:rPr>
          <w:i/>
          <w:sz w:val="17"/>
        </w:rPr>
        <w:t>32</w:t>
      </w:r>
      <w:r>
        <w:rPr>
          <w:sz w:val="17"/>
        </w:rPr>
        <w:t>(1),</w:t>
      </w:r>
      <w:r>
        <w:rPr>
          <w:spacing w:val="9"/>
          <w:sz w:val="17"/>
        </w:rPr>
        <w:t> </w:t>
      </w:r>
      <w:r>
        <w:rPr>
          <w:sz w:val="17"/>
        </w:rPr>
        <w:t>33</w:t>
      </w:r>
      <w:r>
        <w:rPr>
          <w:rFonts w:ascii="Lucida Sans Unicode" w:hAnsi="Lucida Sans Unicode"/>
          <w:sz w:val="17"/>
        </w:rPr>
        <w:t>–</w:t>
      </w:r>
      <w:r>
        <w:rPr>
          <w:sz w:val="17"/>
        </w:rPr>
        <w:t>57.</w:t>
      </w:r>
      <w:r>
        <w:rPr>
          <w:spacing w:val="8"/>
          <w:sz w:val="17"/>
        </w:rPr>
        <w:t> </w:t>
      </w:r>
      <w:r>
        <w:rPr>
          <w:sz w:val="17"/>
        </w:rPr>
        <w:t>doi:</w:t>
      </w:r>
      <w:r>
        <w:rPr>
          <w:spacing w:val="8"/>
          <w:sz w:val="17"/>
        </w:rPr>
        <w:t> </w:t>
      </w:r>
      <w:hyperlink r:id="rId29">
        <w:r>
          <w:rPr>
            <w:color w:val="0000FF"/>
            <w:sz w:val="17"/>
          </w:rPr>
          <w:t>10.1080/08276331.2018.1551459</w:t>
        </w:r>
      </w:hyperlink>
      <w:r>
        <w:rPr>
          <w:sz w:val="17"/>
        </w:rPr>
        <w:t>.</w:t>
      </w:r>
    </w:p>
    <w:p>
      <w:pPr>
        <w:spacing w:line="194" w:lineRule="auto" w:before="64"/>
        <w:ind w:left="555" w:right="682" w:hanging="439"/>
        <w:jc w:val="both"/>
        <w:rPr>
          <w:sz w:val="17"/>
        </w:rPr>
      </w:pPr>
      <w:bookmarkStart w:name="_bookmark23" w:id="46"/>
      <w:bookmarkEnd w:id="46"/>
      <w:r>
        <w:rPr/>
      </w:r>
      <w:r>
        <w:rPr>
          <w:spacing w:val="-1"/>
          <w:sz w:val="17"/>
        </w:rPr>
        <w:t>Grewe, </w:t>
      </w:r>
      <w:r>
        <w:rPr>
          <w:sz w:val="17"/>
        </w:rPr>
        <w:t>U., &amp; Brahm, T. (2020). Development of entrepreneurial competences in mini-companies at</w:t>
      </w:r>
      <w:r>
        <w:rPr>
          <w:spacing w:val="1"/>
          <w:sz w:val="17"/>
        </w:rPr>
        <w:t> </w:t>
      </w:r>
      <w:r>
        <w:rPr>
          <w:sz w:val="17"/>
        </w:rPr>
        <w:t>schools.</w:t>
      </w:r>
      <w:r>
        <w:rPr>
          <w:spacing w:val="8"/>
          <w:sz w:val="17"/>
        </w:rPr>
        <w:t> </w:t>
      </w:r>
      <w:r>
        <w:rPr>
          <w:i/>
          <w:sz w:val="17"/>
        </w:rPr>
        <w:t>Education</w:t>
      </w:r>
      <w:r>
        <w:rPr>
          <w:i/>
          <w:spacing w:val="9"/>
          <w:sz w:val="17"/>
        </w:rPr>
        <w:t> </w:t>
      </w:r>
      <w:bookmarkStart w:name="_bookmark24" w:id="47"/>
      <w:bookmarkEnd w:id="47"/>
      <w:r>
        <w:rPr>
          <w:rFonts w:ascii="Lucida Sans Unicode" w:hAnsi="Lucida Sans Unicode"/>
          <w:sz w:val="17"/>
        </w:rPr>
        <w:t>þ</w:t>
      </w:r>
      <w:r>
        <w:rPr>
          <w:rFonts w:ascii="Lucida Sans Unicode" w:hAnsi="Lucida Sans Unicode"/>
          <w:spacing w:val="-7"/>
          <w:sz w:val="17"/>
        </w:rPr>
        <w:t> </w:t>
      </w:r>
      <w:r>
        <w:rPr>
          <w:i/>
          <w:sz w:val="17"/>
        </w:rPr>
        <w:t>Training</w:t>
      </w:r>
      <w:r>
        <w:rPr>
          <w:sz w:val="17"/>
        </w:rPr>
        <w:t>,</w:t>
      </w:r>
      <w:r>
        <w:rPr>
          <w:spacing w:val="8"/>
          <w:sz w:val="17"/>
        </w:rPr>
        <w:t> </w:t>
      </w:r>
      <w:r>
        <w:rPr>
          <w:i/>
          <w:sz w:val="17"/>
        </w:rPr>
        <w:t>62</w:t>
      </w:r>
      <w:r>
        <w:rPr>
          <w:sz w:val="17"/>
        </w:rPr>
        <w:t>(7/8),</w:t>
      </w:r>
      <w:r>
        <w:rPr>
          <w:spacing w:val="8"/>
          <w:sz w:val="17"/>
        </w:rPr>
        <w:t> </w:t>
      </w:r>
      <w:r>
        <w:rPr>
          <w:sz w:val="17"/>
        </w:rPr>
        <w:t>917</w:t>
      </w:r>
      <w:r>
        <w:rPr>
          <w:rFonts w:ascii="Lucida Sans Unicode" w:hAnsi="Lucida Sans Unicode"/>
          <w:sz w:val="17"/>
        </w:rPr>
        <w:t>–</w:t>
      </w:r>
      <w:r>
        <w:rPr>
          <w:sz w:val="17"/>
        </w:rPr>
        <w:t>931.</w:t>
      </w:r>
      <w:r>
        <w:rPr>
          <w:spacing w:val="9"/>
          <w:sz w:val="17"/>
        </w:rPr>
        <w:t> </w:t>
      </w:r>
      <w:r>
        <w:rPr>
          <w:sz w:val="17"/>
        </w:rPr>
        <w:t>doi:</w:t>
      </w:r>
      <w:r>
        <w:rPr>
          <w:spacing w:val="9"/>
          <w:sz w:val="17"/>
        </w:rPr>
        <w:t> </w:t>
      </w:r>
      <w:hyperlink r:id="rId30">
        <w:r>
          <w:rPr>
            <w:color w:val="0000FF"/>
            <w:sz w:val="17"/>
          </w:rPr>
          <w:t>10.1108/ET-08-2019-0186</w:t>
        </w:r>
      </w:hyperlink>
      <w:r>
        <w:rPr>
          <w:sz w:val="17"/>
        </w:rPr>
        <w:t>.</w:t>
      </w:r>
    </w:p>
    <w:p>
      <w:pPr>
        <w:spacing w:line="194" w:lineRule="auto" w:before="49"/>
        <w:ind w:left="555" w:right="682" w:hanging="439"/>
        <w:jc w:val="both"/>
        <w:rPr>
          <w:sz w:val="17"/>
        </w:rPr>
      </w:pPr>
      <w:r>
        <w:rPr>
          <w:w w:val="94"/>
          <w:sz w:val="17"/>
        </w:rPr>
        <w:t>Guerrero,</w:t>
      </w:r>
      <w:r>
        <w:rPr>
          <w:spacing w:val="8"/>
          <w:sz w:val="17"/>
        </w:rPr>
        <w:t> </w:t>
      </w:r>
      <w:r>
        <w:rPr>
          <w:w w:val="89"/>
          <w:sz w:val="17"/>
        </w:rPr>
        <w:t>M.,</w:t>
      </w:r>
      <w:r>
        <w:rPr>
          <w:spacing w:val="8"/>
          <w:sz w:val="17"/>
        </w:rPr>
        <w:t> </w:t>
      </w:r>
      <w:r>
        <w:rPr>
          <w:w w:val="96"/>
          <w:sz w:val="17"/>
        </w:rPr>
        <w:t>Urbano,</w:t>
      </w:r>
      <w:r>
        <w:rPr>
          <w:spacing w:val="8"/>
          <w:sz w:val="17"/>
        </w:rPr>
        <w:t> </w:t>
      </w:r>
      <w:r>
        <w:rPr>
          <w:w w:val="94"/>
          <w:sz w:val="17"/>
        </w:rPr>
        <w:t>D.,</w:t>
      </w:r>
      <w:r>
        <w:rPr>
          <w:spacing w:val="7"/>
          <w:sz w:val="17"/>
        </w:rPr>
        <w:t> </w:t>
      </w:r>
      <w:r>
        <w:rPr>
          <w:w w:val="99"/>
          <w:sz w:val="17"/>
        </w:rPr>
        <w:t>Cunningham,</w:t>
      </w:r>
      <w:r>
        <w:rPr>
          <w:spacing w:val="8"/>
          <w:sz w:val="17"/>
        </w:rPr>
        <w:t> </w:t>
      </w:r>
      <w:r>
        <w:rPr>
          <w:w w:val="88"/>
          <w:sz w:val="17"/>
        </w:rPr>
        <w:t>J.</w:t>
      </w:r>
      <w:r>
        <w:rPr>
          <w:spacing w:val="8"/>
          <w:sz w:val="17"/>
        </w:rPr>
        <w:t> </w:t>
      </w:r>
      <w:r>
        <w:rPr>
          <w:w w:val="102"/>
          <w:sz w:val="17"/>
        </w:rPr>
        <w:t>A.,</w:t>
      </w:r>
      <w:r>
        <w:rPr>
          <w:spacing w:val="7"/>
          <w:sz w:val="17"/>
        </w:rPr>
        <w:t> </w:t>
      </w:r>
      <w:r>
        <w:rPr>
          <w:w w:val="112"/>
          <w:sz w:val="17"/>
        </w:rPr>
        <w:t>&amp;</w:t>
      </w:r>
      <w:r>
        <w:rPr>
          <w:spacing w:val="8"/>
          <w:sz w:val="17"/>
        </w:rPr>
        <w:t> </w:t>
      </w:r>
      <w:r>
        <w:rPr>
          <w:w w:val="102"/>
          <w:sz w:val="17"/>
        </w:rPr>
        <w:t>Ga</w:t>
      </w:r>
      <w:r>
        <w:rPr>
          <w:spacing w:val="-2"/>
          <w:w w:val="102"/>
          <w:sz w:val="17"/>
        </w:rPr>
        <w:t>j</w:t>
      </w:r>
      <w:r>
        <w:rPr>
          <w:rFonts w:ascii="Trebuchet MS" w:hAnsi="Trebuchet MS"/>
          <w:spacing w:val="-83"/>
          <w:w w:val="94"/>
          <w:position w:val="1"/>
          <w:sz w:val="17"/>
        </w:rPr>
        <w:t>´</w:t>
      </w:r>
      <w:r>
        <w:rPr>
          <w:w w:val="90"/>
          <w:sz w:val="17"/>
        </w:rPr>
        <w:t>on,</w:t>
      </w:r>
      <w:r>
        <w:rPr>
          <w:spacing w:val="8"/>
          <w:sz w:val="17"/>
        </w:rPr>
        <w:t> </w:t>
      </w:r>
      <w:r>
        <w:rPr>
          <w:w w:val="110"/>
          <w:sz w:val="17"/>
        </w:rPr>
        <w:t>E.</w:t>
      </w:r>
      <w:r>
        <w:rPr>
          <w:spacing w:val="7"/>
          <w:sz w:val="17"/>
        </w:rPr>
        <w:t> </w:t>
      </w:r>
      <w:r>
        <w:rPr>
          <w:w w:val="88"/>
          <w:sz w:val="17"/>
        </w:rPr>
        <w:t>(2018).</w:t>
      </w:r>
      <w:r>
        <w:rPr>
          <w:spacing w:val="8"/>
          <w:sz w:val="17"/>
        </w:rPr>
        <w:t> </w:t>
      </w:r>
      <w:r>
        <w:rPr>
          <w:w w:val="96"/>
          <w:sz w:val="17"/>
        </w:rPr>
        <w:t>Determinants</w:t>
      </w:r>
      <w:r>
        <w:rPr>
          <w:spacing w:val="9"/>
          <w:sz w:val="17"/>
        </w:rPr>
        <w:t> </w:t>
      </w:r>
      <w:r>
        <w:rPr>
          <w:w w:val="93"/>
          <w:sz w:val="17"/>
        </w:rPr>
        <w:t>of</w:t>
      </w:r>
      <w:r>
        <w:rPr>
          <w:spacing w:val="7"/>
          <w:sz w:val="17"/>
        </w:rPr>
        <w:t> </w:t>
      </w:r>
      <w:r>
        <w:rPr>
          <w:w w:val="98"/>
          <w:sz w:val="17"/>
        </w:rPr>
        <w:t>graduate</w:t>
      </w:r>
      <w:r>
        <w:rPr>
          <w:spacing w:val="2"/>
          <w:w w:val="98"/>
          <w:sz w:val="17"/>
        </w:rPr>
        <w:t>s</w:t>
      </w:r>
      <w:r>
        <w:rPr>
          <w:rFonts w:ascii="Lucida Sans Unicode" w:hAnsi="Lucida Sans Unicode"/>
          <w:w w:val="62"/>
          <w:sz w:val="17"/>
        </w:rPr>
        <w:t>’</w:t>
      </w:r>
      <w:r>
        <w:rPr>
          <w:rFonts w:ascii="Lucida Sans Unicode" w:hAnsi="Lucida Sans Unicode"/>
          <w:spacing w:val="-8"/>
          <w:sz w:val="17"/>
        </w:rPr>
        <w:t> </w:t>
      </w:r>
      <w:r>
        <w:rPr>
          <w:spacing w:val="-2"/>
          <w:w w:val="98"/>
          <w:sz w:val="17"/>
        </w:rPr>
        <w:t>start-ups</w:t>
      </w:r>
      <w:r>
        <w:rPr>
          <w:w w:val="98"/>
          <w:sz w:val="17"/>
        </w:rPr>
        <w:t> </w:t>
      </w:r>
      <w:r>
        <w:rPr>
          <w:sz w:val="17"/>
        </w:rPr>
        <w:t>creation across a multi-campus entrepreneurial university: The case of monterrey institute of</w:t>
      </w:r>
      <w:r>
        <w:rPr>
          <w:spacing w:val="1"/>
          <w:sz w:val="17"/>
        </w:rPr>
        <w:t> </w:t>
      </w:r>
      <w:r>
        <w:rPr>
          <w:w w:val="95"/>
          <w:sz w:val="17"/>
        </w:rPr>
        <w:t>technology and higher education. </w:t>
      </w:r>
      <w:r>
        <w:rPr>
          <w:i/>
          <w:w w:val="95"/>
          <w:sz w:val="17"/>
        </w:rPr>
        <w:t>Journal of Small Business Management</w:t>
      </w:r>
      <w:r>
        <w:rPr>
          <w:w w:val="95"/>
          <w:sz w:val="17"/>
        </w:rPr>
        <w:t>, </w:t>
      </w:r>
      <w:r>
        <w:rPr>
          <w:i/>
          <w:w w:val="95"/>
          <w:sz w:val="17"/>
        </w:rPr>
        <w:t>56</w:t>
      </w:r>
      <w:r>
        <w:rPr>
          <w:w w:val="95"/>
          <w:sz w:val="17"/>
        </w:rPr>
        <w:t>(1), 150</w:t>
      </w:r>
      <w:r>
        <w:rPr>
          <w:rFonts w:ascii="Lucida Sans Unicode" w:hAnsi="Lucida Sans Unicode"/>
          <w:w w:val="95"/>
          <w:sz w:val="17"/>
        </w:rPr>
        <w:t>–</w:t>
      </w:r>
      <w:r>
        <w:rPr>
          <w:w w:val="95"/>
          <w:sz w:val="17"/>
        </w:rPr>
        <w:t>178. doi:</w:t>
      </w:r>
      <w:r>
        <w:rPr>
          <w:spacing w:val="1"/>
          <w:w w:val="95"/>
          <w:sz w:val="17"/>
        </w:rPr>
        <w:t> </w:t>
      </w:r>
      <w:hyperlink r:id="rId31">
        <w:r>
          <w:rPr>
            <w:color w:val="0000FF"/>
            <w:sz w:val="17"/>
          </w:rPr>
          <w:t>10.1111/jsbm.12366</w:t>
        </w:r>
      </w:hyperlink>
      <w:r>
        <w:rPr>
          <w:sz w:val="17"/>
        </w:rPr>
        <w:t>.</w:t>
      </w:r>
    </w:p>
    <w:p>
      <w:pPr>
        <w:spacing w:line="218" w:lineRule="auto" w:before="71"/>
        <w:ind w:left="555" w:right="682" w:hanging="439"/>
        <w:jc w:val="both"/>
        <w:rPr>
          <w:sz w:val="17"/>
        </w:rPr>
      </w:pPr>
      <w:bookmarkStart w:name="_bookmark25" w:id="48"/>
      <w:bookmarkEnd w:id="48"/>
      <w:r>
        <w:rPr/>
      </w:r>
      <w:r>
        <w:rPr>
          <w:sz w:val="17"/>
        </w:rPr>
        <w:t>Hair, J. F., Hult, G. T. M., Ringle, C. M., &amp; Sarstedt, M. (2017). </w:t>
      </w:r>
      <w:r>
        <w:rPr>
          <w:i/>
          <w:sz w:val="17"/>
        </w:rPr>
        <w:t>A primer on partial least squares</w:t>
      </w:r>
      <w:r>
        <w:rPr>
          <w:i/>
          <w:spacing w:val="1"/>
          <w:sz w:val="17"/>
        </w:rPr>
        <w:t> </w:t>
      </w:r>
      <w:r>
        <w:rPr>
          <w:i/>
          <w:sz w:val="17"/>
        </w:rPr>
        <w:t>structural</w:t>
      </w:r>
      <w:r>
        <w:rPr>
          <w:i/>
          <w:spacing w:val="16"/>
          <w:sz w:val="17"/>
        </w:rPr>
        <w:t> </w:t>
      </w:r>
      <w:r>
        <w:rPr>
          <w:i/>
          <w:sz w:val="17"/>
        </w:rPr>
        <w:t>equation</w:t>
      </w:r>
      <w:r>
        <w:rPr>
          <w:i/>
          <w:spacing w:val="17"/>
          <w:sz w:val="17"/>
        </w:rPr>
        <w:t> </w:t>
      </w:r>
      <w:r>
        <w:rPr>
          <w:i/>
          <w:sz w:val="17"/>
        </w:rPr>
        <w:t>modeling</w:t>
      </w:r>
      <w:r>
        <w:rPr>
          <w:i/>
          <w:spacing w:val="17"/>
          <w:sz w:val="17"/>
        </w:rPr>
        <w:t> </w:t>
      </w:r>
      <w:r>
        <w:rPr>
          <w:i/>
          <w:sz w:val="17"/>
        </w:rPr>
        <w:t>(PLS-SEM)</w:t>
      </w:r>
      <w:r>
        <w:rPr>
          <w:sz w:val="17"/>
        </w:rPr>
        <w:t>,</w:t>
      </w:r>
      <w:r>
        <w:rPr>
          <w:spacing w:val="16"/>
          <w:sz w:val="17"/>
        </w:rPr>
        <w:t> </w:t>
      </w:r>
      <w:r>
        <w:rPr>
          <w:sz w:val="17"/>
        </w:rPr>
        <w:t>2nd</w:t>
      </w:r>
      <w:r>
        <w:rPr>
          <w:spacing w:val="16"/>
          <w:sz w:val="17"/>
        </w:rPr>
        <w:t> </w:t>
      </w:r>
      <w:r>
        <w:rPr>
          <w:sz w:val="17"/>
        </w:rPr>
        <w:t>ed.,</w:t>
      </w:r>
      <w:r>
        <w:rPr>
          <w:spacing w:val="16"/>
          <w:sz w:val="17"/>
        </w:rPr>
        <w:t> </w:t>
      </w:r>
      <w:r>
        <w:rPr>
          <w:sz w:val="17"/>
        </w:rPr>
        <w:t>Thousand</w:t>
      </w:r>
      <w:r>
        <w:rPr>
          <w:spacing w:val="17"/>
          <w:sz w:val="17"/>
        </w:rPr>
        <w:t> </w:t>
      </w:r>
      <w:r>
        <w:rPr>
          <w:sz w:val="17"/>
        </w:rPr>
        <w:t>Oaks,</w:t>
      </w:r>
      <w:r>
        <w:rPr>
          <w:spacing w:val="17"/>
          <w:sz w:val="17"/>
        </w:rPr>
        <w:t> </w:t>
      </w:r>
      <w:r>
        <w:rPr>
          <w:sz w:val="17"/>
        </w:rPr>
        <w:t>CA:</w:t>
      </w:r>
      <w:r>
        <w:rPr>
          <w:spacing w:val="17"/>
          <w:sz w:val="17"/>
        </w:rPr>
        <w:t> </w:t>
      </w:r>
      <w:r>
        <w:rPr>
          <w:sz w:val="17"/>
        </w:rPr>
        <w:t>Sage.</w:t>
      </w:r>
    </w:p>
    <w:p>
      <w:pPr>
        <w:spacing w:line="218" w:lineRule="auto" w:before="71"/>
        <w:ind w:left="555" w:right="682" w:hanging="439"/>
        <w:jc w:val="both"/>
        <w:rPr>
          <w:sz w:val="17"/>
        </w:rPr>
      </w:pPr>
      <w:bookmarkStart w:name="_bookmark26" w:id="49"/>
      <w:bookmarkEnd w:id="49"/>
      <w:r>
        <w:rPr/>
      </w:r>
      <w:r>
        <w:rPr>
          <w:sz w:val="17"/>
        </w:rPr>
        <w:t>Hair,</w:t>
      </w:r>
      <w:r>
        <w:rPr>
          <w:spacing w:val="-9"/>
          <w:sz w:val="17"/>
        </w:rPr>
        <w:t> </w:t>
      </w:r>
      <w:r>
        <w:rPr>
          <w:sz w:val="17"/>
        </w:rPr>
        <w:t>J.</w:t>
      </w:r>
      <w:r>
        <w:rPr>
          <w:spacing w:val="-9"/>
          <w:sz w:val="17"/>
        </w:rPr>
        <w:t> </w:t>
      </w:r>
      <w:r>
        <w:rPr>
          <w:sz w:val="17"/>
        </w:rPr>
        <w:t>F.,</w:t>
      </w:r>
      <w:r>
        <w:rPr>
          <w:spacing w:val="-8"/>
          <w:sz w:val="17"/>
        </w:rPr>
        <w:t> </w:t>
      </w:r>
      <w:r>
        <w:rPr>
          <w:sz w:val="17"/>
        </w:rPr>
        <w:t>Sarstedt,</w:t>
      </w:r>
      <w:r>
        <w:rPr>
          <w:spacing w:val="-8"/>
          <w:sz w:val="17"/>
        </w:rPr>
        <w:t> </w:t>
      </w:r>
      <w:r>
        <w:rPr>
          <w:sz w:val="17"/>
        </w:rPr>
        <w:t>M.,</w:t>
      </w:r>
      <w:r>
        <w:rPr>
          <w:spacing w:val="-9"/>
          <w:sz w:val="17"/>
        </w:rPr>
        <w:t> </w:t>
      </w:r>
      <w:r>
        <w:rPr>
          <w:sz w:val="17"/>
        </w:rPr>
        <w:t>Ringle,</w:t>
      </w:r>
      <w:r>
        <w:rPr>
          <w:spacing w:val="-9"/>
          <w:sz w:val="17"/>
        </w:rPr>
        <w:t> </w:t>
      </w:r>
      <w:r>
        <w:rPr>
          <w:sz w:val="17"/>
        </w:rPr>
        <w:t>C.</w:t>
      </w:r>
      <w:r>
        <w:rPr>
          <w:spacing w:val="-9"/>
          <w:sz w:val="17"/>
        </w:rPr>
        <w:t> </w:t>
      </w:r>
      <w:r>
        <w:rPr>
          <w:sz w:val="17"/>
        </w:rPr>
        <w:t>M.,</w:t>
      </w:r>
      <w:r>
        <w:rPr>
          <w:spacing w:val="-9"/>
          <w:sz w:val="17"/>
        </w:rPr>
        <w:t> </w:t>
      </w:r>
      <w:r>
        <w:rPr>
          <w:sz w:val="17"/>
        </w:rPr>
        <w:t>&amp;</w:t>
      </w:r>
      <w:r>
        <w:rPr>
          <w:spacing w:val="-8"/>
          <w:sz w:val="17"/>
        </w:rPr>
        <w:t> </w:t>
      </w:r>
      <w:r>
        <w:rPr>
          <w:sz w:val="17"/>
        </w:rPr>
        <w:t>Gudergan,</w:t>
      </w:r>
      <w:r>
        <w:rPr>
          <w:spacing w:val="-9"/>
          <w:sz w:val="17"/>
        </w:rPr>
        <w:t> </w:t>
      </w:r>
      <w:r>
        <w:rPr>
          <w:sz w:val="17"/>
        </w:rPr>
        <w:t>S.</w:t>
      </w:r>
      <w:r>
        <w:rPr>
          <w:spacing w:val="-9"/>
          <w:sz w:val="17"/>
        </w:rPr>
        <w:t> </w:t>
      </w:r>
      <w:r>
        <w:rPr>
          <w:sz w:val="17"/>
        </w:rPr>
        <w:t>P.</w:t>
      </w:r>
      <w:r>
        <w:rPr>
          <w:spacing w:val="-9"/>
          <w:sz w:val="17"/>
        </w:rPr>
        <w:t> </w:t>
      </w:r>
      <w:r>
        <w:rPr>
          <w:sz w:val="17"/>
        </w:rPr>
        <w:t>(2018).</w:t>
      </w:r>
      <w:r>
        <w:rPr>
          <w:spacing w:val="-8"/>
          <w:sz w:val="17"/>
        </w:rPr>
        <w:t> </w:t>
      </w:r>
      <w:r>
        <w:rPr>
          <w:i/>
          <w:sz w:val="17"/>
        </w:rPr>
        <w:t>Advanced</w:t>
      </w:r>
      <w:r>
        <w:rPr>
          <w:i/>
          <w:spacing w:val="-8"/>
          <w:sz w:val="17"/>
        </w:rPr>
        <w:t> </w:t>
      </w:r>
      <w:r>
        <w:rPr>
          <w:i/>
          <w:sz w:val="17"/>
        </w:rPr>
        <w:t>issues</w:t>
      </w:r>
      <w:r>
        <w:rPr>
          <w:i/>
          <w:spacing w:val="-9"/>
          <w:sz w:val="17"/>
        </w:rPr>
        <w:t> </w:t>
      </w:r>
      <w:r>
        <w:rPr>
          <w:i/>
          <w:sz w:val="17"/>
        </w:rPr>
        <w:t>in</w:t>
      </w:r>
      <w:r>
        <w:rPr>
          <w:i/>
          <w:spacing w:val="-9"/>
          <w:sz w:val="17"/>
        </w:rPr>
        <w:t> </w:t>
      </w:r>
      <w:r>
        <w:rPr>
          <w:i/>
          <w:sz w:val="17"/>
        </w:rPr>
        <w:t>partial</w:t>
      </w:r>
      <w:r>
        <w:rPr>
          <w:i/>
          <w:spacing w:val="-8"/>
          <w:sz w:val="17"/>
        </w:rPr>
        <w:t> </w:t>
      </w:r>
      <w:r>
        <w:rPr>
          <w:i/>
          <w:sz w:val="17"/>
        </w:rPr>
        <w:t>least</w:t>
      </w:r>
      <w:r>
        <w:rPr>
          <w:i/>
          <w:spacing w:val="-9"/>
          <w:sz w:val="17"/>
        </w:rPr>
        <w:t> </w:t>
      </w:r>
      <w:r>
        <w:rPr>
          <w:i/>
          <w:sz w:val="17"/>
        </w:rPr>
        <w:t>squares</w:t>
      </w:r>
      <w:r>
        <w:rPr>
          <w:i/>
          <w:spacing w:val="-36"/>
          <w:sz w:val="17"/>
        </w:rPr>
        <w:t> </w:t>
      </w:r>
      <w:r>
        <w:rPr>
          <w:i/>
          <w:sz w:val="17"/>
        </w:rPr>
        <w:t>structural</w:t>
      </w:r>
      <w:r>
        <w:rPr>
          <w:i/>
          <w:spacing w:val="18"/>
          <w:sz w:val="17"/>
        </w:rPr>
        <w:t> </w:t>
      </w:r>
      <w:r>
        <w:rPr>
          <w:i/>
          <w:sz w:val="17"/>
        </w:rPr>
        <w:t>equation</w:t>
      </w:r>
      <w:r>
        <w:rPr>
          <w:i/>
          <w:spacing w:val="18"/>
          <w:sz w:val="17"/>
        </w:rPr>
        <w:t> </w:t>
      </w:r>
      <w:r>
        <w:rPr>
          <w:i/>
          <w:sz w:val="17"/>
        </w:rPr>
        <w:t>modeling</w:t>
      </w:r>
      <w:r>
        <w:rPr>
          <w:i/>
          <w:spacing w:val="18"/>
          <w:sz w:val="17"/>
        </w:rPr>
        <w:t> </w:t>
      </w:r>
      <w:r>
        <w:rPr>
          <w:i/>
          <w:sz w:val="17"/>
        </w:rPr>
        <w:t>(PLS-SEM</w:t>
      </w:r>
      <w:r>
        <w:rPr>
          <w:sz w:val="17"/>
        </w:rPr>
        <w:t>,</w:t>
      </w:r>
      <w:r>
        <w:rPr>
          <w:spacing w:val="18"/>
          <w:sz w:val="17"/>
        </w:rPr>
        <w:t> </w:t>
      </w:r>
      <w:r>
        <w:rPr>
          <w:sz w:val="17"/>
        </w:rPr>
        <w:t>Thousand</w:t>
      </w:r>
      <w:r>
        <w:rPr>
          <w:spacing w:val="18"/>
          <w:sz w:val="17"/>
        </w:rPr>
        <w:t> </w:t>
      </w:r>
      <w:r>
        <w:rPr>
          <w:sz w:val="17"/>
        </w:rPr>
        <w:t>Oaks,</w:t>
      </w:r>
      <w:r>
        <w:rPr>
          <w:spacing w:val="18"/>
          <w:sz w:val="17"/>
        </w:rPr>
        <w:t> </w:t>
      </w:r>
      <w:r>
        <w:rPr>
          <w:sz w:val="17"/>
        </w:rPr>
        <w:t>CA:</w:t>
      </w:r>
      <w:r>
        <w:rPr>
          <w:spacing w:val="19"/>
          <w:sz w:val="17"/>
        </w:rPr>
        <w:t> </w:t>
      </w:r>
      <w:r>
        <w:rPr>
          <w:sz w:val="17"/>
        </w:rPr>
        <w:t>Sage.</w:t>
      </w:r>
    </w:p>
    <w:p>
      <w:pPr>
        <w:spacing w:line="204" w:lineRule="auto" w:before="72"/>
        <w:ind w:left="555" w:right="682" w:hanging="439"/>
        <w:jc w:val="both"/>
        <w:rPr>
          <w:sz w:val="17"/>
        </w:rPr>
      </w:pPr>
      <w:bookmarkStart w:name="_bookmark27" w:id="50"/>
      <w:bookmarkEnd w:id="50"/>
      <w:r>
        <w:rPr/>
      </w:r>
      <w:r>
        <w:rPr>
          <w:w w:val="103"/>
          <w:sz w:val="17"/>
        </w:rPr>
        <w:t>Iizuka,</w:t>
      </w:r>
      <w:r>
        <w:rPr>
          <w:spacing w:val="6"/>
          <w:sz w:val="17"/>
        </w:rPr>
        <w:t> </w:t>
      </w:r>
      <w:r>
        <w:rPr>
          <w:w w:val="110"/>
          <w:sz w:val="17"/>
        </w:rPr>
        <w:t>E.</w:t>
      </w:r>
      <w:r>
        <w:rPr>
          <w:spacing w:val="6"/>
          <w:sz w:val="17"/>
        </w:rPr>
        <w:t> </w:t>
      </w:r>
      <w:r>
        <w:rPr>
          <w:w w:val="94"/>
          <w:sz w:val="17"/>
        </w:rPr>
        <w:t>S.,</w:t>
      </w:r>
      <w:r>
        <w:rPr>
          <w:spacing w:val="6"/>
          <w:sz w:val="17"/>
        </w:rPr>
        <w:t> </w:t>
      </w:r>
      <w:r>
        <w:rPr>
          <w:w w:val="112"/>
          <w:sz w:val="17"/>
        </w:rPr>
        <w:t>&amp;</w:t>
      </w:r>
      <w:r>
        <w:rPr>
          <w:spacing w:val="5"/>
          <w:sz w:val="17"/>
        </w:rPr>
        <w:t> </w:t>
      </w:r>
      <w:r>
        <w:rPr>
          <w:w w:val="98"/>
          <w:sz w:val="17"/>
        </w:rPr>
        <w:t>d</w:t>
      </w:r>
      <w:r>
        <w:rPr>
          <w:w w:val="83"/>
          <w:sz w:val="17"/>
        </w:rPr>
        <w:t>e</w:t>
      </w:r>
      <w:r>
        <w:rPr>
          <w:spacing w:val="6"/>
          <w:sz w:val="17"/>
        </w:rPr>
        <w:t> </w:t>
      </w:r>
      <w:r>
        <w:rPr>
          <w:w w:val="93"/>
          <w:sz w:val="17"/>
        </w:rPr>
        <w:t>Moraes,</w:t>
      </w:r>
      <w:r>
        <w:rPr>
          <w:spacing w:val="7"/>
          <w:sz w:val="17"/>
        </w:rPr>
        <w:t> </w:t>
      </w:r>
      <w:r>
        <w:rPr>
          <w:w w:val="97"/>
          <w:sz w:val="17"/>
        </w:rPr>
        <w:t>G.</w:t>
      </w:r>
      <w:r>
        <w:rPr>
          <w:spacing w:val="5"/>
          <w:sz w:val="17"/>
        </w:rPr>
        <w:t> </w:t>
      </w:r>
      <w:r>
        <w:rPr>
          <w:w w:val="98"/>
          <w:sz w:val="17"/>
        </w:rPr>
        <w:t>H.</w:t>
      </w:r>
      <w:r>
        <w:rPr>
          <w:spacing w:val="5"/>
          <w:sz w:val="17"/>
        </w:rPr>
        <w:t> </w:t>
      </w:r>
      <w:r>
        <w:rPr>
          <w:w w:val="100"/>
          <w:sz w:val="17"/>
        </w:rPr>
        <w:t>S.</w:t>
      </w:r>
      <w:r>
        <w:rPr>
          <w:spacing w:val="6"/>
          <w:sz w:val="17"/>
        </w:rPr>
        <w:t> </w:t>
      </w:r>
      <w:r>
        <w:rPr>
          <w:w w:val="91"/>
          <w:sz w:val="17"/>
        </w:rPr>
        <w:t>M.</w:t>
      </w:r>
      <w:r>
        <w:rPr>
          <w:spacing w:val="5"/>
          <w:sz w:val="17"/>
        </w:rPr>
        <w:t> </w:t>
      </w:r>
      <w:r>
        <w:rPr>
          <w:w w:val="88"/>
          <w:sz w:val="17"/>
        </w:rPr>
        <w:t>(2014).</w:t>
      </w:r>
      <w:r>
        <w:rPr>
          <w:spacing w:val="7"/>
          <w:sz w:val="17"/>
        </w:rPr>
        <w:t> </w:t>
      </w:r>
      <w:r>
        <w:rPr>
          <w:w w:val="111"/>
          <w:sz w:val="17"/>
        </w:rPr>
        <w:t>A</w:t>
      </w:r>
      <w:r>
        <w:rPr>
          <w:spacing w:val="-3"/>
          <w:w w:val="111"/>
          <w:sz w:val="17"/>
        </w:rPr>
        <w:t>n</w:t>
      </w:r>
      <w:r>
        <w:rPr>
          <w:rFonts w:ascii="Trebuchet MS" w:hAnsi="Trebuchet MS"/>
          <w:spacing w:val="-83"/>
          <w:w w:val="94"/>
          <w:position w:val="1"/>
          <w:sz w:val="17"/>
        </w:rPr>
        <w:t>´</w:t>
      </w:r>
      <w:r>
        <w:rPr>
          <w:w w:val="98"/>
          <w:sz w:val="17"/>
        </w:rPr>
        <w:t>alise</w:t>
      </w:r>
      <w:r>
        <w:rPr>
          <w:spacing w:val="5"/>
          <w:sz w:val="17"/>
        </w:rPr>
        <w:t> </w:t>
      </w:r>
      <w:r>
        <w:rPr>
          <w:w w:val="93"/>
          <w:sz w:val="17"/>
        </w:rPr>
        <w:t>do</w:t>
      </w:r>
      <w:r>
        <w:rPr>
          <w:spacing w:val="6"/>
          <w:sz w:val="17"/>
        </w:rPr>
        <w:t> </w:t>
      </w:r>
      <w:r>
        <w:rPr>
          <w:w w:val="95"/>
          <w:sz w:val="17"/>
        </w:rPr>
        <w:t>potencial</w:t>
      </w:r>
      <w:r>
        <w:rPr>
          <w:spacing w:val="7"/>
          <w:sz w:val="17"/>
        </w:rPr>
        <w:t> </w:t>
      </w:r>
      <w:r>
        <w:rPr>
          <w:w w:val="83"/>
          <w:sz w:val="17"/>
        </w:rPr>
        <w:t>e</w:t>
      </w:r>
      <w:r>
        <w:rPr>
          <w:spacing w:val="5"/>
          <w:sz w:val="17"/>
        </w:rPr>
        <w:t> </w:t>
      </w:r>
      <w:r>
        <w:rPr>
          <w:w w:val="98"/>
          <w:sz w:val="17"/>
        </w:rPr>
        <w:t>perfil</w:t>
      </w:r>
      <w:r>
        <w:rPr>
          <w:spacing w:val="6"/>
          <w:sz w:val="17"/>
        </w:rPr>
        <w:t> </w:t>
      </w:r>
      <w:r>
        <w:rPr>
          <w:w w:val="93"/>
          <w:sz w:val="17"/>
        </w:rPr>
        <w:t>empreendedor</w:t>
      </w:r>
      <w:r>
        <w:rPr>
          <w:spacing w:val="8"/>
          <w:sz w:val="17"/>
        </w:rPr>
        <w:t> </w:t>
      </w:r>
      <w:r>
        <w:rPr>
          <w:w w:val="93"/>
          <w:sz w:val="17"/>
        </w:rPr>
        <w:t>do</w:t>
      </w:r>
      <w:r>
        <w:rPr>
          <w:spacing w:val="5"/>
          <w:sz w:val="17"/>
        </w:rPr>
        <w:t> </w:t>
      </w:r>
      <w:r>
        <w:rPr>
          <w:w w:val="94"/>
          <w:sz w:val="17"/>
        </w:rPr>
        <w:t>estudante </w:t>
      </w:r>
      <w:r>
        <w:rPr>
          <w:spacing w:val="2"/>
          <w:w w:val="91"/>
          <w:sz w:val="17"/>
        </w:rPr>
        <w:t>d</w:t>
      </w:r>
      <w:r>
        <w:rPr>
          <w:w w:val="91"/>
          <w:sz w:val="17"/>
        </w:rPr>
        <w:t>e</w:t>
      </w:r>
      <w:r>
        <w:rPr>
          <w:sz w:val="17"/>
        </w:rPr>
        <w:t>  </w:t>
      </w:r>
      <w:r>
        <w:rPr>
          <w:spacing w:val="1"/>
          <w:sz w:val="17"/>
        </w:rPr>
        <w:t> </w:t>
      </w:r>
      <w:r>
        <w:rPr>
          <w:spacing w:val="2"/>
          <w:w w:val="99"/>
          <w:sz w:val="17"/>
        </w:rPr>
        <w:t>administra</w:t>
      </w:r>
      <w:r>
        <w:rPr>
          <w:spacing w:val="-1"/>
          <w:w w:val="99"/>
          <w:sz w:val="17"/>
        </w:rPr>
        <w:t>ç</w:t>
      </w:r>
      <w:r>
        <w:rPr>
          <w:rFonts w:ascii="Trebuchet MS" w:hAnsi="Trebuchet MS"/>
          <w:spacing w:val="-83"/>
          <w:w w:val="94"/>
          <w:position w:val="1"/>
          <w:sz w:val="17"/>
        </w:rPr>
        <w:t>~</w:t>
      </w:r>
      <w:r>
        <w:rPr>
          <w:w w:val="97"/>
          <w:sz w:val="17"/>
        </w:rPr>
        <w:t>a</w:t>
      </w:r>
      <w:r>
        <w:rPr>
          <w:w w:val="88"/>
          <w:sz w:val="17"/>
        </w:rPr>
        <w:t>o</w:t>
      </w:r>
      <w:r>
        <w:rPr>
          <w:sz w:val="17"/>
        </w:rPr>
        <w:t>  </w:t>
      </w:r>
      <w:r>
        <w:rPr>
          <w:spacing w:val="1"/>
          <w:sz w:val="17"/>
        </w:rPr>
        <w:t> </w:t>
      </w:r>
      <w:r>
        <w:rPr>
          <w:w w:val="83"/>
          <w:sz w:val="17"/>
        </w:rPr>
        <w:t>e</w:t>
      </w:r>
      <w:r>
        <w:rPr>
          <w:sz w:val="17"/>
        </w:rPr>
        <w:t>  </w:t>
      </w:r>
      <w:r>
        <w:rPr>
          <w:spacing w:val="2"/>
          <w:sz w:val="17"/>
        </w:rPr>
        <w:t> </w:t>
      </w:r>
      <w:r>
        <w:rPr>
          <w:w w:val="88"/>
          <w:sz w:val="17"/>
        </w:rPr>
        <w:t>o</w:t>
      </w:r>
      <w:r>
        <w:rPr>
          <w:sz w:val="17"/>
        </w:rPr>
        <w:t>  </w:t>
      </w:r>
      <w:r>
        <w:rPr>
          <w:spacing w:val="1"/>
          <w:sz w:val="17"/>
        </w:rPr>
        <w:t> </w:t>
      </w:r>
      <w:r>
        <w:rPr>
          <w:spacing w:val="2"/>
          <w:w w:val="97"/>
          <w:sz w:val="17"/>
        </w:rPr>
        <w:t>am</w:t>
      </w:r>
      <w:r>
        <w:rPr>
          <w:spacing w:val="1"/>
          <w:w w:val="97"/>
          <w:sz w:val="17"/>
        </w:rPr>
        <w:t>b</w:t>
      </w:r>
      <w:r>
        <w:rPr>
          <w:spacing w:val="3"/>
          <w:w w:val="108"/>
          <w:sz w:val="17"/>
        </w:rPr>
        <w:t>i</w:t>
      </w:r>
      <w:r>
        <w:rPr>
          <w:spacing w:val="2"/>
          <w:w w:val="89"/>
          <w:sz w:val="17"/>
        </w:rPr>
        <w:t>ent</w:t>
      </w:r>
      <w:r>
        <w:rPr>
          <w:w w:val="89"/>
          <w:sz w:val="17"/>
        </w:rPr>
        <w:t>e</w:t>
      </w:r>
      <w:r>
        <w:rPr>
          <w:sz w:val="17"/>
        </w:rPr>
        <w:t>  </w:t>
      </w:r>
      <w:r>
        <w:rPr>
          <w:spacing w:val="1"/>
          <w:sz w:val="17"/>
        </w:rPr>
        <w:t> </w:t>
      </w:r>
      <w:r>
        <w:rPr>
          <w:spacing w:val="2"/>
          <w:w w:val="100"/>
          <w:sz w:val="17"/>
        </w:rPr>
        <w:t>universi</w:t>
      </w:r>
      <w:r>
        <w:rPr>
          <w:w w:val="100"/>
          <w:sz w:val="17"/>
        </w:rPr>
        <w:t>t</w:t>
      </w:r>
      <w:r>
        <w:rPr>
          <w:rFonts w:ascii="Trebuchet MS" w:hAnsi="Trebuchet MS"/>
          <w:spacing w:val="-83"/>
          <w:w w:val="94"/>
          <w:position w:val="1"/>
          <w:sz w:val="17"/>
        </w:rPr>
        <w:t>´</w:t>
      </w:r>
      <w:r>
        <w:rPr>
          <w:w w:val="100"/>
          <w:sz w:val="17"/>
        </w:rPr>
        <w:t>a</w:t>
      </w:r>
      <w:r>
        <w:rPr>
          <w:spacing w:val="3"/>
          <w:w w:val="100"/>
          <w:sz w:val="17"/>
        </w:rPr>
        <w:t>r</w:t>
      </w:r>
      <w:r>
        <w:rPr>
          <w:spacing w:val="1"/>
          <w:w w:val="108"/>
          <w:sz w:val="17"/>
        </w:rPr>
        <w:t>i</w:t>
      </w:r>
      <w:r>
        <w:rPr>
          <w:spacing w:val="2"/>
          <w:w w:val="88"/>
          <w:sz w:val="17"/>
        </w:rPr>
        <w:t>o</w:t>
      </w:r>
      <w:r>
        <w:rPr>
          <w:w w:val="73"/>
          <w:sz w:val="17"/>
        </w:rPr>
        <w:t>:</w:t>
      </w:r>
      <w:r>
        <w:rPr>
          <w:sz w:val="17"/>
        </w:rPr>
        <w:t>  </w:t>
      </w:r>
      <w:r>
        <w:rPr>
          <w:spacing w:val="2"/>
          <w:sz w:val="17"/>
        </w:rPr>
        <w:t> </w:t>
      </w:r>
      <w:r>
        <w:rPr>
          <w:spacing w:val="1"/>
          <w:w w:val="114"/>
          <w:sz w:val="17"/>
        </w:rPr>
        <w:t>R</w:t>
      </w:r>
      <w:r>
        <w:rPr>
          <w:spacing w:val="3"/>
          <w:w w:val="83"/>
          <w:sz w:val="17"/>
        </w:rPr>
        <w:t>e</w:t>
      </w:r>
      <w:r>
        <w:rPr>
          <w:spacing w:val="1"/>
          <w:w w:val="101"/>
          <w:sz w:val="17"/>
        </w:rPr>
        <w:t>f</w:t>
      </w:r>
      <w:r>
        <w:rPr>
          <w:spacing w:val="3"/>
          <w:w w:val="108"/>
          <w:sz w:val="17"/>
        </w:rPr>
        <w:t>l</w:t>
      </w:r>
      <w:r>
        <w:rPr>
          <w:spacing w:val="2"/>
          <w:w w:val="83"/>
          <w:sz w:val="17"/>
        </w:rPr>
        <w:t>e</w:t>
      </w:r>
      <w:r>
        <w:rPr>
          <w:w w:val="119"/>
          <w:sz w:val="17"/>
        </w:rPr>
        <w:t>x</w:t>
      </w:r>
      <w:r>
        <w:rPr>
          <w:rFonts w:ascii="Trebuchet MS" w:hAnsi="Trebuchet MS"/>
          <w:spacing w:val="-83"/>
          <w:w w:val="94"/>
          <w:position w:val="1"/>
          <w:sz w:val="17"/>
        </w:rPr>
        <w:t>~</w:t>
      </w:r>
      <w:r>
        <w:rPr>
          <w:w w:val="88"/>
          <w:sz w:val="17"/>
        </w:rPr>
        <w:t>o</w:t>
      </w:r>
      <w:r>
        <w:rPr>
          <w:spacing w:val="2"/>
          <w:w w:val="83"/>
          <w:sz w:val="17"/>
        </w:rPr>
        <w:t>e</w:t>
      </w:r>
      <w:r>
        <w:rPr>
          <w:w w:val="105"/>
          <w:sz w:val="17"/>
        </w:rPr>
        <w:t>s</w:t>
      </w:r>
      <w:r>
        <w:rPr>
          <w:sz w:val="17"/>
        </w:rPr>
        <w:t>  </w:t>
      </w:r>
      <w:r>
        <w:rPr>
          <w:spacing w:val="2"/>
          <w:sz w:val="17"/>
        </w:rPr>
        <w:t> </w:t>
      </w:r>
      <w:r>
        <w:rPr>
          <w:spacing w:val="2"/>
          <w:w w:val="110"/>
          <w:sz w:val="17"/>
        </w:rPr>
        <w:t>P</w:t>
      </w:r>
      <w:r>
        <w:rPr>
          <w:spacing w:val="2"/>
          <w:w w:val="100"/>
          <w:sz w:val="17"/>
        </w:rPr>
        <w:t>a</w:t>
      </w:r>
      <w:r>
        <w:rPr>
          <w:spacing w:val="1"/>
          <w:w w:val="100"/>
          <w:sz w:val="17"/>
        </w:rPr>
        <w:t>r</w:t>
      </w:r>
      <w:r>
        <w:rPr>
          <w:w w:val="97"/>
          <w:sz w:val="17"/>
        </w:rPr>
        <w:t>a</w:t>
      </w:r>
      <w:r>
        <w:rPr>
          <w:sz w:val="17"/>
        </w:rPr>
        <w:t>  </w:t>
      </w:r>
      <w:r>
        <w:rPr>
          <w:spacing w:val="2"/>
          <w:sz w:val="17"/>
        </w:rPr>
        <w:t> </w:t>
      </w:r>
      <w:r>
        <w:rPr>
          <w:spacing w:val="1"/>
          <w:w w:val="108"/>
          <w:sz w:val="17"/>
        </w:rPr>
        <w:t>i</w:t>
      </w:r>
      <w:r>
        <w:rPr>
          <w:spacing w:val="2"/>
          <w:w w:val="99"/>
          <w:sz w:val="17"/>
        </w:rPr>
        <w:t>nstitui</w:t>
      </w:r>
      <w:r>
        <w:rPr>
          <w:spacing w:val="-1"/>
          <w:w w:val="99"/>
          <w:sz w:val="17"/>
        </w:rPr>
        <w:t>ç</w:t>
      </w:r>
      <w:r>
        <w:rPr>
          <w:rFonts w:ascii="Trebuchet MS" w:hAnsi="Trebuchet MS"/>
          <w:spacing w:val="-83"/>
          <w:w w:val="94"/>
          <w:position w:val="1"/>
          <w:sz w:val="17"/>
        </w:rPr>
        <w:t>~</w:t>
      </w:r>
      <w:r>
        <w:rPr>
          <w:w w:val="85"/>
          <w:sz w:val="17"/>
        </w:rPr>
        <w:t>o</w:t>
      </w:r>
      <w:r>
        <w:rPr>
          <w:spacing w:val="2"/>
          <w:w w:val="85"/>
          <w:sz w:val="17"/>
        </w:rPr>
        <w:t>e</w:t>
      </w:r>
      <w:r>
        <w:rPr>
          <w:w w:val="105"/>
          <w:sz w:val="17"/>
        </w:rPr>
        <w:t>s</w:t>
      </w:r>
      <w:r>
        <w:rPr>
          <w:sz w:val="17"/>
        </w:rPr>
        <w:t>  </w:t>
      </w:r>
      <w:r>
        <w:rPr>
          <w:spacing w:val="2"/>
          <w:sz w:val="17"/>
        </w:rPr>
        <w:t> </w:t>
      </w:r>
      <w:r>
        <w:rPr>
          <w:spacing w:val="2"/>
          <w:w w:val="98"/>
          <w:sz w:val="17"/>
        </w:rPr>
        <w:t>d</w:t>
      </w:r>
      <w:r>
        <w:rPr>
          <w:w w:val="83"/>
          <w:sz w:val="17"/>
        </w:rPr>
        <w:t>e</w:t>
      </w:r>
      <w:r>
        <w:rPr>
          <w:sz w:val="17"/>
        </w:rPr>
        <w:t>  </w:t>
      </w:r>
      <w:r>
        <w:rPr>
          <w:spacing w:val="1"/>
          <w:sz w:val="17"/>
        </w:rPr>
        <w:t> </w:t>
      </w:r>
      <w:r>
        <w:rPr>
          <w:spacing w:val="2"/>
          <w:w w:val="83"/>
          <w:sz w:val="17"/>
        </w:rPr>
        <w:t>e</w:t>
      </w:r>
      <w:r>
        <w:rPr>
          <w:spacing w:val="2"/>
          <w:w w:val="98"/>
          <w:sz w:val="17"/>
        </w:rPr>
        <w:t>n</w:t>
      </w:r>
      <w:r>
        <w:rPr>
          <w:spacing w:val="3"/>
          <w:w w:val="105"/>
          <w:sz w:val="17"/>
        </w:rPr>
        <w:t>s</w:t>
      </w:r>
      <w:r>
        <w:rPr>
          <w:spacing w:val="1"/>
          <w:w w:val="108"/>
          <w:sz w:val="17"/>
        </w:rPr>
        <w:t>i</w:t>
      </w:r>
      <w:r>
        <w:rPr>
          <w:spacing w:val="2"/>
          <w:w w:val="98"/>
          <w:sz w:val="17"/>
        </w:rPr>
        <w:t>n</w:t>
      </w:r>
      <w:r>
        <w:rPr>
          <w:spacing w:val="2"/>
          <w:w w:val="88"/>
          <w:sz w:val="17"/>
        </w:rPr>
        <w:t>o</w:t>
      </w:r>
      <w:r>
        <w:rPr>
          <w:w w:val="77"/>
          <w:sz w:val="17"/>
        </w:rPr>
        <w:t>. </w:t>
      </w:r>
      <w:r>
        <w:rPr>
          <w:i/>
          <w:w w:val="101"/>
          <w:sz w:val="17"/>
        </w:rPr>
        <w:t>Administra</w:t>
      </w:r>
      <w:r>
        <w:rPr>
          <w:i/>
          <w:spacing w:val="-1"/>
          <w:w w:val="101"/>
          <w:sz w:val="17"/>
        </w:rPr>
        <w:t>ç</w:t>
      </w:r>
      <w:r>
        <w:rPr>
          <w:rFonts w:ascii="Trebuchet MS" w:hAnsi="Trebuchet MS"/>
          <w:spacing w:val="-84"/>
          <w:w w:val="94"/>
          <w:position w:val="1"/>
          <w:sz w:val="17"/>
        </w:rPr>
        <w:t>~</w:t>
      </w:r>
      <w:r>
        <w:rPr>
          <w:i/>
          <w:w w:val="92"/>
          <w:sz w:val="17"/>
        </w:rPr>
        <w:t>ao:</w:t>
      </w:r>
      <w:r>
        <w:rPr>
          <w:i/>
          <w:spacing w:val="17"/>
          <w:sz w:val="17"/>
        </w:rPr>
        <w:t> </w:t>
      </w:r>
      <w:r>
        <w:rPr>
          <w:i/>
          <w:w w:val="103"/>
          <w:sz w:val="17"/>
        </w:rPr>
        <w:t>Ensino</w:t>
      </w:r>
      <w:r>
        <w:rPr>
          <w:i/>
          <w:spacing w:val="18"/>
          <w:sz w:val="17"/>
        </w:rPr>
        <w:t> </w:t>
      </w:r>
      <w:r>
        <w:rPr>
          <w:i/>
          <w:w w:val="82"/>
          <w:sz w:val="17"/>
        </w:rPr>
        <w:t>e</w:t>
      </w:r>
      <w:r>
        <w:rPr>
          <w:i/>
          <w:spacing w:val="17"/>
          <w:sz w:val="17"/>
        </w:rPr>
        <w:t> </w:t>
      </w:r>
      <w:r>
        <w:rPr>
          <w:i/>
          <w:w w:val="97"/>
          <w:sz w:val="17"/>
        </w:rPr>
        <w:t>Pesquisa</w:t>
      </w:r>
      <w:r>
        <w:rPr>
          <w:w w:val="78"/>
          <w:sz w:val="17"/>
        </w:rPr>
        <w:t>,</w:t>
      </w:r>
      <w:r>
        <w:rPr>
          <w:spacing w:val="17"/>
          <w:sz w:val="17"/>
        </w:rPr>
        <w:t> </w:t>
      </w:r>
      <w:r>
        <w:rPr>
          <w:i/>
          <w:w w:val="102"/>
          <w:sz w:val="17"/>
        </w:rPr>
        <w:t>15</w:t>
      </w:r>
      <w:r>
        <w:rPr>
          <w:w w:val="85"/>
          <w:sz w:val="17"/>
        </w:rPr>
        <w:t>(3),</w:t>
      </w:r>
      <w:r>
        <w:rPr>
          <w:spacing w:val="17"/>
          <w:sz w:val="17"/>
        </w:rPr>
        <w:t> </w:t>
      </w:r>
      <w:r>
        <w:rPr>
          <w:w w:val="91"/>
          <w:sz w:val="17"/>
        </w:rPr>
        <w:t>59</w:t>
      </w:r>
      <w:r>
        <w:rPr>
          <w:spacing w:val="1"/>
          <w:w w:val="91"/>
          <w:sz w:val="17"/>
        </w:rPr>
        <w:t>3</w:t>
      </w:r>
      <w:r>
        <w:rPr>
          <w:rFonts w:ascii="Lucida Sans Unicode" w:hAnsi="Lucida Sans Unicode"/>
          <w:spacing w:val="-1"/>
          <w:w w:val="99"/>
          <w:sz w:val="17"/>
        </w:rPr>
        <w:t>–</w:t>
      </w:r>
      <w:r>
        <w:rPr>
          <w:w w:val="89"/>
          <w:sz w:val="17"/>
        </w:rPr>
        <w:t>630.</w:t>
      </w:r>
      <w:r>
        <w:rPr>
          <w:spacing w:val="18"/>
          <w:sz w:val="17"/>
        </w:rPr>
        <w:t> </w:t>
      </w:r>
      <w:r>
        <w:rPr>
          <w:w w:val="92"/>
          <w:sz w:val="17"/>
        </w:rPr>
        <w:t>doi:</w:t>
      </w:r>
      <w:r>
        <w:rPr>
          <w:spacing w:val="17"/>
          <w:sz w:val="17"/>
        </w:rPr>
        <w:t> </w:t>
      </w:r>
      <w:hyperlink r:id="rId32">
        <w:r>
          <w:rPr>
            <w:color w:val="0000FF"/>
            <w:w w:val="91"/>
            <w:sz w:val="17"/>
          </w:rPr>
          <w:t>10.13058/raep.2014.v15n3.1</w:t>
        </w:r>
        <w:r>
          <w:rPr>
            <w:color w:val="0000FF"/>
            <w:spacing w:val="4"/>
            <w:w w:val="91"/>
            <w:sz w:val="17"/>
          </w:rPr>
          <w:t>6</w:t>
        </w:r>
      </w:hyperlink>
      <w:r>
        <w:rPr>
          <w:w w:val="77"/>
          <w:sz w:val="17"/>
        </w:rPr>
        <w:t>.</w:t>
      </w:r>
    </w:p>
    <w:p>
      <w:pPr>
        <w:spacing w:line="196" w:lineRule="auto" w:before="60"/>
        <w:ind w:left="555" w:right="682" w:hanging="439"/>
        <w:jc w:val="both"/>
        <w:rPr>
          <w:sz w:val="17"/>
        </w:rPr>
      </w:pPr>
      <w:r>
        <w:rPr/>
        <w:pict>
          <v:shape style="position:absolute;margin-left:404.104218pt;margin-top:3.11596pt;width:6.55pt;height:14.65pt;mso-position-horizontal-relative:page;mso-position-vertical-relative:paragraph;z-index:-17104896" type="#_x0000_t202" filled="false" stroked="false">
            <v:textbox inset="0,0,0,0">
              <w:txbxContent>
                <w:p>
                  <w:pPr>
                    <w:spacing w:line="205" w:lineRule="exact" w:before="0"/>
                    <w:ind w:left="0" w:right="0" w:firstLine="0"/>
                    <w:jc w:val="left"/>
                    <w:rPr>
                      <w:rFonts w:ascii="Lucida Sans Unicode" w:hAnsi="Lucida Sans Unicode"/>
                      <w:sz w:val="17"/>
                    </w:rPr>
                  </w:pPr>
                  <w:r>
                    <w:rPr>
                      <w:rFonts w:ascii="Lucida Sans Unicode" w:hAnsi="Lucida Sans Unicode"/>
                      <w:w w:val="121"/>
                      <w:sz w:val="17"/>
                    </w:rPr>
                    <w:t>þ</w:t>
                  </w:r>
                </w:p>
              </w:txbxContent>
            </v:textbox>
            <w10:wrap type="none"/>
          </v:shape>
        </w:pict>
      </w:r>
      <w:bookmarkStart w:name="_bookmark28" w:id="51"/>
      <w:bookmarkEnd w:id="51"/>
      <w:r>
        <w:rPr/>
      </w:r>
      <w:r>
        <w:rPr>
          <w:sz w:val="17"/>
        </w:rPr>
        <w:t>Johansen,</w:t>
      </w:r>
      <w:r>
        <w:rPr>
          <w:spacing w:val="-6"/>
          <w:sz w:val="17"/>
        </w:rPr>
        <w:t> </w:t>
      </w:r>
      <w:r>
        <w:rPr>
          <w:sz w:val="17"/>
        </w:rPr>
        <w:t>V.</w:t>
      </w:r>
      <w:r>
        <w:rPr>
          <w:spacing w:val="-5"/>
          <w:sz w:val="17"/>
        </w:rPr>
        <w:t> </w:t>
      </w:r>
      <w:r>
        <w:rPr>
          <w:sz w:val="17"/>
        </w:rPr>
        <w:t>(2016).</w:t>
      </w:r>
      <w:r>
        <w:rPr>
          <w:spacing w:val="-6"/>
          <w:sz w:val="17"/>
        </w:rPr>
        <w:t> </w:t>
      </w:r>
      <w:r>
        <w:rPr>
          <w:sz w:val="17"/>
        </w:rPr>
        <w:t>Gender</w:t>
      </w:r>
      <w:r>
        <w:rPr>
          <w:spacing w:val="-6"/>
          <w:sz w:val="17"/>
        </w:rPr>
        <w:t> </w:t>
      </w:r>
      <w:r>
        <w:rPr>
          <w:sz w:val="17"/>
        </w:rPr>
        <w:t>and</w:t>
      </w:r>
      <w:r>
        <w:rPr>
          <w:spacing w:val="-7"/>
          <w:sz w:val="17"/>
        </w:rPr>
        <w:t> </w:t>
      </w:r>
      <w:r>
        <w:rPr>
          <w:sz w:val="17"/>
        </w:rPr>
        <w:t>self-employment:</w:t>
      </w:r>
      <w:r>
        <w:rPr>
          <w:spacing w:val="-4"/>
          <w:sz w:val="17"/>
        </w:rPr>
        <w:t> </w:t>
      </w:r>
      <w:r>
        <w:rPr>
          <w:sz w:val="17"/>
        </w:rPr>
        <w:t>The</w:t>
      </w:r>
      <w:r>
        <w:rPr>
          <w:spacing w:val="-7"/>
          <w:sz w:val="17"/>
        </w:rPr>
        <w:t> </w:t>
      </w:r>
      <w:r>
        <w:rPr>
          <w:sz w:val="17"/>
        </w:rPr>
        <w:t>role</w:t>
      </w:r>
      <w:r>
        <w:rPr>
          <w:spacing w:val="-6"/>
          <w:sz w:val="17"/>
        </w:rPr>
        <w:t> </w:t>
      </w:r>
      <w:r>
        <w:rPr>
          <w:sz w:val="17"/>
        </w:rPr>
        <w:t>of</w:t>
      </w:r>
      <w:r>
        <w:rPr>
          <w:spacing w:val="-6"/>
          <w:sz w:val="17"/>
        </w:rPr>
        <w:t> </w:t>
      </w:r>
      <w:r>
        <w:rPr>
          <w:sz w:val="17"/>
        </w:rPr>
        <w:t>mini-companies.</w:t>
      </w:r>
      <w:r>
        <w:rPr>
          <w:spacing w:val="-6"/>
          <w:sz w:val="17"/>
        </w:rPr>
        <w:t> </w:t>
      </w:r>
      <w:r>
        <w:rPr>
          <w:i/>
          <w:sz w:val="17"/>
        </w:rPr>
        <w:t>Education</w:t>
      </w:r>
      <w:r>
        <w:rPr>
          <w:i/>
          <w:spacing w:val="2"/>
          <w:sz w:val="17"/>
        </w:rPr>
        <w:t> </w:t>
      </w:r>
      <w:r>
        <w:rPr>
          <w:i/>
          <w:sz w:val="17"/>
        </w:rPr>
        <w:t>Training</w:t>
      </w:r>
      <w:r>
        <w:rPr>
          <w:sz w:val="17"/>
        </w:rPr>
        <w:t>,</w:t>
      </w:r>
      <w:r>
        <w:rPr>
          <w:spacing w:val="-37"/>
          <w:sz w:val="17"/>
        </w:rPr>
        <w:t> </w:t>
      </w:r>
      <w:r>
        <w:rPr>
          <w:i/>
          <w:sz w:val="17"/>
        </w:rPr>
        <w:t>58</w:t>
      </w:r>
      <w:r>
        <w:rPr>
          <w:sz w:val="17"/>
        </w:rPr>
        <w:t>(2),</w:t>
      </w:r>
      <w:r>
        <w:rPr>
          <w:spacing w:val="14"/>
          <w:sz w:val="17"/>
        </w:rPr>
        <w:t> </w:t>
      </w:r>
      <w:r>
        <w:rPr>
          <w:sz w:val="17"/>
        </w:rPr>
        <w:t>150</w:t>
      </w:r>
      <w:r>
        <w:rPr>
          <w:rFonts w:ascii="Lucida Sans Unicode" w:hAnsi="Lucida Sans Unicode"/>
          <w:sz w:val="17"/>
        </w:rPr>
        <w:t>–</w:t>
      </w:r>
      <w:r>
        <w:rPr>
          <w:sz w:val="17"/>
        </w:rPr>
        <w:t>163.</w:t>
      </w:r>
      <w:r>
        <w:rPr>
          <w:spacing w:val="14"/>
          <w:sz w:val="17"/>
        </w:rPr>
        <w:t> </w:t>
      </w:r>
      <w:r>
        <w:rPr>
          <w:sz w:val="17"/>
        </w:rPr>
        <w:t>doi:</w:t>
      </w:r>
      <w:r>
        <w:rPr>
          <w:spacing w:val="14"/>
          <w:sz w:val="17"/>
        </w:rPr>
        <w:t> </w:t>
      </w:r>
      <w:hyperlink r:id="rId33">
        <w:r>
          <w:rPr>
            <w:color w:val="0000FF"/>
            <w:sz w:val="17"/>
          </w:rPr>
          <w:t>10.1108/ET-06-2015-0051</w:t>
        </w:r>
      </w:hyperlink>
      <w:r>
        <w:rPr>
          <w:sz w:val="17"/>
        </w:rPr>
        <w:t>.</w:t>
      </w:r>
    </w:p>
    <w:p>
      <w:pPr>
        <w:spacing w:line="194" w:lineRule="auto" w:before="46"/>
        <w:ind w:left="555" w:right="681" w:hanging="439"/>
        <w:jc w:val="both"/>
        <w:rPr>
          <w:sz w:val="17"/>
        </w:rPr>
      </w:pPr>
      <w:bookmarkStart w:name="_bookmark29" w:id="52"/>
      <w:bookmarkEnd w:id="52"/>
      <w:r>
        <w:rPr/>
      </w:r>
      <w:r>
        <w:rPr>
          <w:sz w:val="17"/>
        </w:rPr>
        <w:t>Krakauer,</w:t>
      </w:r>
      <w:r>
        <w:rPr>
          <w:spacing w:val="1"/>
          <w:sz w:val="17"/>
        </w:rPr>
        <w:t> </w:t>
      </w:r>
      <w:r>
        <w:rPr>
          <w:sz w:val="17"/>
        </w:rPr>
        <w:t>P.</w:t>
      </w:r>
      <w:r>
        <w:rPr>
          <w:spacing w:val="1"/>
          <w:sz w:val="17"/>
        </w:rPr>
        <w:t> </w:t>
      </w:r>
      <w:r>
        <w:rPr>
          <w:sz w:val="17"/>
        </w:rPr>
        <w:t>V.</w:t>
      </w:r>
      <w:r>
        <w:rPr>
          <w:spacing w:val="1"/>
          <w:sz w:val="17"/>
        </w:rPr>
        <w:t> </w:t>
      </w:r>
      <w:r>
        <w:rPr>
          <w:sz w:val="17"/>
        </w:rPr>
        <w:t>C.,</w:t>
      </w:r>
      <w:r>
        <w:rPr>
          <w:spacing w:val="1"/>
          <w:sz w:val="17"/>
        </w:rPr>
        <w:t> </w:t>
      </w:r>
      <w:r>
        <w:rPr>
          <w:sz w:val="17"/>
        </w:rPr>
        <w:t>Moraes,</w:t>
      </w:r>
      <w:r>
        <w:rPr>
          <w:spacing w:val="1"/>
          <w:sz w:val="17"/>
        </w:rPr>
        <w:t> </w:t>
      </w:r>
      <w:r>
        <w:rPr>
          <w:sz w:val="17"/>
        </w:rPr>
        <w:t>G.</w:t>
      </w:r>
      <w:r>
        <w:rPr>
          <w:spacing w:val="1"/>
          <w:sz w:val="17"/>
        </w:rPr>
        <w:t> </w:t>
      </w:r>
      <w:r>
        <w:rPr>
          <w:sz w:val="17"/>
        </w:rPr>
        <w:t>H.</w:t>
      </w:r>
      <w:r>
        <w:rPr>
          <w:spacing w:val="1"/>
          <w:sz w:val="17"/>
        </w:rPr>
        <w:t> </w:t>
      </w:r>
      <w:r>
        <w:rPr>
          <w:sz w:val="17"/>
        </w:rPr>
        <w:t>S.</w:t>
      </w:r>
      <w:r>
        <w:rPr>
          <w:spacing w:val="1"/>
          <w:sz w:val="17"/>
        </w:rPr>
        <w:t> </w:t>
      </w:r>
      <w:r>
        <w:rPr>
          <w:sz w:val="17"/>
        </w:rPr>
        <w:t>M.,</w:t>
      </w:r>
      <w:r>
        <w:rPr>
          <w:spacing w:val="1"/>
          <w:sz w:val="17"/>
        </w:rPr>
        <w:t> </w:t>
      </w:r>
      <w:r>
        <w:rPr>
          <w:sz w:val="17"/>
        </w:rPr>
        <w:t>Coda,</w:t>
      </w:r>
      <w:r>
        <w:rPr>
          <w:spacing w:val="1"/>
          <w:sz w:val="17"/>
        </w:rPr>
        <w:t> </w:t>
      </w:r>
      <w:r>
        <w:rPr>
          <w:sz w:val="17"/>
        </w:rPr>
        <w:t>R.,</w:t>
      </w:r>
      <w:r>
        <w:rPr>
          <w:spacing w:val="1"/>
          <w:sz w:val="17"/>
        </w:rPr>
        <w:t> </w:t>
      </w:r>
      <w:r>
        <w:rPr>
          <w:sz w:val="17"/>
        </w:rPr>
        <w:t>&amp;</w:t>
      </w:r>
      <w:r>
        <w:rPr>
          <w:spacing w:val="1"/>
          <w:sz w:val="17"/>
        </w:rPr>
        <w:t> </w:t>
      </w:r>
      <w:r>
        <w:rPr>
          <w:sz w:val="17"/>
        </w:rPr>
        <w:t>Berne,</w:t>
      </w:r>
      <w:r>
        <w:rPr>
          <w:spacing w:val="1"/>
          <w:sz w:val="17"/>
        </w:rPr>
        <w:t> </w:t>
      </w:r>
      <w:r>
        <w:rPr>
          <w:sz w:val="17"/>
        </w:rPr>
        <w:t>D.</w:t>
      </w:r>
      <w:r>
        <w:rPr>
          <w:spacing w:val="1"/>
          <w:sz w:val="17"/>
        </w:rPr>
        <w:t> </w:t>
      </w:r>
      <w:r>
        <w:rPr>
          <w:sz w:val="17"/>
        </w:rPr>
        <w:t>F.</w:t>
      </w:r>
      <w:r>
        <w:rPr>
          <w:spacing w:val="1"/>
          <w:sz w:val="17"/>
        </w:rPr>
        <w:t> </w:t>
      </w:r>
      <w:r>
        <w:rPr>
          <w:sz w:val="17"/>
        </w:rPr>
        <w:t>(2018).</w:t>
      </w:r>
      <w:r>
        <w:rPr>
          <w:spacing w:val="1"/>
          <w:sz w:val="17"/>
        </w:rPr>
        <w:t> </w:t>
      </w:r>
      <w:r>
        <w:rPr>
          <w:sz w:val="17"/>
        </w:rPr>
        <w:t>Brazilian</w:t>
      </w:r>
      <w:r>
        <w:rPr>
          <w:spacing w:val="1"/>
          <w:sz w:val="17"/>
        </w:rPr>
        <w:t> </w:t>
      </w:r>
      <w:r>
        <w:rPr>
          <w:sz w:val="17"/>
        </w:rPr>
        <w:t>women</w:t>
      </w:r>
      <w:r>
        <w:rPr>
          <w:rFonts w:ascii="Lucida Sans Unicode" w:hAnsi="Lucida Sans Unicode"/>
          <w:sz w:val="17"/>
        </w:rPr>
        <w:t>’</w:t>
      </w:r>
      <w:r>
        <w:rPr>
          <w:sz w:val="17"/>
        </w:rPr>
        <w:t>s</w:t>
      </w:r>
      <w:r>
        <w:rPr>
          <w:spacing w:val="1"/>
          <w:sz w:val="17"/>
        </w:rPr>
        <w:t> </w:t>
      </w:r>
      <w:r>
        <w:rPr>
          <w:sz w:val="17"/>
        </w:rPr>
        <w:t>entrepreneurial profile and intention. </w:t>
      </w:r>
      <w:r>
        <w:rPr>
          <w:i/>
          <w:sz w:val="17"/>
        </w:rPr>
        <w:t>International Journal of Gender and Entrepreneurship</w:t>
      </w:r>
      <w:r>
        <w:rPr>
          <w:sz w:val="17"/>
        </w:rPr>
        <w:t>,</w:t>
      </w:r>
      <w:r>
        <w:rPr>
          <w:spacing w:val="1"/>
          <w:sz w:val="17"/>
        </w:rPr>
        <w:t> </w:t>
      </w:r>
      <w:r>
        <w:rPr>
          <w:i/>
          <w:sz w:val="17"/>
        </w:rPr>
        <w:t>10</w:t>
      </w:r>
      <w:r>
        <w:rPr>
          <w:sz w:val="17"/>
        </w:rPr>
        <w:t>(4),</w:t>
      </w:r>
      <w:r>
        <w:rPr>
          <w:spacing w:val="14"/>
          <w:sz w:val="17"/>
        </w:rPr>
        <w:t> </w:t>
      </w:r>
      <w:r>
        <w:rPr>
          <w:sz w:val="17"/>
        </w:rPr>
        <w:t>361</w:t>
      </w:r>
      <w:r>
        <w:rPr>
          <w:rFonts w:ascii="Lucida Sans Unicode" w:hAnsi="Lucida Sans Unicode"/>
          <w:sz w:val="17"/>
        </w:rPr>
        <w:t>–</w:t>
      </w:r>
      <w:r>
        <w:rPr>
          <w:sz w:val="17"/>
        </w:rPr>
        <w:t>380.</w:t>
      </w:r>
      <w:r>
        <w:rPr>
          <w:spacing w:val="14"/>
          <w:sz w:val="17"/>
        </w:rPr>
        <w:t> </w:t>
      </w:r>
      <w:r>
        <w:rPr>
          <w:sz w:val="17"/>
        </w:rPr>
        <w:t>doi:</w:t>
      </w:r>
      <w:r>
        <w:rPr>
          <w:spacing w:val="13"/>
          <w:sz w:val="17"/>
        </w:rPr>
        <w:t> </w:t>
      </w:r>
      <w:hyperlink r:id="rId34">
        <w:r>
          <w:rPr>
            <w:color w:val="0000FF"/>
            <w:sz w:val="17"/>
          </w:rPr>
          <w:t>10.1108/IJGE-04-2018-0032</w:t>
        </w:r>
      </w:hyperlink>
      <w:r>
        <w:rPr>
          <w:sz w:val="17"/>
        </w:rPr>
        <w:t>.</w:t>
      </w:r>
    </w:p>
    <w:p>
      <w:pPr>
        <w:spacing w:line="194" w:lineRule="auto" w:before="58"/>
        <w:ind w:left="555" w:right="682" w:hanging="439"/>
        <w:jc w:val="both"/>
        <w:rPr>
          <w:sz w:val="17"/>
        </w:rPr>
      </w:pPr>
      <w:bookmarkStart w:name="_bookmark30" w:id="53"/>
      <w:bookmarkEnd w:id="53"/>
      <w:r>
        <w:rPr/>
      </w:r>
      <w:r>
        <w:rPr>
          <w:w w:val="126"/>
          <w:sz w:val="17"/>
        </w:rPr>
        <w:t>Li</w:t>
      </w:r>
      <w:r>
        <w:rPr>
          <w:spacing w:val="-87"/>
          <w:w w:val="98"/>
          <w:sz w:val="17"/>
        </w:rPr>
        <w:t>n</w:t>
      </w:r>
      <w:r>
        <w:rPr>
          <w:rFonts w:ascii="Trebuchet MS" w:hAnsi="Trebuchet MS"/>
          <w:spacing w:val="-1"/>
          <w:w w:val="94"/>
          <w:position w:val="1"/>
          <w:sz w:val="17"/>
        </w:rPr>
        <w:t>~</w:t>
      </w:r>
      <w:r>
        <w:rPr>
          <w:rFonts w:ascii="Trebuchet MS" w:hAnsi="Trebuchet MS"/>
          <w:spacing w:val="-82"/>
          <w:w w:val="94"/>
          <w:position w:val="1"/>
          <w:sz w:val="17"/>
        </w:rPr>
        <w:t>´</w:t>
      </w:r>
      <w:r>
        <w:rPr>
          <w:w w:val="94"/>
          <w:sz w:val="17"/>
        </w:rPr>
        <w:t>an,</w:t>
      </w:r>
      <w:r>
        <w:rPr>
          <w:sz w:val="17"/>
        </w:rPr>
        <w:t> </w:t>
      </w:r>
      <w:r>
        <w:rPr>
          <w:spacing w:val="-20"/>
          <w:sz w:val="17"/>
        </w:rPr>
        <w:t> </w:t>
      </w:r>
      <w:r>
        <w:rPr>
          <w:w w:val="100"/>
          <w:sz w:val="17"/>
        </w:rPr>
        <w:t>F.,</w:t>
      </w:r>
      <w:r>
        <w:rPr>
          <w:sz w:val="17"/>
        </w:rPr>
        <w:t> </w:t>
      </w:r>
      <w:r>
        <w:rPr>
          <w:spacing w:val="-19"/>
          <w:sz w:val="17"/>
        </w:rPr>
        <w:t> </w:t>
      </w:r>
      <w:r>
        <w:rPr>
          <w:w w:val="112"/>
          <w:sz w:val="17"/>
        </w:rPr>
        <w:t>&amp;</w:t>
      </w:r>
      <w:r>
        <w:rPr>
          <w:sz w:val="17"/>
        </w:rPr>
        <w:t> </w:t>
      </w:r>
      <w:r>
        <w:rPr>
          <w:spacing w:val="-20"/>
          <w:sz w:val="17"/>
        </w:rPr>
        <w:t> </w:t>
      </w:r>
      <w:r>
        <w:rPr>
          <w:w w:val="95"/>
          <w:sz w:val="17"/>
        </w:rPr>
        <w:t>Chen,</w:t>
      </w:r>
      <w:r>
        <w:rPr>
          <w:sz w:val="17"/>
        </w:rPr>
        <w:t> </w:t>
      </w:r>
      <w:r>
        <w:rPr>
          <w:spacing w:val="-19"/>
          <w:sz w:val="17"/>
        </w:rPr>
        <w:t> </w:t>
      </w:r>
      <w:r>
        <w:rPr>
          <w:w w:val="116"/>
          <w:sz w:val="17"/>
        </w:rPr>
        <w:t>Y.</w:t>
      </w:r>
      <w:r>
        <w:rPr>
          <w:sz w:val="17"/>
        </w:rPr>
        <w:t> </w:t>
      </w:r>
      <w:r>
        <w:rPr>
          <w:spacing w:val="-19"/>
          <w:sz w:val="17"/>
        </w:rPr>
        <w:t> </w:t>
      </w:r>
      <w:r>
        <w:rPr>
          <w:w w:val="88"/>
          <w:sz w:val="17"/>
        </w:rPr>
        <w:t>(2009).</w:t>
      </w:r>
      <w:r>
        <w:rPr>
          <w:sz w:val="17"/>
        </w:rPr>
        <w:t> </w:t>
      </w:r>
      <w:r>
        <w:rPr>
          <w:spacing w:val="-18"/>
          <w:sz w:val="17"/>
        </w:rPr>
        <w:t> </w:t>
      </w:r>
      <w:r>
        <w:rPr>
          <w:w w:val="95"/>
          <w:sz w:val="17"/>
        </w:rPr>
        <w:t>Development</w:t>
      </w:r>
      <w:r>
        <w:rPr>
          <w:sz w:val="17"/>
        </w:rPr>
        <w:t> </w:t>
      </w:r>
      <w:r>
        <w:rPr>
          <w:spacing w:val="-18"/>
          <w:sz w:val="17"/>
        </w:rPr>
        <w:t> </w:t>
      </w:r>
      <w:r>
        <w:rPr>
          <w:w w:val="98"/>
          <w:sz w:val="17"/>
        </w:rPr>
        <w:t>and</w:t>
      </w:r>
      <w:r>
        <w:rPr>
          <w:spacing w:val="19"/>
          <w:sz w:val="17"/>
        </w:rPr>
        <w:t> </w:t>
      </w:r>
      <w:r>
        <w:rPr>
          <w:w w:val="98"/>
          <w:sz w:val="17"/>
        </w:rPr>
        <w:t>cross-cultural</w:t>
      </w:r>
      <w:r>
        <w:rPr>
          <w:sz w:val="17"/>
        </w:rPr>
        <w:t> </w:t>
      </w:r>
      <w:r>
        <w:rPr>
          <w:spacing w:val="-17"/>
          <w:sz w:val="17"/>
        </w:rPr>
        <w:t> </w:t>
      </w:r>
      <w:r>
        <w:rPr>
          <w:w w:val="98"/>
          <w:sz w:val="17"/>
        </w:rPr>
        <w:t>application</w:t>
      </w:r>
      <w:r>
        <w:rPr>
          <w:sz w:val="17"/>
        </w:rPr>
        <w:t> </w:t>
      </w:r>
      <w:r>
        <w:rPr>
          <w:spacing w:val="-19"/>
          <w:sz w:val="17"/>
        </w:rPr>
        <w:t> </w:t>
      </w:r>
      <w:r>
        <w:rPr>
          <w:w w:val="93"/>
          <w:sz w:val="17"/>
        </w:rPr>
        <w:t>of</w:t>
      </w:r>
      <w:r>
        <w:rPr>
          <w:sz w:val="17"/>
        </w:rPr>
        <w:t> </w:t>
      </w:r>
      <w:r>
        <w:rPr>
          <w:spacing w:val="-19"/>
          <w:sz w:val="17"/>
        </w:rPr>
        <w:t> </w:t>
      </w:r>
      <w:r>
        <w:rPr>
          <w:w w:val="97"/>
          <w:sz w:val="17"/>
        </w:rPr>
        <w:t>a</w:t>
      </w:r>
      <w:r>
        <w:rPr>
          <w:sz w:val="17"/>
        </w:rPr>
        <w:t> </w:t>
      </w:r>
      <w:r>
        <w:rPr>
          <w:spacing w:val="-19"/>
          <w:sz w:val="17"/>
        </w:rPr>
        <w:t> </w:t>
      </w:r>
      <w:r>
        <w:rPr>
          <w:w w:val="98"/>
          <w:sz w:val="17"/>
        </w:rPr>
        <w:t>specific</w:t>
      </w:r>
      <w:r>
        <w:rPr>
          <w:sz w:val="17"/>
        </w:rPr>
        <w:t> </w:t>
      </w:r>
      <w:r>
        <w:rPr>
          <w:spacing w:val="-19"/>
          <w:sz w:val="17"/>
        </w:rPr>
        <w:t> </w:t>
      </w:r>
      <w:r>
        <w:rPr>
          <w:w w:val="97"/>
          <w:sz w:val="17"/>
        </w:rPr>
        <w:t>instrument</w:t>
      </w:r>
      <w:r>
        <w:rPr>
          <w:sz w:val="17"/>
        </w:rPr>
        <w:t> </w:t>
      </w:r>
      <w:r>
        <w:rPr>
          <w:spacing w:val="-19"/>
          <w:sz w:val="17"/>
        </w:rPr>
        <w:t> </w:t>
      </w:r>
      <w:r>
        <w:rPr>
          <w:w w:val="90"/>
          <w:sz w:val="17"/>
        </w:rPr>
        <w:t>to </w:t>
      </w:r>
      <w:r>
        <w:rPr>
          <w:w w:val="95"/>
          <w:sz w:val="17"/>
        </w:rPr>
        <w:t>measure entrepreneurial intentions. </w:t>
      </w:r>
      <w:r>
        <w:rPr>
          <w:i/>
          <w:w w:val="95"/>
          <w:sz w:val="17"/>
        </w:rPr>
        <w:t>Entrepreneurship Theory and Practice</w:t>
      </w:r>
      <w:r>
        <w:rPr>
          <w:w w:val="95"/>
          <w:sz w:val="17"/>
        </w:rPr>
        <w:t>, </w:t>
      </w:r>
      <w:r>
        <w:rPr>
          <w:i/>
          <w:w w:val="95"/>
          <w:sz w:val="17"/>
        </w:rPr>
        <w:t>33</w:t>
      </w:r>
      <w:r>
        <w:rPr>
          <w:w w:val="95"/>
          <w:sz w:val="17"/>
        </w:rPr>
        <w:t>(3), 593</w:t>
      </w:r>
      <w:r>
        <w:rPr>
          <w:rFonts w:ascii="Lucida Sans Unicode" w:hAnsi="Lucida Sans Unicode"/>
          <w:w w:val="95"/>
          <w:sz w:val="17"/>
        </w:rPr>
        <w:t>–</w:t>
      </w:r>
      <w:r>
        <w:rPr>
          <w:w w:val="95"/>
          <w:sz w:val="17"/>
        </w:rPr>
        <w:t>617. doi:</w:t>
      </w:r>
      <w:r>
        <w:rPr>
          <w:spacing w:val="1"/>
          <w:w w:val="95"/>
          <w:sz w:val="17"/>
        </w:rPr>
        <w:t> </w:t>
      </w:r>
      <w:hyperlink r:id="rId35">
        <w:r>
          <w:rPr>
            <w:color w:val="0000FF"/>
            <w:sz w:val="17"/>
          </w:rPr>
          <w:t>10.1111/j.1540-6520.2009.00318.</w:t>
        </w:r>
        <w:r>
          <w:rPr>
            <w:smallCaps/>
            <w:color w:val="0000FF"/>
            <w:sz w:val="17"/>
          </w:rPr>
          <w:t>x</w:t>
        </w:r>
      </w:hyperlink>
      <w:r>
        <w:rPr>
          <w:smallCaps w:val="0"/>
          <w:sz w:val="17"/>
        </w:rPr>
        <w:t>.</w:t>
      </w:r>
    </w:p>
    <w:p>
      <w:pPr>
        <w:spacing w:line="206" w:lineRule="auto" w:before="74"/>
        <w:ind w:left="555" w:right="682" w:hanging="439"/>
        <w:jc w:val="both"/>
        <w:rPr>
          <w:sz w:val="17"/>
        </w:rPr>
      </w:pPr>
      <w:bookmarkStart w:name="_bookmark31" w:id="54"/>
      <w:bookmarkEnd w:id="54"/>
      <w:r>
        <w:rPr/>
      </w:r>
      <w:r>
        <w:rPr>
          <w:w w:val="126"/>
          <w:sz w:val="17"/>
        </w:rPr>
        <w:t>Li</w:t>
      </w:r>
      <w:r>
        <w:rPr>
          <w:spacing w:val="-87"/>
          <w:w w:val="98"/>
          <w:sz w:val="17"/>
        </w:rPr>
        <w:t>n</w:t>
      </w:r>
      <w:r>
        <w:rPr>
          <w:rFonts w:ascii="Trebuchet MS" w:hAnsi="Trebuchet MS"/>
          <w:spacing w:val="-1"/>
          <w:w w:val="94"/>
          <w:position w:val="1"/>
          <w:sz w:val="17"/>
        </w:rPr>
        <w:t>~</w:t>
      </w:r>
      <w:r>
        <w:rPr>
          <w:rFonts w:ascii="Trebuchet MS" w:hAnsi="Trebuchet MS"/>
          <w:spacing w:val="-82"/>
          <w:w w:val="94"/>
          <w:position w:val="1"/>
          <w:sz w:val="17"/>
        </w:rPr>
        <w:t>´</w:t>
      </w:r>
      <w:r>
        <w:rPr>
          <w:w w:val="94"/>
          <w:sz w:val="17"/>
        </w:rPr>
        <w:t>an,</w:t>
      </w:r>
      <w:r>
        <w:rPr>
          <w:spacing w:val="12"/>
          <w:sz w:val="17"/>
        </w:rPr>
        <w:t> </w:t>
      </w:r>
      <w:r>
        <w:rPr>
          <w:w w:val="100"/>
          <w:sz w:val="17"/>
        </w:rPr>
        <w:t>F.,</w:t>
      </w:r>
      <w:r>
        <w:rPr>
          <w:spacing w:val="12"/>
          <w:sz w:val="17"/>
        </w:rPr>
        <w:t> </w:t>
      </w:r>
      <w:r>
        <w:rPr>
          <w:w w:val="112"/>
          <w:sz w:val="17"/>
        </w:rPr>
        <w:t>&amp;</w:t>
      </w:r>
      <w:r>
        <w:rPr>
          <w:spacing w:val="12"/>
          <w:sz w:val="17"/>
        </w:rPr>
        <w:t> </w:t>
      </w:r>
      <w:r>
        <w:rPr>
          <w:w w:val="100"/>
          <w:sz w:val="17"/>
        </w:rPr>
        <w:t>Fayolle,</w:t>
      </w:r>
      <w:r>
        <w:rPr>
          <w:spacing w:val="13"/>
          <w:sz w:val="17"/>
        </w:rPr>
        <w:t> </w:t>
      </w:r>
      <w:r>
        <w:rPr>
          <w:w w:val="109"/>
          <w:sz w:val="17"/>
        </w:rPr>
        <w:t>A.</w:t>
      </w:r>
      <w:r>
        <w:rPr>
          <w:spacing w:val="11"/>
          <w:sz w:val="17"/>
        </w:rPr>
        <w:t> </w:t>
      </w:r>
      <w:r>
        <w:rPr>
          <w:w w:val="88"/>
          <w:sz w:val="17"/>
        </w:rPr>
        <w:t>(2015).</w:t>
      </w:r>
      <w:r>
        <w:rPr>
          <w:spacing w:val="12"/>
          <w:sz w:val="17"/>
        </w:rPr>
        <w:t> </w:t>
      </w:r>
      <w:r>
        <w:rPr>
          <w:w w:val="123"/>
          <w:sz w:val="17"/>
        </w:rPr>
        <w:t>A</w:t>
      </w:r>
      <w:r>
        <w:rPr>
          <w:spacing w:val="12"/>
          <w:sz w:val="17"/>
        </w:rPr>
        <w:t> </w:t>
      </w:r>
      <w:r>
        <w:rPr>
          <w:w w:val="98"/>
          <w:sz w:val="17"/>
        </w:rPr>
        <w:t>systematic</w:t>
      </w:r>
      <w:r>
        <w:rPr>
          <w:spacing w:val="12"/>
          <w:sz w:val="17"/>
        </w:rPr>
        <w:t> </w:t>
      </w:r>
      <w:r>
        <w:rPr>
          <w:w w:val="95"/>
          <w:sz w:val="17"/>
        </w:rPr>
        <w:t>literature</w:t>
      </w:r>
      <w:r>
        <w:rPr>
          <w:spacing w:val="13"/>
          <w:sz w:val="17"/>
        </w:rPr>
        <w:t> </w:t>
      </w:r>
      <w:r>
        <w:rPr>
          <w:w w:val="97"/>
          <w:sz w:val="17"/>
        </w:rPr>
        <w:t>review</w:t>
      </w:r>
      <w:r>
        <w:rPr>
          <w:spacing w:val="13"/>
          <w:sz w:val="17"/>
        </w:rPr>
        <w:t> </w:t>
      </w:r>
      <w:r>
        <w:rPr>
          <w:w w:val="93"/>
          <w:sz w:val="17"/>
        </w:rPr>
        <w:t>on</w:t>
      </w:r>
      <w:r>
        <w:rPr>
          <w:spacing w:val="11"/>
          <w:sz w:val="17"/>
        </w:rPr>
        <w:t> </w:t>
      </w:r>
      <w:r>
        <w:rPr>
          <w:w w:val="95"/>
          <w:sz w:val="17"/>
        </w:rPr>
        <w:t>entrepreneurial</w:t>
      </w:r>
      <w:r>
        <w:rPr>
          <w:spacing w:val="14"/>
          <w:sz w:val="17"/>
        </w:rPr>
        <w:t> </w:t>
      </w:r>
      <w:r>
        <w:rPr>
          <w:w w:val="94"/>
          <w:sz w:val="17"/>
        </w:rPr>
        <w:t>intentions:</w:t>
      </w:r>
      <w:r>
        <w:rPr>
          <w:spacing w:val="13"/>
          <w:sz w:val="17"/>
        </w:rPr>
        <w:t> </w:t>
      </w:r>
      <w:r>
        <w:rPr>
          <w:w w:val="96"/>
          <w:sz w:val="17"/>
        </w:rPr>
        <w:t>Citation, </w:t>
      </w:r>
      <w:r>
        <w:rPr>
          <w:sz w:val="17"/>
        </w:rPr>
        <w:t>thematic analyses, and research agenda. </w:t>
      </w:r>
      <w:r>
        <w:rPr>
          <w:i/>
          <w:sz w:val="17"/>
        </w:rPr>
        <w:t>International Entrepreneurship and Management</w:t>
      </w:r>
      <w:r>
        <w:rPr>
          <w:i/>
          <w:spacing w:val="1"/>
          <w:sz w:val="17"/>
        </w:rPr>
        <w:t> </w:t>
      </w:r>
      <w:r>
        <w:rPr>
          <w:i/>
          <w:sz w:val="17"/>
        </w:rPr>
        <w:t>Journal</w:t>
      </w:r>
      <w:r>
        <w:rPr>
          <w:sz w:val="17"/>
        </w:rPr>
        <w:t>,</w:t>
      </w:r>
      <w:r>
        <w:rPr>
          <w:spacing w:val="11"/>
          <w:sz w:val="17"/>
        </w:rPr>
        <w:t> </w:t>
      </w:r>
      <w:r>
        <w:rPr>
          <w:i/>
          <w:sz w:val="17"/>
        </w:rPr>
        <w:t>11</w:t>
      </w:r>
      <w:r>
        <w:rPr>
          <w:sz w:val="17"/>
        </w:rPr>
        <w:t>(4),</w:t>
      </w:r>
      <w:r>
        <w:rPr>
          <w:spacing w:val="11"/>
          <w:sz w:val="17"/>
        </w:rPr>
        <w:t> </w:t>
      </w:r>
      <w:r>
        <w:rPr>
          <w:sz w:val="17"/>
        </w:rPr>
        <w:t>907</w:t>
      </w:r>
      <w:r>
        <w:rPr>
          <w:rFonts w:ascii="Lucida Sans Unicode" w:hAnsi="Lucida Sans Unicode"/>
          <w:sz w:val="17"/>
        </w:rPr>
        <w:t>–</w:t>
      </w:r>
      <w:r>
        <w:rPr>
          <w:sz w:val="17"/>
        </w:rPr>
        <w:t>933.</w:t>
      </w:r>
      <w:r>
        <w:rPr>
          <w:spacing w:val="12"/>
          <w:sz w:val="17"/>
        </w:rPr>
        <w:t> </w:t>
      </w:r>
      <w:r>
        <w:rPr>
          <w:sz w:val="17"/>
        </w:rPr>
        <w:t>doi:</w:t>
      </w:r>
      <w:r>
        <w:rPr>
          <w:spacing w:val="11"/>
          <w:sz w:val="17"/>
        </w:rPr>
        <w:t> </w:t>
      </w:r>
      <w:hyperlink r:id="rId36">
        <w:r>
          <w:rPr>
            <w:color w:val="0000FF"/>
            <w:sz w:val="17"/>
          </w:rPr>
          <w:t>10.1007/s11365-015-0356-5</w:t>
        </w:r>
      </w:hyperlink>
      <w:r>
        <w:rPr>
          <w:sz w:val="17"/>
        </w:rPr>
        <w:t>.</w:t>
      </w:r>
    </w:p>
    <w:p>
      <w:pPr>
        <w:spacing w:line="206" w:lineRule="auto" w:before="56"/>
        <w:ind w:left="555" w:right="681" w:hanging="439"/>
        <w:jc w:val="both"/>
        <w:rPr>
          <w:sz w:val="17"/>
        </w:rPr>
      </w:pPr>
      <w:bookmarkStart w:name="_bookmark32" w:id="55"/>
      <w:bookmarkEnd w:id="55"/>
      <w:r>
        <w:rPr/>
      </w:r>
      <w:r>
        <w:rPr>
          <w:sz w:val="17"/>
        </w:rPr>
        <w:t>Liu, T., Walley, K., Pugh, G., &amp; Adkins, P. (2020). Entrepreneurship education in China evidence from</w:t>
      </w:r>
      <w:r>
        <w:rPr>
          <w:spacing w:val="1"/>
          <w:sz w:val="17"/>
        </w:rPr>
        <w:t> </w:t>
      </w:r>
      <w:r>
        <w:rPr>
          <w:sz w:val="17"/>
        </w:rPr>
        <w:t>a</w:t>
      </w:r>
      <w:r>
        <w:rPr>
          <w:spacing w:val="-3"/>
          <w:sz w:val="17"/>
        </w:rPr>
        <w:t> </w:t>
      </w:r>
      <w:r>
        <w:rPr>
          <w:sz w:val="17"/>
        </w:rPr>
        <w:t>preliminary</w:t>
      </w:r>
      <w:r>
        <w:rPr>
          <w:spacing w:val="-2"/>
          <w:sz w:val="17"/>
        </w:rPr>
        <w:t> </w:t>
      </w:r>
      <w:r>
        <w:rPr>
          <w:sz w:val="17"/>
        </w:rPr>
        <w:t>scoping</w:t>
      </w:r>
      <w:r>
        <w:rPr>
          <w:spacing w:val="-1"/>
          <w:sz w:val="17"/>
        </w:rPr>
        <w:t> </w:t>
      </w:r>
      <w:r>
        <w:rPr>
          <w:sz w:val="17"/>
        </w:rPr>
        <w:t>study</w:t>
      </w:r>
      <w:r>
        <w:rPr>
          <w:spacing w:val="-3"/>
          <w:sz w:val="17"/>
        </w:rPr>
        <w:t> </w:t>
      </w:r>
      <w:r>
        <w:rPr>
          <w:sz w:val="17"/>
        </w:rPr>
        <w:t>of</w:t>
      </w:r>
      <w:r>
        <w:rPr>
          <w:spacing w:val="-2"/>
          <w:sz w:val="17"/>
        </w:rPr>
        <w:t> </w:t>
      </w:r>
      <w:r>
        <w:rPr>
          <w:sz w:val="17"/>
        </w:rPr>
        <w:t>enterprising</w:t>
      </w:r>
      <w:r>
        <w:rPr>
          <w:spacing w:val="-1"/>
          <w:sz w:val="17"/>
        </w:rPr>
        <w:t> </w:t>
      </w:r>
      <w:r>
        <w:rPr>
          <w:sz w:val="17"/>
        </w:rPr>
        <w:t>tendency</w:t>
      </w:r>
      <w:r>
        <w:rPr>
          <w:spacing w:val="-2"/>
          <w:sz w:val="17"/>
        </w:rPr>
        <w:t> </w:t>
      </w:r>
      <w:r>
        <w:rPr>
          <w:sz w:val="17"/>
        </w:rPr>
        <w:t>in</w:t>
      </w:r>
      <w:r>
        <w:rPr>
          <w:spacing w:val="-3"/>
          <w:sz w:val="17"/>
        </w:rPr>
        <w:t> </w:t>
      </w:r>
      <w:r>
        <w:rPr>
          <w:sz w:val="17"/>
        </w:rPr>
        <w:t>Chinese university</w:t>
      </w:r>
      <w:r>
        <w:rPr>
          <w:spacing w:val="-2"/>
          <w:sz w:val="17"/>
        </w:rPr>
        <w:t> </w:t>
      </w:r>
      <w:r>
        <w:rPr>
          <w:sz w:val="17"/>
        </w:rPr>
        <w:t>students.</w:t>
      </w:r>
      <w:r>
        <w:rPr>
          <w:spacing w:val="-1"/>
          <w:sz w:val="17"/>
        </w:rPr>
        <w:t> </w:t>
      </w:r>
      <w:r>
        <w:rPr>
          <w:i/>
          <w:sz w:val="17"/>
        </w:rPr>
        <w:t>Journal</w:t>
      </w:r>
      <w:r>
        <w:rPr>
          <w:i/>
          <w:spacing w:val="-2"/>
          <w:sz w:val="17"/>
        </w:rPr>
        <w:t> </w:t>
      </w:r>
      <w:r>
        <w:rPr>
          <w:i/>
          <w:sz w:val="17"/>
        </w:rPr>
        <w:t>of</w:t>
      </w:r>
      <w:r>
        <w:rPr>
          <w:i/>
          <w:spacing w:val="-36"/>
          <w:sz w:val="17"/>
        </w:rPr>
        <w:t> </w:t>
      </w:r>
      <w:r>
        <w:rPr>
          <w:i/>
          <w:w w:val="95"/>
          <w:sz w:val="17"/>
        </w:rPr>
        <w:t>Entrepreneurship</w:t>
      </w:r>
      <w:r>
        <w:rPr>
          <w:i/>
          <w:spacing w:val="24"/>
          <w:w w:val="95"/>
          <w:sz w:val="17"/>
        </w:rPr>
        <w:t> </w:t>
      </w:r>
      <w:r>
        <w:rPr>
          <w:i/>
          <w:w w:val="95"/>
          <w:sz w:val="17"/>
        </w:rPr>
        <w:t>in</w:t>
      </w:r>
      <w:r>
        <w:rPr>
          <w:i/>
          <w:spacing w:val="25"/>
          <w:w w:val="95"/>
          <w:sz w:val="17"/>
        </w:rPr>
        <w:t> </w:t>
      </w:r>
      <w:r>
        <w:rPr>
          <w:i/>
          <w:w w:val="95"/>
          <w:sz w:val="17"/>
        </w:rPr>
        <w:t>Emerging</w:t>
      </w:r>
      <w:r>
        <w:rPr>
          <w:i/>
          <w:spacing w:val="24"/>
          <w:w w:val="95"/>
          <w:sz w:val="17"/>
        </w:rPr>
        <w:t> </w:t>
      </w:r>
      <w:r>
        <w:rPr>
          <w:i/>
          <w:w w:val="95"/>
          <w:sz w:val="17"/>
        </w:rPr>
        <w:t>Economies</w:t>
      </w:r>
      <w:r>
        <w:rPr>
          <w:w w:val="95"/>
          <w:sz w:val="17"/>
        </w:rPr>
        <w:t>,</w:t>
      </w:r>
      <w:r>
        <w:rPr>
          <w:spacing w:val="24"/>
          <w:w w:val="95"/>
          <w:sz w:val="17"/>
        </w:rPr>
        <w:t> </w:t>
      </w:r>
      <w:r>
        <w:rPr>
          <w:i/>
          <w:w w:val="95"/>
          <w:sz w:val="17"/>
        </w:rPr>
        <w:t>12</w:t>
      </w:r>
      <w:r>
        <w:rPr>
          <w:w w:val="95"/>
          <w:sz w:val="17"/>
        </w:rPr>
        <w:t>(2),</w:t>
      </w:r>
      <w:r>
        <w:rPr>
          <w:spacing w:val="23"/>
          <w:w w:val="95"/>
          <w:sz w:val="17"/>
        </w:rPr>
        <w:t> </w:t>
      </w:r>
      <w:r>
        <w:rPr>
          <w:w w:val="95"/>
          <w:sz w:val="17"/>
        </w:rPr>
        <w:t>305</w:t>
      </w:r>
      <w:r>
        <w:rPr>
          <w:rFonts w:ascii="Lucida Sans Unicode" w:hAnsi="Lucida Sans Unicode"/>
          <w:w w:val="95"/>
          <w:sz w:val="17"/>
        </w:rPr>
        <w:t>–</w:t>
      </w:r>
      <w:r>
        <w:rPr>
          <w:w w:val="95"/>
          <w:sz w:val="17"/>
        </w:rPr>
        <w:t>326.</w:t>
      </w:r>
      <w:r>
        <w:rPr>
          <w:spacing w:val="25"/>
          <w:w w:val="95"/>
          <w:sz w:val="17"/>
        </w:rPr>
        <w:t> </w:t>
      </w:r>
      <w:r>
        <w:rPr>
          <w:w w:val="95"/>
          <w:sz w:val="17"/>
        </w:rPr>
        <w:t>doi:</w:t>
      </w:r>
      <w:r>
        <w:rPr>
          <w:spacing w:val="24"/>
          <w:w w:val="95"/>
          <w:sz w:val="17"/>
        </w:rPr>
        <w:t> </w:t>
      </w:r>
      <w:hyperlink r:id="rId37">
        <w:r>
          <w:rPr>
            <w:color w:val="0000FF"/>
            <w:w w:val="95"/>
            <w:sz w:val="17"/>
          </w:rPr>
          <w:t>10.1108/JEEE-01-2019-0006</w:t>
        </w:r>
      </w:hyperlink>
      <w:r>
        <w:rPr>
          <w:w w:val="95"/>
          <w:sz w:val="17"/>
        </w:rPr>
        <w:t>.</w:t>
      </w:r>
    </w:p>
    <w:p>
      <w:pPr>
        <w:spacing w:line="206" w:lineRule="auto" w:before="56"/>
        <w:ind w:left="555" w:right="682" w:hanging="439"/>
        <w:jc w:val="both"/>
        <w:rPr>
          <w:sz w:val="17"/>
        </w:rPr>
      </w:pPr>
      <w:bookmarkStart w:name="_bookmark33" w:id="56"/>
      <w:bookmarkEnd w:id="56"/>
      <w:r>
        <w:rPr/>
      </w:r>
      <w:r>
        <w:rPr>
          <w:sz w:val="17"/>
        </w:rPr>
        <w:t>Moraes,</w:t>
      </w:r>
      <w:r>
        <w:rPr>
          <w:spacing w:val="-7"/>
          <w:sz w:val="17"/>
        </w:rPr>
        <w:t> </w:t>
      </w:r>
      <w:r>
        <w:rPr>
          <w:sz w:val="17"/>
        </w:rPr>
        <w:t>G.</w:t>
      </w:r>
      <w:r>
        <w:rPr>
          <w:spacing w:val="-6"/>
          <w:sz w:val="17"/>
        </w:rPr>
        <w:t> </w:t>
      </w:r>
      <w:r>
        <w:rPr>
          <w:sz w:val="17"/>
        </w:rPr>
        <w:t>H.</w:t>
      </w:r>
      <w:r>
        <w:rPr>
          <w:spacing w:val="-7"/>
          <w:sz w:val="17"/>
        </w:rPr>
        <w:t> </w:t>
      </w:r>
      <w:r>
        <w:rPr>
          <w:sz w:val="17"/>
        </w:rPr>
        <w:t>S.</w:t>
      </w:r>
      <w:r>
        <w:rPr>
          <w:spacing w:val="-6"/>
          <w:sz w:val="17"/>
        </w:rPr>
        <w:t> </w:t>
      </w:r>
      <w:r>
        <w:rPr>
          <w:sz w:val="17"/>
        </w:rPr>
        <w:t>M.,</w:t>
      </w:r>
      <w:r>
        <w:rPr>
          <w:spacing w:val="-6"/>
          <w:sz w:val="17"/>
        </w:rPr>
        <w:t> </w:t>
      </w:r>
      <w:r>
        <w:rPr>
          <w:sz w:val="17"/>
        </w:rPr>
        <w:t>Fischer,</w:t>
      </w:r>
      <w:r>
        <w:rPr>
          <w:spacing w:val="-6"/>
          <w:sz w:val="17"/>
        </w:rPr>
        <w:t> </w:t>
      </w:r>
      <w:r>
        <w:rPr>
          <w:sz w:val="17"/>
        </w:rPr>
        <w:t>B.</w:t>
      </w:r>
      <w:r>
        <w:rPr>
          <w:spacing w:val="-7"/>
          <w:sz w:val="17"/>
        </w:rPr>
        <w:t> </w:t>
      </w:r>
      <w:r>
        <w:rPr>
          <w:sz w:val="17"/>
        </w:rPr>
        <w:t>B.,</w:t>
      </w:r>
      <w:r>
        <w:rPr>
          <w:spacing w:val="-7"/>
          <w:sz w:val="17"/>
        </w:rPr>
        <w:t> </w:t>
      </w:r>
      <w:r>
        <w:rPr>
          <w:sz w:val="17"/>
        </w:rPr>
        <w:t>Campos,</w:t>
      </w:r>
      <w:r>
        <w:rPr>
          <w:spacing w:val="-5"/>
          <w:sz w:val="17"/>
        </w:rPr>
        <w:t> </w:t>
      </w:r>
      <w:r>
        <w:rPr>
          <w:sz w:val="17"/>
        </w:rPr>
        <w:t>M.</w:t>
      </w:r>
      <w:r>
        <w:rPr>
          <w:spacing w:val="-6"/>
          <w:sz w:val="17"/>
        </w:rPr>
        <w:t> </w:t>
      </w:r>
      <w:r>
        <w:rPr>
          <w:sz w:val="17"/>
        </w:rPr>
        <w:t>L.,</w:t>
      </w:r>
      <w:r>
        <w:rPr>
          <w:spacing w:val="-6"/>
          <w:sz w:val="17"/>
        </w:rPr>
        <w:t> </w:t>
      </w:r>
      <w:r>
        <w:rPr>
          <w:sz w:val="17"/>
        </w:rPr>
        <w:t>&amp;</w:t>
      </w:r>
      <w:r>
        <w:rPr>
          <w:spacing w:val="-7"/>
          <w:sz w:val="17"/>
        </w:rPr>
        <w:t> </w:t>
      </w:r>
      <w:r>
        <w:rPr>
          <w:sz w:val="17"/>
        </w:rPr>
        <w:t>Schaeffer,</w:t>
      </w:r>
      <w:r>
        <w:rPr>
          <w:spacing w:val="-6"/>
          <w:sz w:val="17"/>
        </w:rPr>
        <w:t> </w:t>
      </w:r>
      <w:r>
        <w:rPr>
          <w:sz w:val="17"/>
        </w:rPr>
        <w:t>P.</w:t>
      </w:r>
      <w:r>
        <w:rPr>
          <w:spacing w:val="-6"/>
          <w:sz w:val="17"/>
        </w:rPr>
        <w:t> </w:t>
      </w:r>
      <w:r>
        <w:rPr>
          <w:sz w:val="17"/>
        </w:rPr>
        <w:t>R.</w:t>
      </w:r>
      <w:r>
        <w:rPr>
          <w:spacing w:val="-7"/>
          <w:sz w:val="17"/>
        </w:rPr>
        <w:t> </w:t>
      </w:r>
      <w:r>
        <w:rPr>
          <w:sz w:val="17"/>
        </w:rPr>
        <w:t>(2020).</w:t>
      </w:r>
      <w:r>
        <w:rPr>
          <w:spacing w:val="-6"/>
          <w:sz w:val="17"/>
        </w:rPr>
        <w:t> </w:t>
      </w:r>
      <w:r>
        <w:rPr>
          <w:sz w:val="17"/>
        </w:rPr>
        <w:t>University</w:t>
      </w:r>
      <w:r>
        <w:rPr>
          <w:spacing w:val="-6"/>
          <w:sz w:val="17"/>
        </w:rPr>
        <w:t> </w:t>
      </w:r>
      <w:r>
        <w:rPr>
          <w:sz w:val="17"/>
        </w:rPr>
        <w:t>ecosystems</w:t>
      </w:r>
      <w:r>
        <w:rPr>
          <w:spacing w:val="-6"/>
          <w:sz w:val="17"/>
        </w:rPr>
        <w:t> </w:t>
      </w:r>
      <w:r>
        <w:rPr>
          <w:sz w:val="17"/>
        </w:rPr>
        <w:t>and</w:t>
      </w:r>
      <w:r>
        <w:rPr>
          <w:spacing w:val="-36"/>
          <w:sz w:val="17"/>
        </w:rPr>
        <w:t> </w:t>
      </w:r>
      <w:r>
        <w:rPr>
          <w:sz w:val="17"/>
        </w:rPr>
        <w:t>the</w:t>
      </w:r>
      <w:r>
        <w:rPr>
          <w:spacing w:val="1"/>
          <w:sz w:val="17"/>
        </w:rPr>
        <w:t> </w:t>
      </w:r>
      <w:r>
        <w:rPr>
          <w:sz w:val="17"/>
        </w:rPr>
        <w:t>commitment</w:t>
      </w:r>
      <w:r>
        <w:rPr>
          <w:spacing w:val="1"/>
          <w:sz w:val="17"/>
        </w:rPr>
        <w:t> </w:t>
      </w:r>
      <w:r>
        <w:rPr>
          <w:sz w:val="17"/>
        </w:rPr>
        <w:t>of</w:t>
      </w:r>
      <w:r>
        <w:rPr>
          <w:spacing w:val="1"/>
          <w:sz w:val="17"/>
        </w:rPr>
        <w:t> </w:t>
      </w:r>
      <w:r>
        <w:rPr>
          <w:sz w:val="17"/>
        </w:rPr>
        <w:t>faculty</w:t>
      </w:r>
      <w:r>
        <w:rPr>
          <w:spacing w:val="1"/>
          <w:sz w:val="17"/>
        </w:rPr>
        <w:t> </w:t>
      </w:r>
      <w:r>
        <w:rPr>
          <w:sz w:val="17"/>
        </w:rPr>
        <w:t>members</w:t>
      </w:r>
      <w:r>
        <w:rPr>
          <w:spacing w:val="1"/>
          <w:sz w:val="17"/>
        </w:rPr>
        <w:t> </w:t>
      </w:r>
      <w:r>
        <w:rPr>
          <w:sz w:val="17"/>
        </w:rPr>
        <w:t>to</w:t>
      </w:r>
      <w:r>
        <w:rPr>
          <w:spacing w:val="1"/>
          <w:sz w:val="17"/>
        </w:rPr>
        <w:t> </w:t>
      </w:r>
      <w:r>
        <w:rPr>
          <w:sz w:val="17"/>
        </w:rPr>
        <w:t>support</w:t>
      </w:r>
      <w:r>
        <w:rPr>
          <w:spacing w:val="1"/>
          <w:sz w:val="17"/>
        </w:rPr>
        <w:t> </w:t>
      </w:r>
      <w:r>
        <w:rPr>
          <w:sz w:val="17"/>
        </w:rPr>
        <w:t>entrepreneurial</w:t>
      </w:r>
      <w:r>
        <w:rPr>
          <w:spacing w:val="1"/>
          <w:sz w:val="17"/>
        </w:rPr>
        <w:t> </w:t>
      </w:r>
      <w:r>
        <w:rPr>
          <w:sz w:val="17"/>
        </w:rPr>
        <w:t>activities.</w:t>
      </w:r>
      <w:r>
        <w:rPr>
          <w:spacing w:val="1"/>
          <w:sz w:val="17"/>
        </w:rPr>
        <w:t> </w:t>
      </w:r>
      <w:r>
        <w:rPr>
          <w:i/>
          <w:sz w:val="17"/>
        </w:rPr>
        <w:t>Brazilian</w:t>
      </w:r>
      <w:r>
        <w:rPr>
          <w:i/>
          <w:spacing w:val="1"/>
          <w:sz w:val="17"/>
        </w:rPr>
        <w:t> </w:t>
      </w:r>
      <w:r>
        <w:rPr>
          <w:i/>
          <w:sz w:val="17"/>
        </w:rPr>
        <w:t>Administration</w:t>
      </w:r>
      <w:r>
        <w:rPr>
          <w:i/>
          <w:spacing w:val="4"/>
          <w:sz w:val="17"/>
        </w:rPr>
        <w:t> </w:t>
      </w:r>
      <w:r>
        <w:rPr>
          <w:i/>
          <w:sz w:val="17"/>
        </w:rPr>
        <w:t>Review</w:t>
      </w:r>
      <w:r>
        <w:rPr>
          <w:i/>
          <w:spacing w:val="5"/>
          <w:sz w:val="17"/>
        </w:rPr>
        <w:t> </w:t>
      </w:r>
      <w:r>
        <w:rPr>
          <w:i/>
          <w:sz w:val="17"/>
        </w:rPr>
        <w:t>(BAR)</w:t>
      </w:r>
      <w:r>
        <w:rPr>
          <w:sz w:val="17"/>
        </w:rPr>
        <w:t>,</w:t>
      </w:r>
      <w:r>
        <w:rPr>
          <w:spacing w:val="4"/>
          <w:sz w:val="17"/>
        </w:rPr>
        <w:t> </w:t>
      </w:r>
      <w:r>
        <w:rPr>
          <w:i/>
          <w:sz w:val="17"/>
        </w:rPr>
        <w:t>17</w:t>
      </w:r>
      <w:r>
        <w:rPr>
          <w:sz w:val="17"/>
        </w:rPr>
        <w:t>(2),</w:t>
      </w:r>
      <w:r>
        <w:rPr>
          <w:spacing w:val="5"/>
          <w:sz w:val="17"/>
        </w:rPr>
        <w:t> </w:t>
      </w:r>
      <w:r>
        <w:rPr>
          <w:sz w:val="17"/>
        </w:rPr>
        <w:t>1</w:t>
      </w:r>
      <w:r>
        <w:rPr>
          <w:rFonts w:ascii="Lucida Sans Unicode" w:hAnsi="Lucida Sans Unicode"/>
          <w:sz w:val="17"/>
        </w:rPr>
        <w:t>–</w:t>
      </w:r>
      <w:r>
        <w:rPr>
          <w:sz w:val="17"/>
        </w:rPr>
        <w:t>26.</w:t>
      </w:r>
      <w:r>
        <w:rPr>
          <w:spacing w:val="5"/>
          <w:sz w:val="17"/>
        </w:rPr>
        <w:t> </w:t>
      </w:r>
      <w:r>
        <w:rPr>
          <w:sz w:val="17"/>
        </w:rPr>
        <w:t>doi:</w:t>
      </w:r>
      <w:r>
        <w:rPr>
          <w:spacing w:val="5"/>
          <w:sz w:val="17"/>
        </w:rPr>
        <w:t> </w:t>
      </w:r>
      <w:hyperlink r:id="rId38">
        <w:r>
          <w:rPr>
            <w:color w:val="0000FF"/>
            <w:sz w:val="17"/>
          </w:rPr>
          <w:t>10.1590/1807-7692bar2020190013</w:t>
        </w:r>
      </w:hyperlink>
      <w:r>
        <w:rPr>
          <w:sz w:val="17"/>
        </w:rPr>
        <w:t>.</w:t>
      </w:r>
    </w:p>
    <w:p>
      <w:pPr>
        <w:spacing w:line="204" w:lineRule="auto" w:before="57"/>
        <w:ind w:left="555" w:right="682" w:hanging="439"/>
        <w:jc w:val="both"/>
        <w:rPr>
          <w:sz w:val="17"/>
        </w:rPr>
      </w:pPr>
      <w:bookmarkStart w:name="_bookmark34" w:id="57"/>
      <w:bookmarkEnd w:id="57"/>
      <w:r>
        <w:rPr/>
      </w:r>
      <w:r>
        <w:rPr>
          <w:sz w:val="17"/>
        </w:rPr>
        <w:t>Moraes, G. H. S. M., Iizuka, E. S., &amp; Pedro, M. (2018). Effects of entrepreneurial characteristics and</w:t>
      </w:r>
      <w:r>
        <w:rPr>
          <w:spacing w:val="1"/>
          <w:sz w:val="17"/>
        </w:rPr>
        <w:t> </w:t>
      </w:r>
      <w:r>
        <w:rPr>
          <w:w w:val="102"/>
          <w:sz w:val="17"/>
        </w:rPr>
        <w:t>university</w:t>
      </w:r>
      <w:r>
        <w:rPr>
          <w:spacing w:val="5"/>
          <w:sz w:val="17"/>
        </w:rPr>
        <w:t> </w:t>
      </w:r>
      <w:r>
        <w:rPr>
          <w:w w:val="96"/>
          <w:sz w:val="17"/>
        </w:rPr>
        <w:t>environment</w:t>
      </w:r>
      <w:r>
        <w:rPr>
          <w:spacing w:val="6"/>
          <w:sz w:val="17"/>
        </w:rPr>
        <w:t> </w:t>
      </w:r>
      <w:r>
        <w:rPr>
          <w:w w:val="93"/>
          <w:sz w:val="17"/>
        </w:rPr>
        <w:t>on</w:t>
      </w:r>
      <w:r>
        <w:rPr>
          <w:spacing w:val="4"/>
          <w:sz w:val="17"/>
        </w:rPr>
        <w:t> </w:t>
      </w:r>
      <w:r>
        <w:rPr>
          <w:w w:val="92"/>
          <w:sz w:val="17"/>
        </w:rPr>
        <w:t>entrepren</w:t>
      </w:r>
      <w:r>
        <w:rPr>
          <w:spacing w:val="2"/>
          <w:w w:val="92"/>
          <w:sz w:val="17"/>
        </w:rPr>
        <w:t>e</w:t>
      </w:r>
      <w:r>
        <w:rPr>
          <w:w w:val="101"/>
          <w:sz w:val="17"/>
        </w:rPr>
        <w:t>urial</w:t>
      </w:r>
      <w:r>
        <w:rPr>
          <w:spacing w:val="5"/>
          <w:sz w:val="17"/>
        </w:rPr>
        <w:t> </w:t>
      </w:r>
      <w:r>
        <w:rPr>
          <w:w w:val="94"/>
          <w:sz w:val="17"/>
        </w:rPr>
        <w:t>intention.</w:t>
      </w:r>
      <w:r>
        <w:rPr>
          <w:spacing w:val="5"/>
          <w:sz w:val="17"/>
        </w:rPr>
        <w:t> </w:t>
      </w:r>
      <w:r>
        <w:rPr>
          <w:i/>
          <w:w w:val="97"/>
          <w:sz w:val="17"/>
        </w:rPr>
        <w:t>Revista</w:t>
      </w:r>
      <w:r>
        <w:rPr>
          <w:i/>
          <w:spacing w:val="5"/>
          <w:sz w:val="17"/>
        </w:rPr>
        <w:t> </w:t>
      </w:r>
      <w:r>
        <w:rPr>
          <w:i/>
          <w:w w:val="89"/>
          <w:sz w:val="17"/>
        </w:rPr>
        <w:t>de</w:t>
      </w:r>
      <w:r>
        <w:rPr>
          <w:i/>
          <w:spacing w:val="5"/>
          <w:sz w:val="17"/>
        </w:rPr>
        <w:t> </w:t>
      </w:r>
      <w:r>
        <w:rPr>
          <w:i/>
          <w:w w:val="101"/>
          <w:sz w:val="17"/>
        </w:rPr>
        <w:t>Administraç</w:t>
      </w:r>
      <w:r>
        <w:rPr>
          <w:rFonts w:ascii="Trebuchet MS" w:hAnsi="Trebuchet MS"/>
          <w:spacing w:val="-85"/>
          <w:w w:val="94"/>
          <w:position w:val="1"/>
          <w:sz w:val="17"/>
        </w:rPr>
        <w:t>~</w:t>
      </w:r>
      <w:r>
        <w:rPr>
          <w:i/>
          <w:w w:val="92"/>
          <w:sz w:val="17"/>
        </w:rPr>
        <w:t>ao</w:t>
      </w:r>
      <w:r>
        <w:rPr>
          <w:i/>
          <w:spacing w:val="5"/>
          <w:sz w:val="17"/>
        </w:rPr>
        <w:t> </w:t>
      </w:r>
      <w:r>
        <w:rPr>
          <w:i/>
          <w:spacing w:val="-1"/>
          <w:w w:val="96"/>
          <w:sz w:val="17"/>
        </w:rPr>
        <w:t>Contempo</w:t>
      </w:r>
      <w:r>
        <w:rPr>
          <w:i/>
          <w:spacing w:val="-2"/>
          <w:w w:val="96"/>
          <w:sz w:val="17"/>
        </w:rPr>
        <w:t>r</w:t>
      </w:r>
      <w:r>
        <w:rPr>
          <w:rFonts w:ascii="Trebuchet MS" w:hAnsi="Trebuchet MS"/>
          <w:spacing w:val="-85"/>
          <w:w w:val="94"/>
          <w:position w:val="1"/>
          <w:sz w:val="17"/>
        </w:rPr>
        <w:t>^</w:t>
      </w:r>
      <w:r>
        <w:rPr>
          <w:i/>
          <w:spacing w:val="-1"/>
          <w:w w:val="93"/>
          <w:sz w:val="17"/>
        </w:rPr>
        <w:t>anea</w:t>
      </w:r>
      <w:r>
        <w:rPr>
          <w:spacing w:val="-1"/>
          <w:w w:val="78"/>
          <w:sz w:val="17"/>
        </w:rPr>
        <w:t>,</w:t>
      </w:r>
      <w:r>
        <w:rPr>
          <w:w w:val="78"/>
          <w:sz w:val="17"/>
        </w:rPr>
        <w:t> </w:t>
      </w:r>
      <w:r>
        <w:rPr>
          <w:i/>
          <w:sz w:val="17"/>
        </w:rPr>
        <w:t>22</w:t>
      </w:r>
      <w:r>
        <w:rPr>
          <w:sz w:val="17"/>
        </w:rPr>
        <w:t>(2),</w:t>
      </w:r>
      <w:r>
        <w:rPr>
          <w:spacing w:val="12"/>
          <w:sz w:val="17"/>
        </w:rPr>
        <w:t> </w:t>
      </w:r>
      <w:r>
        <w:rPr>
          <w:sz w:val="17"/>
        </w:rPr>
        <w:t>226</w:t>
      </w:r>
      <w:r>
        <w:rPr>
          <w:rFonts w:ascii="Lucida Sans Unicode" w:hAnsi="Lucida Sans Unicode"/>
          <w:sz w:val="17"/>
        </w:rPr>
        <w:t>–</w:t>
      </w:r>
      <w:r>
        <w:rPr>
          <w:sz w:val="17"/>
        </w:rPr>
        <w:t>248.</w:t>
      </w:r>
      <w:r>
        <w:rPr>
          <w:spacing w:val="12"/>
          <w:sz w:val="17"/>
        </w:rPr>
        <w:t> </w:t>
      </w:r>
      <w:r>
        <w:rPr>
          <w:sz w:val="17"/>
        </w:rPr>
        <w:t>doi:</w:t>
      </w:r>
      <w:r>
        <w:rPr>
          <w:spacing w:val="11"/>
          <w:sz w:val="17"/>
        </w:rPr>
        <w:t> </w:t>
      </w:r>
      <w:hyperlink r:id="rId39">
        <w:r>
          <w:rPr>
            <w:color w:val="0000FF"/>
            <w:sz w:val="17"/>
          </w:rPr>
          <w:t>10.1590/1982-7849rac2018170133</w:t>
        </w:r>
      </w:hyperlink>
      <w:r>
        <w:rPr>
          <w:sz w:val="17"/>
        </w:rPr>
        <w:t>.</w:t>
      </w:r>
    </w:p>
    <w:p>
      <w:pPr>
        <w:spacing w:line="218" w:lineRule="auto" w:before="39"/>
        <w:ind w:left="555" w:right="682" w:hanging="439"/>
        <w:jc w:val="both"/>
        <w:rPr>
          <w:sz w:val="17"/>
        </w:rPr>
      </w:pPr>
      <w:bookmarkStart w:name="_bookmark35" w:id="58"/>
      <w:bookmarkEnd w:id="58"/>
      <w:r>
        <w:rPr/>
      </w:r>
      <w:r>
        <w:rPr>
          <w:w w:val="98"/>
          <w:sz w:val="17"/>
        </w:rPr>
        <w:t>Nowi</w:t>
      </w:r>
      <w:r>
        <w:rPr>
          <w:spacing w:val="-86"/>
          <w:w w:val="98"/>
          <w:sz w:val="17"/>
        </w:rPr>
        <w:t>n</w:t>
      </w:r>
      <w:r>
        <w:rPr>
          <w:rFonts w:ascii="Trebuchet MS" w:hAnsi="Trebuchet MS"/>
          <w:spacing w:val="1"/>
          <w:w w:val="94"/>
          <w:position w:val="1"/>
          <w:sz w:val="17"/>
        </w:rPr>
        <w:t>´</w:t>
      </w:r>
      <w:r>
        <w:rPr>
          <w:w w:val="104"/>
          <w:sz w:val="17"/>
        </w:rPr>
        <w:t>ski,</w:t>
      </w:r>
      <w:r>
        <w:rPr>
          <w:sz w:val="17"/>
        </w:rPr>
        <w:t> </w:t>
      </w:r>
      <w:r>
        <w:rPr>
          <w:spacing w:val="6"/>
          <w:sz w:val="17"/>
        </w:rPr>
        <w:t> </w:t>
      </w:r>
      <w:r>
        <w:rPr>
          <w:w w:val="95"/>
          <w:sz w:val="17"/>
        </w:rPr>
        <w:t>W.,</w:t>
      </w:r>
      <w:r>
        <w:rPr>
          <w:sz w:val="17"/>
        </w:rPr>
        <w:t> </w:t>
      </w:r>
      <w:r>
        <w:rPr>
          <w:spacing w:val="6"/>
          <w:sz w:val="17"/>
        </w:rPr>
        <w:t> </w:t>
      </w:r>
      <w:r>
        <w:rPr>
          <w:w w:val="97"/>
          <w:sz w:val="17"/>
        </w:rPr>
        <w:t>Haddoud,</w:t>
      </w:r>
      <w:r>
        <w:rPr>
          <w:sz w:val="17"/>
        </w:rPr>
        <w:t> </w:t>
      </w:r>
      <w:r>
        <w:rPr>
          <w:spacing w:val="7"/>
          <w:sz w:val="17"/>
        </w:rPr>
        <w:t> </w:t>
      </w:r>
      <w:r>
        <w:rPr>
          <w:w w:val="91"/>
          <w:sz w:val="17"/>
        </w:rPr>
        <w:t>M.</w:t>
      </w:r>
      <w:r>
        <w:rPr>
          <w:sz w:val="17"/>
        </w:rPr>
        <w:t> </w:t>
      </w:r>
      <w:r>
        <w:rPr>
          <w:spacing w:val="5"/>
          <w:sz w:val="17"/>
        </w:rPr>
        <w:t> </w:t>
      </w:r>
      <w:r>
        <w:rPr>
          <w:w w:val="106"/>
          <w:sz w:val="17"/>
        </w:rPr>
        <w:t>Y.,</w:t>
      </w:r>
      <w:r>
        <w:rPr>
          <w:sz w:val="17"/>
        </w:rPr>
        <w:t> </w:t>
      </w:r>
      <w:r>
        <w:rPr>
          <w:spacing w:val="6"/>
          <w:sz w:val="17"/>
        </w:rPr>
        <w:t> </w:t>
      </w:r>
      <w:r>
        <w:rPr>
          <w:w w:val="109"/>
          <w:sz w:val="17"/>
        </w:rPr>
        <w:t>La</w:t>
      </w:r>
      <w:r>
        <w:rPr>
          <w:spacing w:val="-7"/>
          <w:w w:val="109"/>
          <w:sz w:val="17"/>
        </w:rPr>
        <w:t>n</w:t>
      </w:r>
      <w:r>
        <w:rPr>
          <w:rFonts w:ascii="Trebuchet MS" w:hAnsi="Trebuchet MS"/>
          <w:spacing w:val="-77"/>
          <w:w w:val="94"/>
          <w:position w:val="1"/>
          <w:sz w:val="17"/>
        </w:rPr>
        <w:t>ˇ</w:t>
      </w:r>
      <w:r>
        <w:rPr>
          <w:w w:val="100"/>
          <w:sz w:val="17"/>
        </w:rPr>
        <w:t>car</w:t>
      </w:r>
      <w:r>
        <w:rPr>
          <w:spacing w:val="-8"/>
          <w:w w:val="100"/>
          <w:sz w:val="17"/>
        </w:rPr>
        <w:t>i</w:t>
      </w:r>
      <w:r>
        <w:rPr>
          <w:rFonts w:ascii="Trebuchet MS" w:hAnsi="Trebuchet MS"/>
          <w:spacing w:val="-77"/>
          <w:w w:val="94"/>
          <w:position w:val="1"/>
          <w:sz w:val="17"/>
        </w:rPr>
        <w:t>ˇ</w:t>
      </w:r>
      <w:r>
        <w:rPr>
          <w:w w:val="90"/>
          <w:sz w:val="17"/>
        </w:rPr>
        <w:t>c,</w:t>
      </w:r>
      <w:r>
        <w:rPr>
          <w:sz w:val="17"/>
        </w:rPr>
        <w:t> </w:t>
      </w:r>
      <w:r>
        <w:rPr>
          <w:spacing w:val="5"/>
          <w:sz w:val="17"/>
        </w:rPr>
        <w:t> </w:t>
      </w:r>
      <w:r>
        <w:rPr>
          <w:w w:val="94"/>
          <w:sz w:val="17"/>
        </w:rPr>
        <w:t>D.,</w:t>
      </w:r>
      <w:r>
        <w:rPr>
          <w:sz w:val="17"/>
        </w:rPr>
        <w:t> </w:t>
      </w:r>
      <w:r>
        <w:rPr>
          <w:spacing w:val="6"/>
          <w:sz w:val="17"/>
        </w:rPr>
        <w:t> </w:t>
      </w:r>
      <w:r>
        <w:rPr>
          <w:w w:val="104"/>
          <w:sz w:val="17"/>
        </w:rPr>
        <w:t>Egero</w:t>
      </w:r>
      <w:r>
        <w:rPr>
          <w:spacing w:val="-2"/>
          <w:w w:val="104"/>
          <w:sz w:val="17"/>
        </w:rPr>
        <w:t>v</w:t>
      </w:r>
      <w:r>
        <w:rPr>
          <w:rFonts w:ascii="Trebuchet MS" w:hAnsi="Trebuchet MS"/>
          <w:spacing w:val="-83"/>
          <w:w w:val="94"/>
          <w:position w:val="1"/>
          <w:sz w:val="17"/>
        </w:rPr>
        <w:t>´</w:t>
      </w:r>
      <w:r>
        <w:rPr>
          <w:w w:val="90"/>
          <w:sz w:val="17"/>
        </w:rPr>
        <w:t>a,</w:t>
      </w:r>
      <w:r>
        <w:rPr>
          <w:sz w:val="17"/>
        </w:rPr>
        <w:t> </w:t>
      </w:r>
      <w:r>
        <w:rPr>
          <w:spacing w:val="6"/>
          <w:sz w:val="17"/>
        </w:rPr>
        <w:t> </w:t>
      </w:r>
      <w:r>
        <w:rPr>
          <w:w w:val="94"/>
          <w:sz w:val="17"/>
        </w:rPr>
        <w:t>D.,</w:t>
      </w:r>
      <w:r>
        <w:rPr>
          <w:sz w:val="17"/>
        </w:rPr>
        <w:t> </w:t>
      </w:r>
      <w:r>
        <w:rPr>
          <w:spacing w:val="5"/>
          <w:sz w:val="17"/>
        </w:rPr>
        <w:t> </w:t>
      </w:r>
      <w:r>
        <w:rPr>
          <w:w w:val="112"/>
          <w:sz w:val="17"/>
        </w:rPr>
        <w:t>&amp;</w:t>
      </w:r>
      <w:r>
        <w:rPr>
          <w:sz w:val="17"/>
        </w:rPr>
        <w:t> </w:t>
      </w:r>
      <w:r>
        <w:rPr>
          <w:spacing w:val="5"/>
          <w:sz w:val="17"/>
        </w:rPr>
        <w:t> </w:t>
      </w:r>
      <w:r>
        <w:rPr>
          <w:w w:val="101"/>
          <w:sz w:val="17"/>
        </w:rPr>
        <w:t>Czeg</w:t>
      </w:r>
      <w:r>
        <w:rPr>
          <w:spacing w:val="-7"/>
          <w:w w:val="101"/>
          <w:sz w:val="17"/>
        </w:rPr>
        <w:t>l</w:t>
      </w:r>
      <w:r>
        <w:rPr>
          <w:rFonts w:ascii="Trebuchet MS" w:hAnsi="Trebuchet MS"/>
          <w:spacing w:val="-77"/>
          <w:w w:val="94"/>
          <w:position w:val="1"/>
          <w:sz w:val="17"/>
        </w:rPr>
        <w:t>´</w:t>
      </w:r>
      <w:r>
        <w:rPr>
          <w:w w:val="91"/>
          <w:sz w:val="17"/>
        </w:rPr>
        <w:t>edi,</w:t>
      </w:r>
      <w:r>
        <w:rPr>
          <w:sz w:val="17"/>
        </w:rPr>
        <w:t> </w:t>
      </w:r>
      <w:r>
        <w:rPr>
          <w:spacing w:val="6"/>
          <w:sz w:val="17"/>
        </w:rPr>
        <w:t> </w:t>
      </w:r>
      <w:r>
        <w:rPr>
          <w:w w:val="97"/>
          <w:sz w:val="17"/>
        </w:rPr>
        <w:t>C.</w:t>
      </w:r>
      <w:r>
        <w:rPr>
          <w:sz w:val="17"/>
        </w:rPr>
        <w:t> </w:t>
      </w:r>
      <w:r>
        <w:rPr>
          <w:spacing w:val="6"/>
          <w:sz w:val="17"/>
        </w:rPr>
        <w:t> </w:t>
      </w:r>
      <w:r>
        <w:rPr>
          <w:w w:val="88"/>
          <w:sz w:val="17"/>
        </w:rPr>
        <w:t>(2019).</w:t>
      </w:r>
      <w:r>
        <w:rPr>
          <w:sz w:val="17"/>
        </w:rPr>
        <w:t> </w:t>
      </w:r>
      <w:r>
        <w:rPr>
          <w:spacing w:val="6"/>
          <w:sz w:val="17"/>
        </w:rPr>
        <w:t> </w:t>
      </w:r>
      <w:r>
        <w:rPr>
          <w:w w:val="105"/>
          <w:sz w:val="17"/>
        </w:rPr>
        <w:t>The</w:t>
      </w:r>
      <w:r>
        <w:rPr>
          <w:sz w:val="17"/>
        </w:rPr>
        <w:t> </w:t>
      </w:r>
      <w:r>
        <w:rPr>
          <w:spacing w:val="6"/>
          <w:sz w:val="17"/>
        </w:rPr>
        <w:t> </w:t>
      </w:r>
      <w:r>
        <w:rPr>
          <w:w w:val="97"/>
          <w:sz w:val="17"/>
        </w:rPr>
        <w:t>impact</w:t>
      </w:r>
      <w:r>
        <w:rPr>
          <w:sz w:val="17"/>
        </w:rPr>
        <w:t> </w:t>
      </w:r>
      <w:r>
        <w:rPr>
          <w:spacing w:val="6"/>
          <w:sz w:val="17"/>
        </w:rPr>
        <w:t> </w:t>
      </w:r>
      <w:r>
        <w:rPr>
          <w:w w:val="93"/>
          <w:sz w:val="17"/>
        </w:rPr>
        <w:t>of </w:t>
      </w:r>
      <w:r>
        <w:rPr>
          <w:sz w:val="17"/>
        </w:rPr>
        <w:t>entrepreneurship</w:t>
      </w:r>
      <w:r>
        <w:rPr>
          <w:spacing w:val="8"/>
          <w:sz w:val="17"/>
        </w:rPr>
        <w:t> </w:t>
      </w:r>
      <w:r>
        <w:rPr>
          <w:sz w:val="17"/>
        </w:rPr>
        <w:t>education,</w:t>
      </w:r>
      <w:r>
        <w:rPr>
          <w:spacing w:val="8"/>
          <w:sz w:val="17"/>
        </w:rPr>
        <w:t> </w:t>
      </w:r>
      <w:r>
        <w:rPr>
          <w:sz w:val="17"/>
        </w:rPr>
        <w:t>entrepreneurial</w:t>
      </w:r>
      <w:r>
        <w:rPr>
          <w:spacing w:val="6"/>
          <w:sz w:val="17"/>
        </w:rPr>
        <w:t> </w:t>
      </w:r>
      <w:r>
        <w:rPr>
          <w:sz w:val="17"/>
        </w:rPr>
        <w:t>self-efficacy</w:t>
      </w:r>
      <w:r>
        <w:rPr>
          <w:spacing w:val="7"/>
          <w:sz w:val="17"/>
        </w:rPr>
        <w:t> </w:t>
      </w:r>
      <w:r>
        <w:rPr>
          <w:sz w:val="17"/>
        </w:rPr>
        <w:t>and</w:t>
      </w:r>
      <w:r>
        <w:rPr>
          <w:spacing w:val="7"/>
          <w:sz w:val="17"/>
        </w:rPr>
        <w:t> </w:t>
      </w:r>
      <w:r>
        <w:rPr>
          <w:sz w:val="17"/>
        </w:rPr>
        <w:t>gender</w:t>
      </w:r>
      <w:r>
        <w:rPr>
          <w:spacing w:val="9"/>
          <w:sz w:val="17"/>
        </w:rPr>
        <w:t> </w:t>
      </w:r>
      <w:r>
        <w:rPr>
          <w:sz w:val="17"/>
        </w:rPr>
        <w:t>on</w:t>
      </w:r>
      <w:r>
        <w:rPr>
          <w:spacing w:val="8"/>
          <w:sz w:val="17"/>
        </w:rPr>
        <w:t> </w:t>
      </w:r>
      <w:r>
        <w:rPr>
          <w:sz w:val="17"/>
        </w:rPr>
        <w:t>entrepreneurial</w:t>
      </w:r>
    </w:p>
    <w:p>
      <w:pPr>
        <w:spacing w:after="0" w:line="218" w:lineRule="auto"/>
        <w:jc w:val="both"/>
        <w:rPr>
          <w:sz w:val="17"/>
        </w:rPr>
        <w:sectPr>
          <w:type w:val="continuous"/>
          <w:pgSz w:w="9870" w:h="13610"/>
          <w:pgMar w:top="540" w:bottom="280" w:left="280" w:right="280"/>
          <w:cols w:num="2" w:equalWidth="0">
            <w:col w:w="735" w:space="853"/>
            <w:col w:w="7722"/>
          </w:cols>
        </w:sectPr>
      </w:pPr>
    </w:p>
    <w:p>
      <w:pPr>
        <w:pStyle w:val="BodyText"/>
        <w:spacing w:before="6"/>
        <w:rPr>
          <w:sz w:val="21"/>
        </w:rPr>
      </w:pPr>
    </w:p>
    <w:p>
      <w:pPr>
        <w:spacing w:after="0"/>
        <w:rPr>
          <w:sz w:val="21"/>
        </w:rPr>
        <w:sectPr>
          <w:pgSz w:w="9870" w:h="13610"/>
          <w:pgMar w:header="1057" w:footer="0" w:top="1240" w:bottom="280" w:left="280" w:right="280"/>
        </w:sectPr>
      </w:pPr>
    </w:p>
    <w:p>
      <w:pPr>
        <w:spacing w:line="196" w:lineRule="auto" w:before="101"/>
        <w:ind w:left="1122" w:right="2" w:hanging="1"/>
        <w:jc w:val="both"/>
        <w:rPr>
          <w:sz w:val="17"/>
        </w:rPr>
      </w:pPr>
      <w:r>
        <w:rPr>
          <w:sz w:val="17"/>
        </w:rPr>
        <w:t>intentions of university students in the visegrad countries. </w:t>
      </w:r>
      <w:r>
        <w:rPr>
          <w:i/>
          <w:sz w:val="17"/>
        </w:rPr>
        <w:t>Studies in Higher Education</w:t>
      </w:r>
      <w:r>
        <w:rPr>
          <w:sz w:val="17"/>
        </w:rPr>
        <w:t>, </w:t>
      </w:r>
      <w:r>
        <w:rPr>
          <w:i/>
          <w:sz w:val="17"/>
        </w:rPr>
        <w:t>44</w:t>
      </w:r>
      <w:r>
        <w:rPr>
          <w:sz w:val="17"/>
        </w:rPr>
        <w:t>(2),</w:t>
      </w:r>
      <w:r>
        <w:rPr>
          <w:spacing w:val="1"/>
          <w:sz w:val="17"/>
        </w:rPr>
        <w:t> </w:t>
      </w:r>
      <w:r>
        <w:rPr>
          <w:sz w:val="17"/>
        </w:rPr>
        <w:t>361</w:t>
      </w:r>
      <w:r>
        <w:rPr>
          <w:rFonts w:ascii="Lucida Sans Unicode" w:hAnsi="Lucida Sans Unicode"/>
          <w:sz w:val="17"/>
        </w:rPr>
        <w:t>–</w:t>
      </w:r>
      <w:r>
        <w:rPr>
          <w:sz w:val="17"/>
        </w:rPr>
        <w:t>379.</w:t>
      </w:r>
      <w:r>
        <w:rPr>
          <w:spacing w:val="13"/>
          <w:sz w:val="17"/>
        </w:rPr>
        <w:t> </w:t>
      </w:r>
      <w:r>
        <w:rPr>
          <w:sz w:val="17"/>
        </w:rPr>
        <w:t>doi:</w:t>
      </w:r>
      <w:r>
        <w:rPr>
          <w:spacing w:val="12"/>
          <w:sz w:val="17"/>
        </w:rPr>
        <w:t> </w:t>
      </w:r>
      <w:hyperlink r:id="rId40">
        <w:r>
          <w:rPr>
            <w:color w:val="0000FF"/>
            <w:sz w:val="17"/>
          </w:rPr>
          <w:t>10.1080/03075079.2017.1365359</w:t>
        </w:r>
      </w:hyperlink>
      <w:r>
        <w:rPr>
          <w:sz w:val="17"/>
        </w:rPr>
        <w:t>.</w:t>
      </w:r>
    </w:p>
    <w:p>
      <w:pPr>
        <w:spacing w:before="35"/>
        <w:ind w:left="683" w:right="0" w:firstLine="0"/>
        <w:jc w:val="both"/>
        <w:rPr>
          <w:sz w:val="17"/>
        </w:rPr>
      </w:pPr>
      <w:bookmarkStart w:name="_bookmark36" w:id="59"/>
      <w:bookmarkEnd w:id="59"/>
      <w:r>
        <w:rPr/>
      </w:r>
      <w:r>
        <w:rPr>
          <w:sz w:val="17"/>
        </w:rPr>
        <w:t>Nunally,</w:t>
      </w:r>
      <w:r>
        <w:rPr>
          <w:spacing w:val="7"/>
          <w:sz w:val="17"/>
        </w:rPr>
        <w:t> </w:t>
      </w:r>
      <w:r>
        <w:rPr>
          <w:sz w:val="17"/>
        </w:rPr>
        <w:t>J.</w:t>
      </w:r>
      <w:r>
        <w:rPr>
          <w:spacing w:val="7"/>
          <w:sz w:val="17"/>
        </w:rPr>
        <w:t> </w:t>
      </w:r>
      <w:r>
        <w:rPr>
          <w:sz w:val="17"/>
        </w:rPr>
        <w:t>C.,</w:t>
      </w:r>
      <w:r>
        <w:rPr>
          <w:spacing w:val="7"/>
          <w:sz w:val="17"/>
        </w:rPr>
        <w:t> </w:t>
      </w:r>
      <w:r>
        <w:rPr>
          <w:sz w:val="17"/>
        </w:rPr>
        <w:t>&amp;</w:t>
      </w:r>
      <w:r>
        <w:rPr>
          <w:spacing w:val="7"/>
          <w:sz w:val="17"/>
        </w:rPr>
        <w:t> </w:t>
      </w:r>
      <w:r>
        <w:rPr>
          <w:sz w:val="17"/>
        </w:rPr>
        <w:t>Bernstein,</w:t>
      </w:r>
      <w:r>
        <w:rPr>
          <w:spacing w:val="8"/>
          <w:sz w:val="17"/>
        </w:rPr>
        <w:t> </w:t>
      </w:r>
      <w:r>
        <w:rPr>
          <w:sz w:val="17"/>
        </w:rPr>
        <w:t>I.</w:t>
      </w:r>
      <w:r>
        <w:rPr>
          <w:spacing w:val="7"/>
          <w:sz w:val="17"/>
        </w:rPr>
        <w:t> </w:t>
      </w:r>
      <w:r>
        <w:rPr>
          <w:sz w:val="17"/>
        </w:rPr>
        <w:t>(1994).</w:t>
      </w:r>
      <w:r>
        <w:rPr>
          <w:spacing w:val="7"/>
          <w:sz w:val="17"/>
        </w:rPr>
        <w:t> </w:t>
      </w:r>
      <w:r>
        <w:rPr>
          <w:i/>
          <w:sz w:val="17"/>
        </w:rPr>
        <w:t>Psychometric</w:t>
      </w:r>
      <w:r>
        <w:rPr>
          <w:i/>
          <w:spacing w:val="8"/>
          <w:sz w:val="17"/>
        </w:rPr>
        <w:t> </w:t>
      </w:r>
      <w:r>
        <w:rPr>
          <w:i/>
          <w:sz w:val="17"/>
        </w:rPr>
        <w:t>theory</w:t>
      </w:r>
      <w:r>
        <w:rPr>
          <w:sz w:val="17"/>
        </w:rPr>
        <w:t>,</w:t>
      </w:r>
      <w:r>
        <w:rPr>
          <w:spacing w:val="6"/>
          <w:sz w:val="17"/>
        </w:rPr>
        <w:t> </w:t>
      </w:r>
      <w:r>
        <w:rPr>
          <w:sz w:val="17"/>
        </w:rPr>
        <w:t>New</w:t>
      </w:r>
      <w:r>
        <w:rPr>
          <w:spacing w:val="8"/>
          <w:sz w:val="17"/>
        </w:rPr>
        <w:t> </w:t>
      </w:r>
      <w:r>
        <w:rPr>
          <w:sz w:val="17"/>
        </w:rPr>
        <w:t>York,</w:t>
      </w:r>
      <w:r>
        <w:rPr>
          <w:spacing w:val="7"/>
          <w:sz w:val="17"/>
        </w:rPr>
        <w:t> </w:t>
      </w:r>
      <w:r>
        <w:rPr>
          <w:sz w:val="17"/>
        </w:rPr>
        <w:t>NY:</w:t>
      </w:r>
      <w:r>
        <w:rPr>
          <w:spacing w:val="7"/>
          <w:sz w:val="17"/>
        </w:rPr>
        <w:t> </w:t>
      </w:r>
      <w:r>
        <w:rPr>
          <w:sz w:val="17"/>
        </w:rPr>
        <w:t>McGraw-Hill.</w:t>
      </w:r>
    </w:p>
    <w:p>
      <w:pPr>
        <w:spacing w:line="194" w:lineRule="auto" w:before="83"/>
        <w:ind w:left="1122" w:right="4" w:hanging="439"/>
        <w:jc w:val="both"/>
        <w:rPr>
          <w:sz w:val="17"/>
        </w:rPr>
      </w:pPr>
      <w:bookmarkStart w:name="_bookmark37" w:id="60"/>
      <w:bookmarkEnd w:id="60"/>
      <w:r>
        <w:rPr/>
      </w:r>
      <w:r>
        <w:rPr>
          <w:sz w:val="17"/>
        </w:rPr>
        <w:t>Ozaralli, N., &amp; Rivenburgh, N. K. (2016). Entrepreneurial intention: Antecedents to entrepreneurial</w:t>
      </w:r>
      <w:r>
        <w:rPr>
          <w:spacing w:val="1"/>
          <w:sz w:val="17"/>
        </w:rPr>
        <w:t> </w:t>
      </w:r>
      <w:r>
        <w:rPr>
          <w:w w:val="95"/>
          <w:sz w:val="17"/>
        </w:rPr>
        <w:t>behavior in the U. </w:t>
      </w:r>
      <w:r>
        <w:rPr>
          <w:i/>
          <w:w w:val="95"/>
          <w:sz w:val="17"/>
        </w:rPr>
        <w:t>Journal of Global Entrepreneurship Research</w:t>
      </w:r>
      <w:r>
        <w:rPr>
          <w:w w:val="95"/>
          <w:sz w:val="17"/>
        </w:rPr>
        <w:t>, </w:t>
      </w:r>
      <w:r>
        <w:rPr>
          <w:i/>
          <w:w w:val="95"/>
          <w:sz w:val="17"/>
        </w:rPr>
        <w:t>6</w:t>
      </w:r>
      <w:r>
        <w:rPr>
          <w:w w:val="95"/>
          <w:sz w:val="17"/>
        </w:rPr>
        <w:t>(1), 2</w:t>
      </w:r>
      <w:r>
        <w:rPr>
          <w:rFonts w:ascii="Lucida Sans Unicode" w:hAnsi="Lucida Sans Unicode"/>
          <w:w w:val="95"/>
          <w:sz w:val="17"/>
        </w:rPr>
        <w:t>–</w:t>
      </w:r>
      <w:r>
        <w:rPr>
          <w:w w:val="95"/>
          <w:sz w:val="17"/>
        </w:rPr>
        <w:t>32. doi: </w:t>
      </w:r>
      <w:hyperlink r:id="rId41">
        <w:r>
          <w:rPr>
            <w:color w:val="0000FF"/>
            <w:w w:val="95"/>
            <w:sz w:val="17"/>
          </w:rPr>
          <w:t>10.1186/s40497-</w:t>
        </w:r>
      </w:hyperlink>
      <w:r>
        <w:rPr>
          <w:color w:val="0000FF"/>
          <w:spacing w:val="1"/>
          <w:w w:val="95"/>
          <w:sz w:val="17"/>
        </w:rPr>
        <w:t> </w:t>
      </w:r>
      <w:hyperlink r:id="rId41">
        <w:r>
          <w:rPr>
            <w:color w:val="0000FF"/>
            <w:sz w:val="17"/>
          </w:rPr>
          <w:t>016-0047-</w:t>
        </w:r>
        <w:r>
          <w:rPr>
            <w:smallCaps/>
            <w:color w:val="0000FF"/>
            <w:sz w:val="17"/>
          </w:rPr>
          <w:t>x</w:t>
        </w:r>
      </w:hyperlink>
      <w:r>
        <w:rPr>
          <w:smallCaps w:val="0"/>
          <w:sz w:val="17"/>
        </w:rPr>
        <w:t>.</w:t>
      </w:r>
    </w:p>
    <w:p>
      <w:pPr>
        <w:spacing w:line="206" w:lineRule="auto" w:before="81"/>
        <w:ind w:left="1122" w:right="4" w:hanging="439"/>
        <w:jc w:val="both"/>
        <w:rPr>
          <w:sz w:val="17"/>
        </w:rPr>
      </w:pPr>
      <w:bookmarkStart w:name="_bookmark38" w:id="61"/>
      <w:bookmarkEnd w:id="61"/>
      <w:r>
        <w:rPr/>
      </w:r>
      <w:r>
        <w:rPr>
          <w:sz w:val="17"/>
        </w:rPr>
        <w:t>Piperopoulos, P., &amp; Dimov, D. (2015). Burst bubbles or build steam? Entrepreneurship education,</w:t>
      </w:r>
      <w:r>
        <w:rPr>
          <w:spacing w:val="1"/>
          <w:sz w:val="17"/>
        </w:rPr>
        <w:t> </w:t>
      </w:r>
      <w:r>
        <w:rPr>
          <w:sz w:val="17"/>
        </w:rPr>
        <w:t>entrepreneurial</w:t>
      </w:r>
      <w:r>
        <w:rPr>
          <w:spacing w:val="1"/>
          <w:sz w:val="17"/>
        </w:rPr>
        <w:t> </w:t>
      </w:r>
      <w:r>
        <w:rPr>
          <w:sz w:val="17"/>
        </w:rPr>
        <w:t>self-efficacy,</w:t>
      </w:r>
      <w:r>
        <w:rPr>
          <w:spacing w:val="1"/>
          <w:sz w:val="17"/>
        </w:rPr>
        <w:t> </w:t>
      </w:r>
      <w:r>
        <w:rPr>
          <w:sz w:val="17"/>
        </w:rPr>
        <w:t>and</w:t>
      </w:r>
      <w:r>
        <w:rPr>
          <w:spacing w:val="1"/>
          <w:sz w:val="17"/>
        </w:rPr>
        <w:t> </w:t>
      </w:r>
      <w:r>
        <w:rPr>
          <w:sz w:val="17"/>
        </w:rPr>
        <w:t>entrepreneurial</w:t>
      </w:r>
      <w:r>
        <w:rPr>
          <w:spacing w:val="1"/>
          <w:sz w:val="17"/>
        </w:rPr>
        <w:t> </w:t>
      </w:r>
      <w:r>
        <w:rPr>
          <w:sz w:val="17"/>
        </w:rPr>
        <w:t>intentions.</w:t>
      </w:r>
      <w:r>
        <w:rPr>
          <w:spacing w:val="1"/>
          <w:sz w:val="17"/>
        </w:rPr>
        <w:t> </w:t>
      </w:r>
      <w:r>
        <w:rPr>
          <w:i/>
          <w:sz w:val="17"/>
        </w:rPr>
        <w:t>Journal</w:t>
      </w:r>
      <w:r>
        <w:rPr>
          <w:i/>
          <w:spacing w:val="1"/>
          <w:sz w:val="17"/>
        </w:rPr>
        <w:t> </w:t>
      </w:r>
      <w:r>
        <w:rPr>
          <w:i/>
          <w:sz w:val="17"/>
        </w:rPr>
        <w:t>of</w:t>
      </w:r>
      <w:r>
        <w:rPr>
          <w:i/>
          <w:spacing w:val="1"/>
          <w:sz w:val="17"/>
        </w:rPr>
        <w:t> </w:t>
      </w:r>
      <w:r>
        <w:rPr>
          <w:i/>
          <w:sz w:val="17"/>
        </w:rPr>
        <w:t>Small</w:t>
      </w:r>
      <w:r>
        <w:rPr>
          <w:i/>
          <w:spacing w:val="1"/>
          <w:sz w:val="17"/>
        </w:rPr>
        <w:t> </w:t>
      </w:r>
      <w:r>
        <w:rPr>
          <w:i/>
          <w:sz w:val="17"/>
        </w:rPr>
        <w:t>Business</w:t>
      </w:r>
      <w:r>
        <w:rPr>
          <w:i/>
          <w:spacing w:val="1"/>
          <w:sz w:val="17"/>
        </w:rPr>
        <w:t> </w:t>
      </w:r>
      <w:r>
        <w:rPr>
          <w:i/>
          <w:sz w:val="17"/>
        </w:rPr>
        <w:t>Management</w:t>
      </w:r>
      <w:r>
        <w:rPr>
          <w:sz w:val="17"/>
        </w:rPr>
        <w:t>,</w:t>
      </w:r>
      <w:r>
        <w:rPr>
          <w:spacing w:val="11"/>
          <w:sz w:val="17"/>
        </w:rPr>
        <w:t> </w:t>
      </w:r>
      <w:r>
        <w:rPr>
          <w:i/>
          <w:sz w:val="17"/>
        </w:rPr>
        <w:t>53</w:t>
      </w:r>
      <w:r>
        <w:rPr>
          <w:sz w:val="17"/>
        </w:rPr>
        <w:t>(4),</w:t>
      </w:r>
      <w:r>
        <w:rPr>
          <w:spacing w:val="12"/>
          <w:sz w:val="17"/>
        </w:rPr>
        <w:t> </w:t>
      </w:r>
      <w:r>
        <w:rPr>
          <w:sz w:val="17"/>
        </w:rPr>
        <w:t>970</w:t>
      </w:r>
      <w:r>
        <w:rPr>
          <w:rFonts w:ascii="Lucida Sans Unicode" w:hAnsi="Lucida Sans Unicode"/>
          <w:sz w:val="17"/>
        </w:rPr>
        <w:t>–</w:t>
      </w:r>
      <w:r>
        <w:rPr>
          <w:sz w:val="17"/>
        </w:rPr>
        <w:t>985.</w:t>
      </w:r>
      <w:r>
        <w:rPr>
          <w:spacing w:val="13"/>
          <w:sz w:val="17"/>
        </w:rPr>
        <w:t> </w:t>
      </w:r>
      <w:r>
        <w:rPr>
          <w:sz w:val="17"/>
        </w:rPr>
        <w:t>doi:</w:t>
      </w:r>
      <w:r>
        <w:rPr>
          <w:spacing w:val="11"/>
          <w:sz w:val="17"/>
        </w:rPr>
        <w:t> </w:t>
      </w:r>
      <w:hyperlink r:id="rId42">
        <w:r>
          <w:rPr>
            <w:color w:val="0000FF"/>
            <w:sz w:val="17"/>
          </w:rPr>
          <w:t>10.1111/jsbm.12116</w:t>
        </w:r>
      </w:hyperlink>
      <w:r>
        <w:rPr>
          <w:sz w:val="17"/>
        </w:rPr>
        <w:t>.</w:t>
      </w:r>
    </w:p>
    <w:p>
      <w:pPr>
        <w:spacing w:line="218" w:lineRule="auto" w:before="49"/>
        <w:ind w:left="1122" w:right="3" w:hanging="439"/>
        <w:jc w:val="both"/>
        <w:rPr>
          <w:sz w:val="17"/>
        </w:rPr>
      </w:pPr>
      <w:bookmarkStart w:name="_bookmark39" w:id="62"/>
      <w:bookmarkEnd w:id="62"/>
      <w:r>
        <w:rPr/>
      </w:r>
      <w:r>
        <w:rPr>
          <w:sz w:val="17"/>
        </w:rPr>
        <w:t>Ringle,</w:t>
      </w:r>
      <w:r>
        <w:rPr>
          <w:spacing w:val="-5"/>
          <w:sz w:val="17"/>
        </w:rPr>
        <w:t> </w:t>
      </w:r>
      <w:r>
        <w:rPr>
          <w:sz w:val="17"/>
        </w:rPr>
        <w:t>C.</w:t>
      </w:r>
      <w:r>
        <w:rPr>
          <w:spacing w:val="-4"/>
          <w:sz w:val="17"/>
        </w:rPr>
        <w:t> </w:t>
      </w:r>
      <w:r>
        <w:rPr>
          <w:sz w:val="17"/>
        </w:rPr>
        <w:t>M.,</w:t>
      </w:r>
      <w:r>
        <w:rPr>
          <w:spacing w:val="-5"/>
          <w:sz w:val="17"/>
        </w:rPr>
        <w:t> </w:t>
      </w:r>
      <w:r>
        <w:rPr>
          <w:sz w:val="17"/>
        </w:rPr>
        <w:t>&amp;</w:t>
      </w:r>
      <w:r>
        <w:rPr>
          <w:spacing w:val="-4"/>
          <w:sz w:val="17"/>
        </w:rPr>
        <w:t> </w:t>
      </w:r>
      <w:r>
        <w:rPr>
          <w:sz w:val="17"/>
        </w:rPr>
        <w:t>Becker,</w:t>
      </w:r>
      <w:r>
        <w:rPr>
          <w:spacing w:val="-4"/>
          <w:sz w:val="17"/>
        </w:rPr>
        <w:t> </w:t>
      </w:r>
      <w:r>
        <w:rPr>
          <w:sz w:val="17"/>
        </w:rPr>
        <w:t>J.-M.</w:t>
      </w:r>
      <w:r>
        <w:rPr>
          <w:spacing w:val="-4"/>
          <w:sz w:val="17"/>
        </w:rPr>
        <w:t> </w:t>
      </w:r>
      <w:r>
        <w:rPr>
          <w:sz w:val="17"/>
        </w:rPr>
        <w:t>(2015).</w:t>
      </w:r>
      <w:r>
        <w:rPr>
          <w:spacing w:val="-4"/>
          <w:sz w:val="17"/>
        </w:rPr>
        <w:t> </w:t>
      </w:r>
      <w:r>
        <w:rPr>
          <w:sz w:val="17"/>
        </w:rPr>
        <w:t>SmartPLS</w:t>
      </w:r>
      <w:r>
        <w:rPr>
          <w:spacing w:val="-4"/>
          <w:sz w:val="17"/>
        </w:rPr>
        <w:t> </w:t>
      </w:r>
      <w:r>
        <w:rPr>
          <w:sz w:val="17"/>
        </w:rPr>
        <w:t>3.</w:t>
      </w:r>
      <w:r>
        <w:rPr>
          <w:spacing w:val="-5"/>
          <w:sz w:val="17"/>
        </w:rPr>
        <w:t> </w:t>
      </w:r>
      <w:r>
        <w:rPr>
          <w:sz w:val="17"/>
        </w:rPr>
        <w:t>Retrieved</w:t>
      </w:r>
      <w:r>
        <w:rPr>
          <w:spacing w:val="-3"/>
          <w:sz w:val="17"/>
        </w:rPr>
        <w:t> </w:t>
      </w:r>
      <w:r>
        <w:rPr>
          <w:sz w:val="17"/>
        </w:rPr>
        <w:t>from</w:t>
      </w:r>
      <w:r>
        <w:rPr>
          <w:spacing w:val="-5"/>
          <w:sz w:val="17"/>
        </w:rPr>
        <w:t> </w:t>
      </w:r>
      <w:r>
        <w:rPr>
          <w:sz w:val="17"/>
        </w:rPr>
        <w:t>SmartPLS</w:t>
      </w:r>
      <w:r>
        <w:rPr>
          <w:spacing w:val="-4"/>
          <w:sz w:val="17"/>
        </w:rPr>
        <w:t> </w:t>
      </w:r>
      <w:r>
        <w:rPr>
          <w:sz w:val="17"/>
        </w:rPr>
        <w:t>3</w:t>
      </w:r>
      <w:r>
        <w:rPr>
          <w:spacing w:val="-4"/>
          <w:sz w:val="17"/>
        </w:rPr>
        <w:t> </w:t>
      </w:r>
      <w:r>
        <w:rPr>
          <w:sz w:val="17"/>
        </w:rPr>
        <w:t>website:</w:t>
      </w:r>
      <w:r>
        <w:rPr>
          <w:spacing w:val="-4"/>
          <w:sz w:val="17"/>
        </w:rPr>
        <w:t> </w:t>
      </w:r>
      <w:r>
        <w:rPr>
          <w:sz w:val="17"/>
        </w:rPr>
        <w:t>Retrieved</w:t>
      </w:r>
      <w:r>
        <w:rPr>
          <w:spacing w:val="-4"/>
          <w:sz w:val="17"/>
        </w:rPr>
        <w:t> </w:t>
      </w:r>
      <w:r>
        <w:rPr>
          <w:sz w:val="17"/>
        </w:rPr>
        <w:t>from</w:t>
      </w:r>
      <w:r>
        <w:rPr>
          <w:spacing w:val="-36"/>
          <w:sz w:val="17"/>
        </w:rPr>
        <w:t> </w:t>
      </w:r>
      <w:hyperlink r:id="rId43">
        <w:r>
          <w:rPr>
            <w:color w:val="0000FF"/>
            <w:sz w:val="17"/>
          </w:rPr>
          <w:t>www.smartpls.com</w:t>
        </w:r>
      </w:hyperlink>
      <w:r>
        <w:rPr>
          <w:sz w:val="17"/>
        </w:rPr>
        <w:t>.</w:t>
      </w:r>
    </w:p>
    <w:p>
      <w:pPr>
        <w:spacing w:line="204" w:lineRule="auto" w:before="72"/>
        <w:ind w:left="1122" w:right="3" w:hanging="439"/>
        <w:jc w:val="both"/>
        <w:rPr>
          <w:sz w:val="17"/>
        </w:rPr>
      </w:pPr>
      <w:bookmarkStart w:name="_bookmark40" w:id="63"/>
      <w:bookmarkEnd w:id="63"/>
      <w:r>
        <w:rPr/>
      </w:r>
      <w:r>
        <w:rPr>
          <w:w w:val="97"/>
          <w:sz w:val="17"/>
        </w:rPr>
        <w:t>Rocha,</w:t>
      </w:r>
      <w:r>
        <w:rPr>
          <w:spacing w:val="5"/>
          <w:sz w:val="17"/>
        </w:rPr>
        <w:t> </w:t>
      </w:r>
      <w:r>
        <w:rPr>
          <w:w w:val="110"/>
          <w:sz w:val="17"/>
        </w:rPr>
        <w:t>E.</w:t>
      </w:r>
      <w:r>
        <w:rPr>
          <w:spacing w:val="4"/>
          <w:sz w:val="17"/>
        </w:rPr>
        <w:t> </w:t>
      </w:r>
      <w:r>
        <w:rPr>
          <w:w w:val="113"/>
          <w:sz w:val="17"/>
        </w:rPr>
        <w:t>L.</w:t>
      </w:r>
      <w:r>
        <w:rPr>
          <w:spacing w:val="5"/>
          <w:sz w:val="17"/>
        </w:rPr>
        <w:t> </w:t>
      </w:r>
      <w:r>
        <w:rPr>
          <w:w w:val="92"/>
          <w:sz w:val="17"/>
        </w:rPr>
        <w:t>C.,</w:t>
      </w:r>
      <w:r>
        <w:rPr>
          <w:spacing w:val="5"/>
          <w:sz w:val="17"/>
        </w:rPr>
        <w:t> </w:t>
      </w:r>
      <w:r>
        <w:rPr>
          <w:w w:val="112"/>
          <w:sz w:val="17"/>
        </w:rPr>
        <w:t>&amp;</w:t>
      </w:r>
      <w:r>
        <w:rPr>
          <w:spacing w:val="4"/>
          <w:sz w:val="17"/>
        </w:rPr>
        <w:t> </w:t>
      </w:r>
      <w:r>
        <w:rPr>
          <w:w w:val="99"/>
          <w:sz w:val="17"/>
        </w:rPr>
        <w:t>Freitas,</w:t>
      </w:r>
      <w:r>
        <w:rPr>
          <w:spacing w:val="5"/>
          <w:sz w:val="17"/>
        </w:rPr>
        <w:t> </w:t>
      </w:r>
      <w:r>
        <w:rPr>
          <w:w w:val="109"/>
          <w:sz w:val="17"/>
        </w:rPr>
        <w:t>A.</w:t>
      </w:r>
      <w:r>
        <w:rPr>
          <w:spacing w:val="6"/>
          <w:sz w:val="17"/>
        </w:rPr>
        <w:t> </w:t>
      </w:r>
      <w:r>
        <w:rPr>
          <w:w w:val="109"/>
          <w:sz w:val="17"/>
        </w:rPr>
        <w:t>A.</w:t>
      </w:r>
      <w:r>
        <w:rPr>
          <w:spacing w:val="5"/>
          <w:sz w:val="17"/>
        </w:rPr>
        <w:t> </w:t>
      </w:r>
      <w:r>
        <w:rPr>
          <w:w w:val="107"/>
          <w:sz w:val="17"/>
        </w:rPr>
        <w:t>F.</w:t>
      </w:r>
      <w:r>
        <w:rPr>
          <w:spacing w:val="4"/>
          <w:sz w:val="17"/>
        </w:rPr>
        <w:t> </w:t>
      </w:r>
      <w:r>
        <w:rPr>
          <w:w w:val="88"/>
          <w:sz w:val="17"/>
        </w:rPr>
        <w:t>(2014).</w:t>
      </w:r>
      <w:r>
        <w:rPr>
          <w:spacing w:val="6"/>
          <w:sz w:val="17"/>
        </w:rPr>
        <w:t> </w:t>
      </w:r>
      <w:r>
        <w:rPr>
          <w:w w:val="107"/>
          <w:sz w:val="17"/>
        </w:rPr>
        <w:t>Avalia</w:t>
      </w:r>
      <w:r>
        <w:rPr>
          <w:spacing w:val="-2"/>
          <w:w w:val="107"/>
          <w:sz w:val="17"/>
        </w:rPr>
        <w:t>ç</w:t>
      </w:r>
      <w:r>
        <w:rPr>
          <w:rFonts w:ascii="Trebuchet MS" w:hAnsi="Trebuchet MS"/>
          <w:spacing w:val="-83"/>
          <w:w w:val="94"/>
          <w:position w:val="1"/>
          <w:sz w:val="17"/>
        </w:rPr>
        <w:t>~</w:t>
      </w:r>
      <w:r>
        <w:rPr>
          <w:w w:val="92"/>
          <w:sz w:val="17"/>
        </w:rPr>
        <w:t>ao</w:t>
      </w:r>
      <w:r>
        <w:rPr>
          <w:spacing w:val="4"/>
          <w:sz w:val="17"/>
        </w:rPr>
        <w:t> </w:t>
      </w:r>
      <w:r>
        <w:rPr>
          <w:w w:val="93"/>
          <w:sz w:val="17"/>
        </w:rPr>
        <w:t>do</w:t>
      </w:r>
      <w:r>
        <w:rPr>
          <w:spacing w:val="5"/>
          <w:sz w:val="17"/>
        </w:rPr>
        <w:t> </w:t>
      </w:r>
      <w:r>
        <w:rPr>
          <w:w w:val="95"/>
          <w:sz w:val="17"/>
        </w:rPr>
        <w:t>ensino</w:t>
      </w:r>
      <w:r>
        <w:rPr>
          <w:spacing w:val="5"/>
          <w:sz w:val="17"/>
        </w:rPr>
        <w:t> </w:t>
      </w:r>
      <w:r>
        <w:rPr>
          <w:w w:val="91"/>
          <w:sz w:val="17"/>
        </w:rPr>
        <w:t>de</w:t>
      </w:r>
      <w:r>
        <w:rPr>
          <w:spacing w:val="4"/>
          <w:sz w:val="17"/>
        </w:rPr>
        <w:t> </w:t>
      </w:r>
      <w:r>
        <w:rPr>
          <w:w w:val="94"/>
          <w:sz w:val="17"/>
        </w:rPr>
        <w:t>empreendedorismo</w:t>
      </w:r>
      <w:r>
        <w:rPr>
          <w:spacing w:val="7"/>
          <w:sz w:val="17"/>
        </w:rPr>
        <w:t> </w:t>
      </w:r>
      <w:r>
        <w:rPr>
          <w:w w:val="91"/>
          <w:sz w:val="17"/>
        </w:rPr>
        <w:t>entre</w:t>
      </w:r>
      <w:r>
        <w:rPr>
          <w:spacing w:val="4"/>
          <w:sz w:val="17"/>
        </w:rPr>
        <w:t> </w:t>
      </w:r>
      <w:r>
        <w:rPr>
          <w:w w:val="95"/>
          <w:sz w:val="17"/>
        </w:rPr>
        <w:t>estudantes </w:t>
      </w:r>
      <w:r>
        <w:rPr>
          <w:w w:val="100"/>
          <w:sz w:val="17"/>
        </w:rPr>
        <w:t>universi</w:t>
      </w:r>
      <w:r>
        <w:rPr>
          <w:spacing w:val="-3"/>
          <w:w w:val="100"/>
          <w:sz w:val="17"/>
        </w:rPr>
        <w:t>t</w:t>
      </w:r>
      <w:r>
        <w:rPr>
          <w:rFonts w:ascii="Trebuchet MS" w:hAnsi="Trebuchet MS"/>
          <w:spacing w:val="-83"/>
          <w:w w:val="94"/>
          <w:position w:val="1"/>
          <w:sz w:val="17"/>
        </w:rPr>
        <w:t>´</w:t>
      </w:r>
      <w:r>
        <w:rPr>
          <w:w w:val="99"/>
          <w:sz w:val="17"/>
        </w:rPr>
        <w:t>arios</w:t>
      </w:r>
      <w:r>
        <w:rPr>
          <w:sz w:val="17"/>
        </w:rPr>
        <w:t> </w:t>
      </w:r>
      <w:r>
        <w:rPr>
          <w:spacing w:val="4"/>
          <w:sz w:val="17"/>
        </w:rPr>
        <w:t> </w:t>
      </w:r>
      <w:r>
        <w:rPr>
          <w:w w:val="96"/>
          <w:sz w:val="17"/>
        </w:rPr>
        <w:t>por</w:t>
      </w:r>
      <w:r>
        <w:rPr>
          <w:sz w:val="17"/>
        </w:rPr>
        <w:t> </w:t>
      </w:r>
      <w:r>
        <w:rPr>
          <w:spacing w:val="4"/>
          <w:sz w:val="17"/>
        </w:rPr>
        <w:t> </w:t>
      </w:r>
      <w:r>
        <w:rPr>
          <w:w w:val="92"/>
          <w:sz w:val="17"/>
        </w:rPr>
        <w:t>meio</w:t>
      </w:r>
      <w:r>
        <w:rPr>
          <w:sz w:val="17"/>
        </w:rPr>
        <w:t> </w:t>
      </w:r>
      <w:r>
        <w:rPr>
          <w:spacing w:val="3"/>
          <w:sz w:val="17"/>
        </w:rPr>
        <w:t> </w:t>
      </w:r>
      <w:r>
        <w:rPr>
          <w:w w:val="93"/>
          <w:sz w:val="17"/>
        </w:rPr>
        <w:t>do</w:t>
      </w:r>
      <w:r>
        <w:rPr>
          <w:sz w:val="17"/>
        </w:rPr>
        <w:t> </w:t>
      </w:r>
      <w:r>
        <w:rPr>
          <w:spacing w:val="4"/>
          <w:sz w:val="17"/>
        </w:rPr>
        <w:t> </w:t>
      </w:r>
      <w:r>
        <w:rPr>
          <w:w w:val="98"/>
          <w:sz w:val="17"/>
        </w:rPr>
        <w:t>perfil</w:t>
      </w:r>
      <w:r>
        <w:rPr>
          <w:sz w:val="17"/>
        </w:rPr>
        <w:t> </w:t>
      </w:r>
      <w:r>
        <w:rPr>
          <w:spacing w:val="4"/>
          <w:sz w:val="17"/>
        </w:rPr>
        <w:t> </w:t>
      </w:r>
      <w:r>
        <w:rPr>
          <w:w w:val="92"/>
          <w:sz w:val="17"/>
        </w:rPr>
        <w:t>empreendedor.</w:t>
      </w:r>
      <w:r>
        <w:rPr>
          <w:sz w:val="17"/>
        </w:rPr>
        <w:t> </w:t>
      </w:r>
      <w:r>
        <w:rPr>
          <w:spacing w:val="5"/>
          <w:sz w:val="17"/>
        </w:rPr>
        <w:t> </w:t>
      </w:r>
      <w:r>
        <w:rPr>
          <w:i/>
          <w:w w:val="97"/>
          <w:sz w:val="17"/>
        </w:rPr>
        <w:t>Revista</w:t>
      </w:r>
      <w:r>
        <w:rPr>
          <w:i/>
          <w:sz w:val="17"/>
        </w:rPr>
        <w:t> </w:t>
      </w:r>
      <w:r>
        <w:rPr>
          <w:i/>
          <w:spacing w:val="4"/>
          <w:sz w:val="17"/>
        </w:rPr>
        <w:t> </w:t>
      </w:r>
      <w:r>
        <w:rPr>
          <w:i/>
          <w:w w:val="89"/>
          <w:sz w:val="17"/>
        </w:rPr>
        <w:t>de</w:t>
      </w:r>
      <w:r>
        <w:rPr>
          <w:i/>
          <w:sz w:val="17"/>
        </w:rPr>
        <w:t> </w:t>
      </w:r>
      <w:r>
        <w:rPr>
          <w:i/>
          <w:spacing w:val="3"/>
          <w:sz w:val="17"/>
        </w:rPr>
        <w:t> </w:t>
      </w:r>
      <w:r>
        <w:rPr>
          <w:i/>
          <w:w w:val="101"/>
          <w:sz w:val="17"/>
        </w:rPr>
        <w:t>Administraç</w:t>
      </w:r>
      <w:r>
        <w:rPr>
          <w:rFonts w:ascii="Trebuchet MS" w:hAnsi="Trebuchet MS"/>
          <w:spacing w:val="-85"/>
          <w:w w:val="94"/>
          <w:position w:val="1"/>
          <w:sz w:val="17"/>
        </w:rPr>
        <w:t>~</w:t>
      </w:r>
      <w:r>
        <w:rPr>
          <w:i/>
          <w:w w:val="92"/>
          <w:sz w:val="17"/>
        </w:rPr>
        <w:t>ao</w:t>
      </w:r>
      <w:r>
        <w:rPr>
          <w:i/>
          <w:sz w:val="17"/>
        </w:rPr>
        <w:t> </w:t>
      </w:r>
      <w:r>
        <w:rPr>
          <w:i/>
          <w:spacing w:val="3"/>
          <w:sz w:val="17"/>
        </w:rPr>
        <w:t> </w:t>
      </w:r>
      <w:r>
        <w:rPr>
          <w:i/>
          <w:spacing w:val="-1"/>
          <w:w w:val="96"/>
          <w:sz w:val="17"/>
        </w:rPr>
        <w:t>Contempor</w:t>
      </w:r>
      <w:r>
        <w:rPr>
          <w:rFonts w:ascii="Trebuchet MS" w:hAnsi="Trebuchet MS"/>
          <w:spacing w:val="-85"/>
          <w:w w:val="94"/>
          <w:position w:val="1"/>
          <w:sz w:val="17"/>
        </w:rPr>
        <w:t>^</w:t>
      </w:r>
      <w:r>
        <w:rPr>
          <w:i/>
          <w:spacing w:val="-1"/>
          <w:w w:val="93"/>
          <w:sz w:val="17"/>
        </w:rPr>
        <w:t>anea</w:t>
      </w:r>
      <w:r>
        <w:rPr>
          <w:spacing w:val="-1"/>
          <w:w w:val="78"/>
          <w:sz w:val="17"/>
        </w:rPr>
        <w:t>,</w:t>
      </w:r>
      <w:r>
        <w:rPr>
          <w:w w:val="78"/>
          <w:sz w:val="17"/>
        </w:rPr>
        <w:t> </w:t>
      </w:r>
      <w:r>
        <w:rPr>
          <w:i/>
          <w:sz w:val="17"/>
        </w:rPr>
        <w:t>18</w:t>
      </w:r>
      <w:r>
        <w:rPr>
          <w:sz w:val="17"/>
        </w:rPr>
        <w:t>(4),</w:t>
      </w:r>
      <w:r>
        <w:rPr>
          <w:spacing w:val="12"/>
          <w:sz w:val="17"/>
        </w:rPr>
        <w:t> </w:t>
      </w:r>
      <w:r>
        <w:rPr>
          <w:sz w:val="17"/>
        </w:rPr>
        <w:t>465</w:t>
      </w:r>
      <w:r>
        <w:rPr>
          <w:rFonts w:ascii="Lucida Sans Unicode" w:hAnsi="Lucida Sans Unicode"/>
          <w:sz w:val="17"/>
        </w:rPr>
        <w:t>–</w:t>
      </w:r>
      <w:r>
        <w:rPr>
          <w:sz w:val="17"/>
        </w:rPr>
        <w:t>486.</w:t>
      </w:r>
      <w:r>
        <w:rPr>
          <w:spacing w:val="13"/>
          <w:sz w:val="17"/>
        </w:rPr>
        <w:t> </w:t>
      </w:r>
      <w:r>
        <w:rPr>
          <w:sz w:val="17"/>
        </w:rPr>
        <w:t>doi:</w:t>
      </w:r>
      <w:r>
        <w:rPr>
          <w:spacing w:val="11"/>
          <w:sz w:val="17"/>
        </w:rPr>
        <w:t> </w:t>
      </w:r>
      <w:hyperlink r:id="rId44">
        <w:r>
          <w:rPr>
            <w:color w:val="0000FF"/>
            <w:sz w:val="17"/>
          </w:rPr>
          <w:t>10.1590/1982-7849rac20141512</w:t>
        </w:r>
      </w:hyperlink>
      <w:r>
        <w:rPr>
          <w:sz w:val="17"/>
        </w:rPr>
        <w:t>.</w:t>
      </w:r>
    </w:p>
    <w:p>
      <w:pPr>
        <w:spacing w:line="184" w:lineRule="auto" w:before="67"/>
        <w:ind w:left="1122" w:right="4" w:hanging="439"/>
        <w:jc w:val="both"/>
        <w:rPr>
          <w:sz w:val="17"/>
        </w:rPr>
      </w:pPr>
      <w:bookmarkStart w:name="_bookmark41" w:id="64"/>
      <w:bookmarkEnd w:id="64"/>
      <w:r>
        <w:rPr/>
      </w:r>
      <w:r>
        <w:rPr>
          <w:w w:val="95"/>
          <w:sz w:val="17"/>
        </w:rPr>
        <w:t>Saeed, S., Yousafzai, S. Y., Yani-De-Soriano, M., &amp; Muffatto, M. (2015). The role of perceived university</w:t>
      </w:r>
      <w:r>
        <w:rPr>
          <w:spacing w:val="1"/>
          <w:w w:val="95"/>
          <w:sz w:val="17"/>
        </w:rPr>
        <w:t> </w:t>
      </w:r>
      <w:r>
        <w:rPr>
          <w:sz w:val="17"/>
        </w:rPr>
        <w:t>support in the formation of students</w:t>
      </w:r>
      <w:r>
        <w:rPr>
          <w:rFonts w:ascii="Lucida Sans Unicode" w:hAnsi="Lucida Sans Unicode"/>
          <w:sz w:val="17"/>
        </w:rPr>
        <w:t>’ </w:t>
      </w:r>
      <w:r>
        <w:rPr>
          <w:sz w:val="17"/>
        </w:rPr>
        <w:t>entrepreneurial intention. </w:t>
      </w:r>
      <w:r>
        <w:rPr>
          <w:i/>
          <w:sz w:val="17"/>
        </w:rPr>
        <w:t>Journal of Small Business</w:t>
      </w:r>
      <w:r>
        <w:rPr>
          <w:i/>
          <w:spacing w:val="1"/>
          <w:sz w:val="17"/>
        </w:rPr>
        <w:t> </w:t>
      </w:r>
      <w:r>
        <w:rPr>
          <w:i/>
          <w:sz w:val="17"/>
        </w:rPr>
        <w:t>Management</w:t>
      </w:r>
      <w:r>
        <w:rPr>
          <w:sz w:val="17"/>
        </w:rPr>
        <w:t>,</w:t>
      </w:r>
      <w:r>
        <w:rPr>
          <w:spacing w:val="11"/>
          <w:sz w:val="17"/>
        </w:rPr>
        <w:t> </w:t>
      </w:r>
      <w:r>
        <w:rPr>
          <w:i/>
          <w:sz w:val="17"/>
        </w:rPr>
        <w:t>53</w:t>
      </w:r>
      <w:r>
        <w:rPr>
          <w:sz w:val="17"/>
        </w:rPr>
        <w:t>(4),</w:t>
      </w:r>
      <w:r>
        <w:rPr>
          <w:spacing w:val="11"/>
          <w:sz w:val="17"/>
        </w:rPr>
        <w:t> </w:t>
      </w:r>
      <w:r>
        <w:rPr>
          <w:sz w:val="17"/>
        </w:rPr>
        <w:t>1127</w:t>
      </w:r>
      <w:r>
        <w:rPr>
          <w:rFonts w:ascii="Lucida Sans Unicode" w:hAnsi="Lucida Sans Unicode"/>
          <w:sz w:val="17"/>
        </w:rPr>
        <w:t>–</w:t>
      </w:r>
      <w:r>
        <w:rPr>
          <w:sz w:val="17"/>
        </w:rPr>
        <w:t>1145.</w:t>
      </w:r>
      <w:r>
        <w:rPr>
          <w:spacing w:val="12"/>
          <w:sz w:val="17"/>
        </w:rPr>
        <w:t> </w:t>
      </w:r>
      <w:r>
        <w:rPr>
          <w:sz w:val="17"/>
        </w:rPr>
        <w:t>doi:</w:t>
      </w:r>
      <w:r>
        <w:rPr>
          <w:spacing w:val="11"/>
          <w:sz w:val="17"/>
        </w:rPr>
        <w:t> </w:t>
      </w:r>
      <w:hyperlink r:id="rId45">
        <w:r>
          <w:rPr>
            <w:color w:val="0000FF"/>
            <w:sz w:val="17"/>
          </w:rPr>
          <w:t>10.1111/jsbm.12090</w:t>
        </w:r>
      </w:hyperlink>
      <w:r>
        <w:rPr>
          <w:sz w:val="17"/>
        </w:rPr>
        <w:t>.</w:t>
      </w:r>
    </w:p>
    <w:p>
      <w:pPr>
        <w:spacing w:line="201" w:lineRule="auto" w:before="65"/>
        <w:ind w:left="1122" w:right="2" w:hanging="439"/>
        <w:jc w:val="both"/>
        <w:rPr>
          <w:sz w:val="17"/>
        </w:rPr>
      </w:pPr>
      <w:bookmarkStart w:name="_bookmark42" w:id="65"/>
      <w:bookmarkEnd w:id="65"/>
      <w:r>
        <w:rPr/>
      </w:r>
      <w:r>
        <w:rPr>
          <w:sz w:val="17"/>
        </w:rPr>
        <w:t>Salisu,</w:t>
      </w:r>
      <w:r>
        <w:rPr>
          <w:spacing w:val="1"/>
          <w:sz w:val="17"/>
        </w:rPr>
        <w:t> </w:t>
      </w:r>
      <w:r>
        <w:rPr>
          <w:sz w:val="17"/>
        </w:rPr>
        <w:t>I.,</w:t>
      </w:r>
      <w:r>
        <w:rPr>
          <w:spacing w:val="1"/>
          <w:sz w:val="17"/>
        </w:rPr>
        <w:t> </w:t>
      </w:r>
      <w:r>
        <w:rPr>
          <w:sz w:val="17"/>
        </w:rPr>
        <w:t>Hashim,</w:t>
      </w:r>
      <w:r>
        <w:rPr>
          <w:spacing w:val="1"/>
          <w:sz w:val="17"/>
        </w:rPr>
        <w:t> </w:t>
      </w:r>
      <w:r>
        <w:rPr>
          <w:sz w:val="17"/>
        </w:rPr>
        <w:t>N.,</w:t>
      </w:r>
      <w:r>
        <w:rPr>
          <w:spacing w:val="1"/>
          <w:sz w:val="17"/>
        </w:rPr>
        <w:t> </w:t>
      </w:r>
      <w:r>
        <w:rPr>
          <w:sz w:val="17"/>
        </w:rPr>
        <w:t>Shehu</w:t>
      </w:r>
      <w:r>
        <w:rPr>
          <w:spacing w:val="1"/>
          <w:sz w:val="17"/>
        </w:rPr>
        <w:t> </w:t>
      </w:r>
      <w:r>
        <w:rPr>
          <w:sz w:val="17"/>
        </w:rPr>
        <w:t>Mashi,</w:t>
      </w:r>
      <w:r>
        <w:rPr>
          <w:spacing w:val="1"/>
          <w:sz w:val="17"/>
        </w:rPr>
        <w:t> </w:t>
      </w:r>
      <w:r>
        <w:rPr>
          <w:sz w:val="17"/>
        </w:rPr>
        <w:t>M.,</w:t>
      </w:r>
      <w:r>
        <w:rPr>
          <w:spacing w:val="38"/>
          <w:sz w:val="17"/>
        </w:rPr>
        <w:t> </w:t>
      </w:r>
      <w:r>
        <w:rPr>
          <w:sz w:val="17"/>
        </w:rPr>
        <w:t>&amp;</w:t>
      </w:r>
      <w:r>
        <w:rPr>
          <w:spacing w:val="38"/>
          <w:sz w:val="17"/>
        </w:rPr>
        <w:t> </w:t>
      </w:r>
      <w:r>
        <w:rPr>
          <w:sz w:val="17"/>
        </w:rPr>
        <w:t>Galadanchi</w:t>
      </w:r>
      <w:r>
        <w:rPr>
          <w:spacing w:val="39"/>
          <w:sz w:val="17"/>
        </w:rPr>
        <w:t> </w:t>
      </w:r>
      <w:r>
        <w:rPr>
          <w:sz w:val="17"/>
        </w:rPr>
        <w:t>Aliyu,</w:t>
      </w:r>
      <w:r>
        <w:rPr>
          <w:spacing w:val="38"/>
          <w:sz w:val="17"/>
        </w:rPr>
        <w:t> </w:t>
      </w:r>
      <w:r>
        <w:rPr>
          <w:sz w:val="17"/>
        </w:rPr>
        <w:t>H.</w:t>
      </w:r>
      <w:r>
        <w:rPr>
          <w:spacing w:val="39"/>
          <w:sz w:val="17"/>
        </w:rPr>
        <w:t> </w:t>
      </w:r>
      <w:r>
        <w:rPr>
          <w:sz w:val="17"/>
        </w:rPr>
        <w:t>(2020).</w:t>
      </w:r>
      <w:r>
        <w:rPr>
          <w:spacing w:val="38"/>
          <w:sz w:val="17"/>
        </w:rPr>
        <w:t> </w:t>
      </w:r>
      <w:r>
        <w:rPr>
          <w:sz w:val="17"/>
        </w:rPr>
        <w:t>Perseverance</w:t>
      </w:r>
      <w:r>
        <w:rPr>
          <w:spacing w:val="39"/>
          <w:sz w:val="17"/>
        </w:rPr>
        <w:t> </w:t>
      </w:r>
      <w:r>
        <w:rPr>
          <w:sz w:val="17"/>
        </w:rPr>
        <w:t>of</w:t>
      </w:r>
      <w:r>
        <w:rPr>
          <w:spacing w:val="38"/>
          <w:sz w:val="17"/>
        </w:rPr>
        <w:t> </w:t>
      </w:r>
      <w:r>
        <w:rPr>
          <w:sz w:val="17"/>
        </w:rPr>
        <w:t>effort</w:t>
      </w:r>
      <w:r>
        <w:rPr>
          <w:spacing w:val="-36"/>
          <w:sz w:val="17"/>
        </w:rPr>
        <w:t> </w:t>
      </w:r>
      <w:r>
        <w:rPr>
          <w:sz w:val="17"/>
        </w:rPr>
        <w:t>and</w:t>
      </w:r>
      <w:r>
        <w:rPr>
          <w:spacing w:val="1"/>
          <w:sz w:val="17"/>
        </w:rPr>
        <w:t> </w:t>
      </w:r>
      <w:r>
        <w:rPr>
          <w:sz w:val="17"/>
        </w:rPr>
        <w:t>consistency</w:t>
      </w:r>
      <w:r>
        <w:rPr>
          <w:spacing w:val="1"/>
          <w:sz w:val="17"/>
        </w:rPr>
        <w:t> </w:t>
      </w:r>
      <w:r>
        <w:rPr>
          <w:sz w:val="17"/>
        </w:rPr>
        <w:t>of</w:t>
      </w:r>
      <w:r>
        <w:rPr>
          <w:spacing w:val="1"/>
          <w:sz w:val="17"/>
        </w:rPr>
        <w:t> </w:t>
      </w:r>
      <w:r>
        <w:rPr>
          <w:sz w:val="17"/>
        </w:rPr>
        <w:t>interest</w:t>
      </w:r>
      <w:r>
        <w:rPr>
          <w:spacing w:val="1"/>
          <w:sz w:val="17"/>
        </w:rPr>
        <w:t> </w:t>
      </w:r>
      <w:r>
        <w:rPr>
          <w:sz w:val="17"/>
        </w:rPr>
        <w:t>for</w:t>
      </w:r>
      <w:r>
        <w:rPr>
          <w:spacing w:val="1"/>
          <w:sz w:val="17"/>
        </w:rPr>
        <w:t> </w:t>
      </w:r>
      <w:r>
        <w:rPr>
          <w:sz w:val="17"/>
        </w:rPr>
        <w:t>entrepreneurial</w:t>
      </w:r>
      <w:r>
        <w:rPr>
          <w:spacing w:val="1"/>
          <w:sz w:val="17"/>
        </w:rPr>
        <w:t> </w:t>
      </w:r>
      <w:r>
        <w:rPr>
          <w:sz w:val="17"/>
        </w:rPr>
        <w:t>career</w:t>
      </w:r>
      <w:r>
        <w:rPr>
          <w:spacing w:val="1"/>
          <w:sz w:val="17"/>
        </w:rPr>
        <w:t> </w:t>
      </w:r>
      <w:r>
        <w:rPr>
          <w:sz w:val="17"/>
        </w:rPr>
        <w:t>success.</w:t>
      </w:r>
      <w:r>
        <w:rPr>
          <w:spacing w:val="1"/>
          <w:sz w:val="17"/>
        </w:rPr>
        <w:t> </w:t>
      </w:r>
      <w:r>
        <w:rPr>
          <w:sz w:val="17"/>
        </w:rPr>
        <w:t>Does</w:t>
      </w:r>
      <w:r>
        <w:rPr>
          <w:spacing w:val="1"/>
          <w:sz w:val="17"/>
        </w:rPr>
        <w:t> </w:t>
      </w:r>
      <w:r>
        <w:rPr>
          <w:sz w:val="17"/>
        </w:rPr>
        <w:t>resilience</w:t>
      </w:r>
      <w:r>
        <w:rPr>
          <w:spacing w:val="38"/>
          <w:sz w:val="17"/>
        </w:rPr>
        <w:t> </w:t>
      </w:r>
      <w:r>
        <w:rPr>
          <w:sz w:val="17"/>
        </w:rPr>
        <w:t>matter?</w:t>
      </w:r>
      <w:r>
        <w:rPr>
          <w:spacing w:val="1"/>
          <w:sz w:val="17"/>
        </w:rPr>
        <w:t> </w:t>
      </w:r>
      <w:r>
        <w:rPr>
          <w:i/>
          <w:sz w:val="17"/>
        </w:rPr>
        <w:t>Journal of Entrepreneurship in Emerging Economies</w:t>
      </w:r>
      <w:r>
        <w:rPr>
          <w:sz w:val="17"/>
        </w:rPr>
        <w:t>, </w:t>
      </w:r>
      <w:r>
        <w:rPr>
          <w:i/>
          <w:sz w:val="17"/>
        </w:rPr>
        <w:t>12</w:t>
      </w:r>
      <w:r>
        <w:rPr>
          <w:sz w:val="17"/>
        </w:rPr>
        <w:t>(2), 279</w:t>
      </w:r>
      <w:r>
        <w:rPr>
          <w:rFonts w:ascii="Lucida Sans Unicode" w:hAnsi="Lucida Sans Unicode"/>
          <w:sz w:val="17"/>
        </w:rPr>
        <w:t>–</w:t>
      </w:r>
      <w:r>
        <w:rPr>
          <w:sz w:val="17"/>
        </w:rPr>
        <w:t>304. doi: </w:t>
      </w:r>
      <w:hyperlink r:id="rId46">
        <w:r>
          <w:rPr>
            <w:color w:val="0000FF"/>
            <w:sz w:val="17"/>
          </w:rPr>
          <w:t>10.1108/JEEE-02-</w:t>
        </w:r>
      </w:hyperlink>
      <w:r>
        <w:rPr>
          <w:color w:val="0000FF"/>
          <w:spacing w:val="1"/>
          <w:sz w:val="17"/>
        </w:rPr>
        <w:t> </w:t>
      </w:r>
      <w:hyperlink r:id="rId46">
        <w:r>
          <w:rPr>
            <w:color w:val="0000FF"/>
            <w:sz w:val="17"/>
          </w:rPr>
          <w:t>2019-0025</w:t>
        </w:r>
      </w:hyperlink>
      <w:r>
        <w:rPr>
          <w:sz w:val="17"/>
        </w:rPr>
        <w:t>.</w:t>
      </w:r>
    </w:p>
    <w:p>
      <w:pPr>
        <w:spacing w:line="196" w:lineRule="auto" w:before="88"/>
        <w:ind w:left="1122" w:right="3" w:hanging="439"/>
        <w:jc w:val="both"/>
        <w:rPr>
          <w:sz w:val="17"/>
        </w:rPr>
      </w:pPr>
      <w:bookmarkStart w:name="_bookmark43" w:id="66"/>
      <w:bookmarkEnd w:id="66"/>
      <w:r>
        <w:rPr/>
      </w:r>
      <w:r>
        <w:rPr>
          <w:w w:val="95"/>
          <w:sz w:val="17"/>
        </w:rPr>
        <w:t>Schmidt,</w:t>
      </w:r>
      <w:r>
        <w:rPr>
          <w:spacing w:val="11"/>
          <w:w w:val="95"/>
          <w:sz w:val="17"/>
        </w:rPr>
        <w:t> </w:t>
      </w:r>
      <w:r>
        <w:rPr>
          <w:w w:val="95"/>
          <w:sz w:val="17"/>
        </w:rPr>
        <w:t>S.,</w:t>
      </w:r>
      <w:r>
        <w:rPr>
          <w:spacing w:val="12"/>
          <w:w w:val="95"/>
          <w:sz w:val="17"/>
        </w:rPr>
        <w:t> </w:t>
      </w:r>
      <w:r>
        <w:rPr>
          <w:w w:val="95"/>
          <w:sz w:val="17"/>
        </w:rPr>
        <w:t>&amp;</w:t>
      </w:r>
      <w:r>
        <w:rPr>
          <w:spacing w:val="10"/>
          <w:w w:val="95"/>
          <w:sz w:val="17"/>
        </w:rPr>
        <w:t> </w:t>
      </w:r>
      <w:r>
        <w:rPr>
          <w:w w:val="95"/>
          <w:sz w:val="17"/>
        </w:rPr>
        <w:t>Bohnenberger,</w:t>
      </w:r>
      <w:r>
        <w:rPr>
          <w:spacing w:val="11"/>
          <w:w w:val="95"/>
          <w:sz w:val="17"/>
        </w:rPr>
        <w:t> </w:t>
      </w:r>
      <w:r>
        <w:rPr>
          <w:w w:val="95"/>
          <w:sz w:val="17"/>
        </w:rPr>
        <w:t>M.</w:t>
      </w:r>
      <w:r>
        <w:rPr>
          <w:spacing w:val="11"/>
          <w:w w:val="95"/>
          <w:sz w:val="17"/>
        </w:rPr>
        <w:t> </w:t>
      </w:r>
      <w:r>
        <w:rPr>
          <w:w w:val="95"/>
          <w:sz w:val="17"/>
        </w:rPr>
        <w:t>C.</w:t>
      </w:r>
      <w:r>
        <w:rPr>
          <w:spacing w:val="11"/>
          <w:w w:val="95"/>
          <w:sz w:val="17"/>
        </w:rPr>
        <w:t> </w:t>
      </w:r>
      <w:r>
        <w:rPr>
          <w:w w:val="95"/>
          <w:sz w:val="17"/>
        </w:rPr>
        <w:t>(2009).</w:t>
      </w:r>
      <w:r>
        <w:rPr>
          <w:spacing w:val="12"/>
          <w:w w:val="95"/>
          <w:sz w:val="17"/>
        </w:rPr>
        <w:t> </w:t>
      </w:r>
      <w:r>
        <w:rPr>
          <w:w w:val="95"/>
          <w:sz w:val="17"/>
        </w:rPr>
        <w:t>Perfil</w:t>
      </w:r>
      <w:r>
        <w:rPr>
          <w:spacing w:val="10"/>
          <w:w w:val="95"/>
          <w:sz w:val="17"/>
        </w:rPr>
        <w:t> </w:t>
      </w:r>
      <w:r>
        <w:rPr>
          <w:w w:val="95"/>
          <w:sz w:val="17"/>
        </w:rPr>
        <w:t>empreendedor</w:t>
      </w:r>
      <w:r>
        <w:rPr>
          <w:spacing w:val="13"/>
          <w:w w:val="95"/>
          <w:sz w:val="17"/>
        </w:rPr>
        <w:t> </w:t>
      </w:r>
      <w:r>
        <w:rPr>
          <w:w w:val="95"/>
          <w:sz w:val="17"/>
        </w:rPr>
        <w:t>e</w:t>
      </w:r>
      <w:r>
        <w:rPr>
          <w:spacing w:val="10"/>
          <w:w w:val="95"/>
          <w:sz w:val="17"/>
        </w:rPr>
        <w:t> </w:t>
      </w:r>
      <w:r>
        <w:rPr>
          <w:w w:val="95"/>
          <w:sz w:val="17"/>
        </w:rPr>
        <w:t>desempenho</w:t>
      </w:r>
      <w:r>
        <w:rPr>
          <w:spacing w:val="12"/>
          <w:w w:val="95"/>
          <w:sz w:val="17"/>
        </w:rPr>
        <w:t> </w:t>
      </w:r>
      <w:r>
        <w:rPr>
          <w:w w:val="95"/>
          <w:sz w:val="17"/>
        </w:rPr>
        <w:t>organizacional.</w:t>
      </w:r>
      <w:r>
        <w:rPr>
          <w:spacing w:val="12"/>
          <w:w w:val="95"/>
          <w:sz w:val="17"/>
        </w:rPr>
        <w:t> </w:t>
      </w:r>
      <w:r>
        <w:rPr>
          <w:i/>
          <w:w w:val="95"/>
          <w:sz w:val="17"/>
        </w:rPr>
        <w:t>Revista</w:t>
      </w:r>
      <w:r>
        <w:rPr>
          <w:i/>
          <w:spacing w:val="-34"/>
          <w:w w:val="95"/>
          <w:sz w:val="17"/>
        </w:rPr>
        <w:t> </w:t>
      </w:r>
      <w:r>
        <w:rPr>
          <w:i/>
          <w:w w:val="89"/>
          <w:sz w:val="17"/>
        </w:rPr>
        <w:t>de</w:t>
      </w:r>
      <w:r>
        <w:rPr>
          <w:i/>
          <w:spacing w:val="17"/>
          <w:sz w:val="17"/>
        </w:rPr>
        <w:t> </w:t>
      </w:r>
      <w:r>
        <w:rPr>
          <w:i/>
          <w:w w:val="101"/>
          <w:sz w:val="17"/>
        </w:rPr>
        <w:t>Administraç</w:t>
      </w:r>
      <w:r>
        <w:rPr>
          <w:rFonts w:ascii="Trebuchet MS" w:hAnsi="Trebuchet MS"/>
          <w:spacing w:val="-85"/>
          <w:w w:val="94"/>
          <w:position w:val="1"/>
          <w:sz w:val="17"/>
        </w:rPr>
        <w:t>~</w:t>
      </w:r>
      <w:r>
        <w:rPr>
          <w:i/>
          <w:w w:val="92"/>
          <w:sz w:val="17"/>
        </w:rPr>
        <w:t>ao</w:t>
      </w:r>
      <w:r>
        <w:rPr>
          <w:i/>
          <w:spacing w:val="18"/>
          <w:sz w:val="17"/>
        </w:rPr>
        <w:t> </w:t>
      </w:r>
      <w:r>
        <w:rPr>
          <w:i/>
          <w:w w:val="96"/>
          <w:sz w:val="17"/>
        </w:rPr>
        <w:t>Contempor</w:t>
      </w:r>
      <w:r>
        <w:rPr>
          <w:rFonts w:ascii="Trebuchet MS" w:hAnsi="Trebuchet MS"/>
          <w:spacing w:val="-84"/>
          <w:w w:val="94"/>
          <w:position w:val="1"/>
          <w:sz w:val="17"/>
        </w:rPr>
        <w:t>^</w:t>
      </w:r>
      <w:r>
        <w:rPr>
          <w:i/>
          <w:w w:val="93"/>
          <w:sz w:val="17"/>
        </w:rPr>
        <w:t>anea</w:t>
      </w:r>
      <w:r>
        <w:rPr>
          <w:w w:val="78"/>
          <w:sz w:val="17"/>
        </w:rPr>
        <w:t>,</w:t>
      </w:r>
      <w:r>
        <w:rPr>
          <w:spacing w:val="17"/>
          <w:sz w:val="17"/>
        </w:rPr>
        <w:t> </w:t>
      </w:r>
      <w:r>
        <w:rPr>
          <w:i/>
          <w:w w:val="102"/>
          <w:sz w:val="17"/>
        </w:rPr>
        <w:t>1</w:t>
      </w:r>
      <w:r>
        <w:rPr>
          <w:i/>
          <w:spacing w:val="-1"/>
          <w:w w:val="102"/>
          <w:sz w:val="17"/>
        </w:rPr>
        <w:t>3</w:t>
      </w:r>
      <w:r>
        <w:rPr>
          <w:w w:val="85"/>
          <w:sz w:val="17"/>
        </w:rPr>
        <w:t>(3),</w:t>
      </w:r>
      <w:r>
        <w:rPr>
          <w:spacing w:val="18"/>
          <w:sz w:val="17"/>
        </w:rPr>
        <w:t> </w:t>
      </w:r>
      <w:r>
        <w:rPr>
          <w:w w:val="91"/>
          <w:sz w:val="17"/>
        </w:rPr>
        <w:t>450</w:t>
      </w:r>
      <w:r>
        <w:rPr>
          <w:rFonts w:ascii="Lucida Sans Unicode" w:hAnsi="Lucida Sans Unicode"/>
          <w:w w:val="99"/>
          <w:sz w:val="17"/>
        </w:rPr>
        <w:t>–</w:t>
      </w:r>
      <w:r>
        <w:rPr>
          <w:w w:val="89"/>
          <w:sz w:val="17"/>
        </w:rPr>
        <w:t>467.</w:t>
      </w:r>
      <w:r>
        <w:rPr>
          <w:spacing w:val="18"/>
          <w:sz w:val="17"/>
        </w:rPr>
        <w:t> </w:t>
      </w:r>
      <w:r>
        <w:rPr>
          <w:w w:val="92"/>
          <w:sz w:val="17"/>
        </w:rPr>
        <w:t>doi:</w:t>
      </w:r>
      <w:r>
        <w:rPr>
          <w:spacing w:val="17"/>
          <w:sz w:val="17"/>
        </w:rPr>
        <w:t> </w:t>
      </w:r>
      <w:hyperlink r:id="rId47">
        <w:r>
          <w:rPr>
            <w:color w:val="0000FF"/>
            <w:w w:val="91"/>
            <w:sz w:val="17"/>
          </w:rPr>
          <w:t>10.1590/S1415-6555200900030000</w:t>
        </w:r>
        <w:r>
          <w:rPr>
            <w:color w:val="0000FF"/>
            <w:spacing w:val="4"/>
            <w:w w:val="91"/>
            <w:sz w:val="17"/>
          </w:rPr>
          <w:t>7</w:t>
        </w:r>
      </w:hyperlink>
      <w:r>
        <w:rPr>
          <w:w w:val="77"/>
          <w:sz w:val="17"/>
        </w:rPr>
        <w:t>.</w:t>
      </w:r>
    </w:p>
    <w:p>
      <w:pPr>
        <w:spacing w:line="196" w:lineRule="auto" w:before="63"/>
        <w:ind w:left="1122" w:right="2" w:hanging="439"/>
        <w:jc w:val="both"/>
        <w:rPr>
          <w:sz w:val="17"/>
        </w:rPr>
      </w:pPr>
      <w:bookmarkStart w:name="_bookmark44" w:id="67"/>
      <w:bookmarkEnd w:id="67"/>
      <w:r>
        <w:rPr/>
      </w:r>
      <w:r>
        <w:rPr>
          <w:sz w:val="17"/>
        </w:rPr>
        <w:t>Shapero,</w:t>
      </w:r>
      <w:r>
        <w:rPr>
          <w:spacing w:val="1"/>
          <w:sz w:val="17"/>
        </w:rPr>
        <w:t> </w:t>
      </w:r>
      <w:r>
        <w:rPr>
          <w:sz w:val="17"/>
        </w:rPr>
        <w:t>A.,</w:t>
      </w:r>
      <w:r>
        <w:rPr>
          <w:spacing w:val="1"/>
          <w:sz w:val="17"/>
        </w:rPr>
        <w:t> </w:t>
      </w:r>
      <w:r>
        <w:rPr>
          <w:sz w:val="17"/>
        </w:rPr>
        <w:t>&amp;</w:t>
      </w:r>
      <w:r>
        <w:rPr>
          <w:spacing w:val="1"/>
          <w:sz w:val="17"/>
        </w:rPr>
        <w:t> </w:t>
      </w:r>
      <w:r>
        <w:rPr>
          <w:sz w:val="17"/>
        </w:rPr>
        <w:t>Sokol,</w:t>
      </w:r>
      <w:r>
        <w:rPr>
          <w:spacing w:val="1"/>
          <w:sz w:val="17"/>
        </w:rPr>
        <w:t> </w:t>
      </w:r>
      <w:r>
        <w:rPr>
          <w:sz w:val="17"/>
        </w:rPr>
        <w:t>L.</w:t>
      </w:r>
      <w:r>
        <w:rPr>
          <w:spacing w:val="1"/>
          <w:sz w:val="17"/>
        </w:rPr>
        <w:t> </w:t>
      </w:r>
      <w:r>
        <w:rPr>
          <w:sz w:val="17"/>
        </w:rPr>
        <w:t>(1982).</w:t>
      </w:r>
      <w:r>
        <w:rPr>
          <w:spacing w:val="1"/>
          <w:sz w:val="17"/>
        </w:rPr>
        <w:t> </w:t>
      </w:r>
      <w:r>
        <w:rPr>
          <w:sz w:val="17"/>
        </w:rPr>
        <w:t>The</w:t>
      </w:r>
      <w:r>
        <w:rPr>
          <w:spacing w:val="1"/>
          <w:sz w:val="17"/>
        </w:rPr>
        <w:t> </w:t>
      </w:r>
      <w:r>
        <w:rPr>
          <w:sz w:val="17"/>
        </w:rPr>
        <w:t>social</w:t>
      </w:r>
      <w:r>
        <w:rPr>
          <w:spacing w:val="1"/>
          <w:sz w:val="17"/>
        </w:rPr>
        <w:t> </w:t>
      </w:r>
      <w:r>
        <w:rPr>
          <w:sz w:val="17"/>
        </w:rPr>
        <w:t>dimensions</w:t>
      </w:r>
      <w:r>
        <w:rPr>
          <w:spacing w:val="1"/>
          <w:sz w:val="17"/>
        </w:rPr>
        <w:t> </w:t>
      </w:r>
      <w:r>
        <w:rPr>
          <w:sz w:val="17"/>
        </w:rPr>
        <w:t>of</w:t>
      </w:r>
      <w:r>
        <w:rPr>
          <w:spacing w:val="1"/>
          <w:sz w:val="17"/>
        </w:rPr>
        <w:t> </w:t>
      </w:r>
      <w:r>
        <w:rPr>
          <w:sz w:val="17"/>
        </w:rPr>
        <w:t>entrepreneurship.</w:t>
      </w:r>
      <w:r>
        <w:rPr>
          <w:spacing w:val="1"/>
          <w:sz w:val="17"/>
        </w:rPr>
        <w:t> </w:t>
      </w:r>
      <w:r>
        <w:rPr>
          <w:i/>
          <w:sz w:val="17"/>
        </w:rPr>
        <w:t>Encyclopedia</w:t>
      </w:r>
      <w:r>
        <w:rPr>
          <w:i/>
          <w:spacing w:val="1"/>
          <w:sz w:val="17"/>
        </w:rPr>
        <w:t> </w:t>
      </w:r>
      <w:r>
        <w:rPr>
          <w:i/>
          <w:sz w:val="17"/>
        </w:rPr>
        <w:t>of</w:t>
      </w:r>
      <w:r>
        <w:rPr>
          <w:i/>
          <w:spacing w:val="1"/>
          <w:sz w:val="17"/>
        </w:rPr>
        <w:t> </w:t>
      </w:r>
      <w:r>
        <w:rPr>
          <w:i/>
          <w:sz w:val="17"/>
        </w:rPr>
        <w:t>entrepreneurship</w:t>
      </w:r>
      <w:r>
        <w:rPr>
          <w:sz w:val="17"/>
        </w:rPr>
        <w:t>,</w:t>
      </w:r>
      <w:r>
        <w:rPr>
          <w:spacing w:val="14"/>
          <w:sz w:val="17"/>
        </w:rPr>
        <w:t> </w:t>
      </w:r>
      <w:r>
        <w:rPr>
          <w:sz w:val="17"/>
        </w:rPr>
        <w:t>pp.</w:t>
      </w:r>
      <w:r>
        <w:rPr>
          <w:spacing w:val="14"/>
          <w:sz w:val="17"/>
        </w:rPr>
        <w:t> </w:t>
      </w:r>
      <w:r>
        <w:rPr>
          <w:sz w:val="17"/>
        </w:rPr>
        <w:t>72</w:t>
      </w:r>
      <w:r>
        <w:rPr>
          <w:rFonts w:ascii="Lucida Sans Unicode" w:hAnsi="Lucida Sans Unicode"/>
          <w:sz w:val="17"/>
        </w:rPr>
        <w:t>–</w:t>
      </w:r>
      <w:r>
        <w:rPr>
          <w:sz w:val="17"/>
        </w:rPr>
        <w:t>90.</w:t>
      </w:r>
      <w:r>
        <w:rPr>
          <w:spacing w:val="14"/>
          <w:sz w:val="17"/>
        </w:rPr>
        <w:t> </w:t>
      </w:r>
      <w:r>
        <w:rPr>
          <w:sz w:val="17"/>
        </w:rPr>
        <w:t>Englewood</w:t>
      </w:r>
      <w:r>
        <w:rPr>
          <w:spacing w:val="15"/>
          <w:sz w:val="17"/>
        </w:rPr>
        <w:t> </w:t>
      </w:r>
      <w:r>
        <w:rPr>
          <w:sz w:val="17"/>
        </w:rPr>
        <w:t>Cliffs:</w:t>
      </w:r>
      <w:r>
        <w:rPr>
          <w:spacing w:val="15"/>
          <w:sz w:val="17"/>
        </w:rPr>
        <w:t> </w:t>
      </w:r>
      <w:r>
        <w:rPr>
          <w:sz w:val="17"/>
        </w:rPr>
        <w:t>Prentice-Hall.</w:t>
      </w:r>
    </w:p>
    <w:p>
      <w:pPr>
        <w:spacing w:line="201" w:lineRule="auto" w:before="61"/>
        <w:ind w:left="1122" w:right="3" w:hanging="439"/>
        <w:jc w:val="both"/>
        <w:rPr>
          <w:sz w:val="17"/>
        </w:rPr>
      </w:pPr>
      <w:bookmarkStart w:name="_bookmark45" w:id="68"/>
      <w:bookmarkEnd w:id="68"/>
      <w:r>
        <w:rPr/>
      </w:r>
      <w:r>
        <w:rPr>
          <w:sz w:val="17"/>
        </w:rPr>
        <w:t>Shi,</w:t>
      </w:r>
      <w:r>
        <w:rPr>
          <w:spacing w:val="1"/>
          <w:sz w:val="17"/>
        </w:rPr>
        <w:t> </w:t>
      </w:r>
      <w:r>
        <w:rPr>
          <w:sz w:val="17"/>
        </w:rPr>
        <w:t>L.,</w:t>
      </w:r>
      <w:r>
        <w:rPr>
          <w:spacing w:val="1"/>
          <w:sz w:val="17"/>
        </w:rPr>
        <w:t> </w:t>
      </w:r>
      <w:r>
        <w:rPr>
          <w:sz w:val="17"/>
        </w:rPr>
        <w:t>Yao,</w:t>
      </w:r>
      <w:r>
        <w:rPr>
          <w:spacing w:val="1"/>
          <w:sz w:val="17"/>
        </w:rPr>
        <w:t> </w:t>
      </w:r>
      <w:r>
        <w:rPr>
          <w:sz w:val="17"/>
        </w:rPr>
        <w:t>X.,</w:t>
      </w:r>
      <w:r>
        <w:rPr>
          <w:spacing w:val="1"/>
          <w:sz w:val="17"/>
        </w:rPr>
        <w:t> </w:t>
      </w:r>
      <w:r>
        <w:rPr>
          <w:sz w:val="17"/>
        </w:rPr>
        <w:t>&amp;</w:t>
      </w:r>
      <w:r>
        <w:rPr>
          <w:spacing w:val="1"/>
          <w:sz w:val="17"/>
        </w:rPr>
        <w:t> </w:t>
      </w:r>
      <w:r>
        <w:rPr>
          <w:sz w:val="17"/>
        </w:rPr>
        <w:t>Wu,</w:t>
      </w:r>
      <w:r>
        <w:rPr>
          <w:spacing w:val="1"/>
          <w:sz w:val="17"/>
        </w:rPr>
        <w:t> </w:t>
      </w:r>
      <w:r>
        <w:rPr>
          <w:sz w:val="17"/>
        </w:rPr>
        <w:t>W.</w:t>
      </w:r>
      <w:r>
        <w:rPr>
          <w:spacing w:val="1"/>
          <w:sz w:val="17"/>
        </w:rPr>
        <w:t> </w:t>
      </w:r>
      <w:r>
        <w:rPr>
          <w:sz w:val="17"/>
        </w:rPr>
        <w:t>(2020).</w:t>
      </w:r>
      <w:r>
        <w:rPr>
          <w:spacing w:val="1"/>
          <w:sz w:val="17"/>
        </w:rPr>
        <w:t> </w:t>
      </w:r>
      <w:r>
        <w:rPr>
          <w:sz w:val="17"/>
        </w:rPr>
        <w:t>Perceived</w:t>
      </w:r>
      <w:r>
        <w:rPr>
          <w:spacing w:val="1"/>
          <w:sz w:val="17"/>
        </w:rPr>
        <w:t> </w:t>
      </w:r>
      <w:r>
        <w:rPr>
          <w:sz w:val="17"/>
        </w:rPr>
        <w:t>university</w:t>
      </w:r>
      <w:r>
        <w:rPr>
          <w:spacing w:val="1"/>
          <w:sz w:val="17"/>
        </w:rPr>
        <w:t> </w:t>
      </w:r>
      <w:r>
        <w:rPr>
          <w:sz w:val="17"/>
        </w:rPr>
        <w:t>support,</w:t>
      </w:r>
      <w:r>
        <w:rPr>
          <w:spacing w:val="1"/>
          <w:sz w:val="17"/>
        </w:rPr>
        <w:t> </w:t>
      </w:r>
      <w:r>
        <w:rPr>
          <w:sz w:val="17"/>
        </w:rPr>
        <w:t>entrepreneurial</w:t>
      </w:r>
      <w:r>
        <w:rPr>
          <w:spacing w:val="1"/>
          <w:sz w:val="17"/>
        </w:rPr>
        <w:t> </w:t>
      </w:r>
      <w:r>
        <w:rPr>
          <w:sz w:val="17"/>
        </w:rPr>
        <w:t>self-efficacy,</w:t>
      </w:r>
      <w:r>
        <w:rPr>
          <w:spacing w:val="1"/>
          <w:sz w:val="17"/>
        </w:rPr>
        <w:t> </w:t>
      </w:r>
      <w:r>
        <w:rPr>
          <w:w w:val="95"/>
          <w:sz w:val="17"/>
        </w:rPr>
        <w:t>heterogeneous entrepreneurial intentions in entrepreneurship education the moderating role of</w:t>
      </w:r>
      <w:r>
        <w:rPr>
          <w:spacing w:val="1"/>
          <w:w w:val="95"/>
          <w:sz w:val="17"/>
        </w:rPr>
        <w:t> </w:t>
      </w:r>
      <w:r>
        <w:rPr>
          <w:spacing w:val="-1"/>
          <w:sz w:val="17"/>
        </w:rPr>
        <w:t>the</w:t>
      </w:r>
      <w:r>
        <w:rPr>
          <w:spacing w:val="-6"/>
          <w:sz w:val="17"/>
        </w:rPr>
        <w:t> </w:t>
      </w:r>
      <w:r>
        <w:rPr>
          <w:spacing w:val="-1"/>
          <w:sz w:val="17"/>
        </w:rPr>
        <w:t>Chinese</w:t>
      </w:r>
      <w:r>
        <w:rPr>
          <w:spacing w:val="-4"/>
          <w:sz w:val="17"/>
        </w:rPr>
        <w:t> </w:t>
      </w:r>
      <w:r>
        <w:rPr>
          <w:spacing w:val="-1"/>
          <w:sz w:val="17"/>
        </w:rPr>
        <w:t>sense</w:t>
      </w:r>
      <w:r>
        <w:rPr>
          <w:spacing w:val="-5"/>
          <w:sz w:val="17"/>
        </w:rPr>
        <w:t> </w:t>
      </w:r>
      <w:r>
        <w:rPr>
          <w:sz w:val="17"/>
        </w:rPr>
        <w:t>of</w:t>
      </w:r>
      <w:r>
        <w:rPr>
          <w:spacing w:val="-5"/>
          <w:sz w:val="17"/>
        </w:rPr>
        <w:t> </w:t>
      </w:r>
      <w:r>
        <w:rPr>
          <w:sz w:val="17"/>
        </w:rPr>
        <w:t>face.</w:t>
      </w:r>
      <w:r>
        <w:rPr>
          <w:spacing w:val="-5"/>
          <w:sz w:val="17"/>
        </w:rPr>
        <w:t> </w:t>
      </w:r>
      <w:r>
        <w:rPr>
          <w:i/>
          <w:sz w:val="17"/>
        </w:rPr>
        <w:t>Journal</w:t>
      </w:r>
      <w:r>
        <w:rPr>
          <w:i/>
          <w:spacing w:val="-5"/>
          <w:sz w:val="17"/>
        </w:rPr>
        <w:t> </w:t>
      </w:r>
      <w:r>
        <w:rPr>
          <w:i/>
          <w:sz w:val="17"/>
        </w:rPr>
        <w:t>of</w:t>
      </w:r>
      <w:r>
        <w:rPr>
          <w:i/>
          <w:spacing w:val="-5"/>
          <w:sz w:val="17"/>
        </w:rPr>
        <w:t> </w:t>
      </w:r>
      <w:r>
        <w:rPr>
          <w:i/>
          <w:sz w:val="17"/>
        </w:rPr>
        <w:t>Entrepreneurship</w:t>
      </w:r>
      <w:r>
        <w:rPr>
          <w:i/>
          <w:spacing w:val="-4"/>
          <w:sz w:val="17"/>
        </w:rPr>
        <w:t> </w:t>
      </w:r>
      <w:r>
        <w:rPr>
          <w:i/>
          <w:sz w:val="17"/>
        </w:rPr>
        <w:t>in</w:t>
      </w:r>
      <w:r>
        <w:rPr>
          <w:i/>
          <w:spacing w:val="-5"/>
          <w:sz w:val="17"/>
        </w:rPr>
        <w:t> </w:t>
      </w:r>
      <w:r>
        <w:rPr>
          <w:i/>
          <w:sz w:val="17"/>
        </w:rPr>
        <w:t>Emerging</w:t>
      </w:r>
      <w:r>
        <w:rPr>
          <w:i/>
          <w:spacing w:val="-6"/>
          <w:sz w:val="17"/>
        </w:rPr>
        <w:t> </w:t>
      </w:r>
      <w:r>
        <w:rPr>
          <w:i/>
          <w:sz w:val="17"/>
        </w:rPr>
        <w:t>Economies</w:t>
      </w:r>
      <w:r>
        <w:rPr>
          <w:sz w:val="17"/>
        </w:rPr>
        <w:t>,</w:t>
      </w:r>
      <w:r>
        <w:rPr>
          <w:spacing w:val="-5"/>
          <w:sz w:val="17"/>
        </w:rPr>
        <w:t> </w:t>
      </w:r>
      <w:r>
        <w:rPr>
          <w:i/>
          <w:sz w:val="17"/>
        </w:rPr>
        <w:t>12</w:t>
      </w:r>
      <w:r>
        <w:rPr>
          <w:sz w:val="17"/>
        </w:rPr>
        <w:t>(2),</w:t>
      </w:r>
      <w:r>
        <w:rPr>
          <w:spacing w:val="-5"/>
          <w:sz w:val="17"/>
        </w:rPr>
        <w:t> </w:t>
      </w:r>
      <w:r>
        <w:rPr>
          <w:sz w:val="17"/>
        </w:rPr>
        <w:t>205</w:t>
      </w:r>
      <w:r>
        <w:rPr>
          <w:rFonts w:ascii="Lucida Sans Unicode" w:hAnsi="Lucida Sans Unicode"/>
          <w:sz w:val="17"/>
        </w:rPr>
        <w:t>–</w:t>
      </w:r>
      <w:r>
        <w:rPr>
          <w:sz w:val="17"/>
        </w:rPr>
        <w:t>230.</w:t>
      </w:r>
      <w:r>
        <w:rPr>
          <w:spacing w:val="-36"/>
          <w:sz w:val="17"/>
        </w:rPr>
        <w:t> </w:t>
      </w:r>
      <w:r>
        <w:rPr>
          <w:sz w:val="17"/>
        </w:rPr>
        <w:t>doi:</w:t>
      </w:r>
      <w:r>
        <w:rPr>
          <w:spacing w:val="15"/>
          <w:sz w:val="17"/>
        </w:rPr>
        <w:t> </w:t>
      </w:r>
      <w:hyperlink r:id="rId48">
        <w:r>
          <w:rPr>
            <w:color w:val="0000FF"/>
            <w:sz w:val="17"/>
          </w:rPr>
          <w:t>10.1108/JEEE-04-2019-0040</w:t>
        </w:r>
      </w:hyperlink>
      <w:r>
        <w:rPr>
          <w:sz w:val="17"/>
        </w:rPr>
        <w:t>.</w:t>
      </w:r>
    </w:p>
    <w:p>
      <w:pPr>
        <w:spacing w:line="196" w:lineRule="auto" w:before="88"/>
        <w:ind w:left="1122" w:right="2" w:hanging="439"/>
        <w:jc w:val="both"/>
        <w:rPr>
          <w:sz w:val="17"/>
        </w:rPr>
      </w:pPr>
      <w:bookmarkStart w:name="_bookmark46" w:id="69"/>
      <w:bookmarkEnd w:id="69"/>
      <w:r>
        <w:rPr/>
      </w:r>
      <w:r>
        <w:rPr>
          <w:w w:val="95"/>
          <w:sz w:val="17"/>
        </w:rPr>
        <w:t>Sin, C., &amp; Neave, G. (2016).</w:t>
      </w:r>
      <w:r>
        <w:rPr>
          <w:spacing w:val="1"/>
          <w:w w:val="95"/>
          <w:sz w:val="17"/>
        </w:rPr>
        <w:t> </w:t>
      </w:r>
      <w:r>
        <w:rPr>
          <w:w w:val="95"/>
          <w:sz w:val="17"/>
        </w:rPr>
        <w:t>Employability deconstructed:</w:t>
      </w:r>
      <w:r>
        <w:rPr>
          <w:spacing w:val="1"/>
          <w:w w:val="95"/>
          <w:sz w:val="17"/>
        </w:rPr>
        <w:t> </w:t>
      </w:r>
      <w:r>
        <w:rPr>
          <w:w w:val="95"/>
          <w:sz w:val="17"/>
        </w:rPr>
        <w:t>Perceptions</w:t>
      </w:r>
      <w:r>
        <w:rPr>
          <w:spacing w:val="34"/>
          <w:sz w:val="17"/>
        </w:rPr>
        <w:t> </w:t>
      </w:r>
      <w:r>
        <w:rPr>
          <w:w w:val="95"/>
          <w:sz w:val="17"/>
        </w:rPr>
        <w:t>of bologna</w:t>
      </w:r>
      <w:r>
        <w:rPr>
          <w:spacing w:val="35"/>
          <w:sz w:val="17"/>
        </w:rPr>
        <w:t> </w:t>
      </w:r>
      <w:r>
        <w:rPr>
          <w:w w:val="95"/>
          <w:sz w:val="17"/>
        </w:rPr>
        <w:t>stakeholders.</w:t>
      </w:r>
      <w:r>
        <w:rPr>
          <w:spacing w:val="34"/>
          <w:sz w:val="17"/>
        </w:rPr>
        <w:t> </w:t>
      </w:r>
      <w:r>
        <w:rPr>
          <w:i/>
          <w:w w:val="95"/>
          <w:sz w:val="17"/>
        </w:rPr>
        <w:t>Studies</w:t>
      </w:r>
      <w:r>
        <w:rPr>
          <w:i/>
          <w:spacing w:val="1"/>
          <w:w w:val="95"/>
          <w:sz w:val="17"/>
        </w:rPr>
        <w:t> </w:t>
      </w:r>
      <w:r>
        <w:rPr>
          <w:i/>
          <w:sz w:val="17"/>
        </w:rPr>
        <w:t>in</w:t>
      </w:r>
      <w:r>
        <w:rPr>
          <w:i/>
          <w:spacing w:val="5"/>
          <w:sz w:val="17"/>
        </w:rPr>
        <w:t> </w:t>
      </w:r>
      <w:r>
        <w:rPr>
          <w:i/>
          <w:sz w:val="17"/>
        </w:rPr>
        <w:t>Higher</w:t>
      </w:r>
      <w:r>
        <w:rPr>
          <w:i/>
          <w:spacing w:val="7"/>
          <w:sz w:val="17"/>
        </w:rPr>
        <w:t> </w:t>
      </w:r>
      <w:r>
        <w:rPr>
          <w:i/>
          <w:sz w:val="17"/>
        </w:rPr>
        <w:t>Education</w:t>
      </w:r>
      <w:r>
        <w:rPr>
          <w:sz w:val="17"/>
        </w:rPr>
        <w:t>,</w:t>
      </w:r>
      <w:r>
        <w:rPr>
          <w:spacing w:val="6"/>
          <w:sz w:val="17"/>
        </w:rPr>
        <w:t> </w:t>
      </w:r>
      <w:r>
        <w:rPr>
          <w:i/>
          <w:sz w:val="17"/>
        </w:rPr>
        <w:t>41</w:t>
      </w:r>
      <w:r>
        <w:rPr>
          <w:sz w:val="17"/>
        </w:rPr>
        <w:t>(8),</w:t>
      </w:r>
      <w:r>
        <w:rPr>
          <w:spacing w:val="7"/>
          <w:sz w:val="17"/>
        </w:rPr>
        <w:t> </w:t>
      </w:r>
      <w:r>
        <w:rPr>
          <w:sz w:val="17"/>
        </w:rPr>
        <w:t>1447</w:t>
      </w:r>
      <w:r>
        <w:rPr>
          <w:rFonts w:ascii="Lucida Sans Unicode" w:hAnsi="Lucida Sans Unicode"/>
          <w:sz w:val="17"/>
        </w:rPr>
        <w:t>–</w:t>
      </w:r>
      <w:r>
        <w:rPr>
          <w:sz w:val="17"/>
        </w:rPr>
        <w:t>1462.</w:t>
      </w:r>
      <w:r>
        <w:rPr>
          <w:spacing w:val="7"/>
          <w:sz w:val="17"/>
        </w:rPr>
        <w:t> </w:t>
      </w:r>
      <w:r>
        <w:rPr>
          <w:sz w:val="17"/>
        </w:rPr>
        <w:t>doi:</w:t>
      </w:r>
      <w:r>
        <w:rPr>
          <w:spacing w:val="6"/>
          <w:sz w:val="17"/>
        </w:rPr>
        <w:t> </w:t>
      </w:r>
      <w:hyperlink r:id="rId49">
        <w:r>
          <w:rPr>
            <w:color w:val="0000FF"/>
            <w:sz w:val="17"/>
          </w:rPr>
          <w:t>10.1080/03075079.2014.977859</w:t>
        </w:r>
      </w:hyperlink>
      <w:r>
        <w:rPr>
          <w:sz w:val="17"/>
        </w:rPr>
        <w:t>.</w:t>
      </w:r>
    </w:p>
    <w:p>
      <w:pPr>
        <w:spacing w:line="194" w:lineRule="auto" w:before="65"/>
        <w:ind w:left="1122" w:right="0" w:hanging="439"/>
        <w:jc w:val="both"/>
        <w:rPr>
          <w:sz w:val="17"/>
        </w:rPr>
      </w:pPr>
      <w:bookmarkStart w:name="_bookmark47" w:id="70"/>
      <w:bookmarkEnd w:id="70"/>
      <w:r>
        <w:rPr/>
      </w:r>
      <w:r>
        <w:rPr>
          <w:sz w:val="17"/>
        </w:rPr>
        <w:t>Turker,</w:t>
      </w:r>
      <w:r>
        <w:rPr>
          <w:spacing w:val="1"/>
          <w:sz w:val="17"/>
        </w:rPr>
        <w:t> </w:t>
      </w:r>
      <w:r>
        <w:rPr>
          <w:sz w:val="17"/>
        </w:rPr>
        <w:t>D.,</w:t>
      </w:r>
      <w:r>
        <w:rPr>
          <w:spacing w:val="1"/>
          <w:sz w:val="17"/>
        </w:rPr>
        <w:t> </w:t>
      </w:r>
      <w:r>
        <w:rPr>
          <w:sz w:val="17"/>
        </w:rPr>
        <w:t>&amp;</w:t>
      </w:r>
      <w:r>
        <w:rPr>
          <w:spacing w:val="1"/>
          <w:sz w:val="17"/>
        </w:rPr>
        <w:t> </w:t>
      </w:r>
      <w:r>
        <w:rPr>
          <w:sz w:val="17"/>
        </w:rPr>
        <w:t>Selcuk,</w:t>
      </w:r>
      <w:r>
        <w:rPr>
          <w:spacing w:val="1"/>
          <w:sz w:val="17"/>
        </w:rPr>
        <w:t> </w:t>
      </w:r>
      <w:r>
        <w:rPr>
          <w:sz w:val="17"/>
        </w:rPr>
        <w:t>S.</w:t>
      </w:r>
      <w:r>
        <w:rPr>
          <w:spacing w:val="1"/>
          <w:sz w:val="17"/>
        </w:rPr>
        <w:t> </w:t>
      </w:r>
      <w:r>
        <w:rPr>
          <w:sz w:val="17"/>
        </w:rPr>
        <w:t>S.</w:t>
      </w:r>
      <w:r>
        <w:rPr>
          <w:spacing w:val="1"/>
          <w:sz w:val="17"/>
        </w:rPr>
        <w:t> </w:t>
      </w:r>
      <w:r>
        <w:rPr>
          <w:sz w:val="17"/>
        </w:rPr>
        <w:t>(2009).</w:t>
      </w:r>
      <w:r>
        <w:rPr>
          <w:spacing w:val="1"/>
          <w:sz w:val="17"/>
        </w:rPr>
        <w:t> </w:t>
      </w:r>
      <w:r>
        <w:rPr>
          <w:sz w:val="17"/>
        </w:rPr>
        <w:t>Which</w:t>
      </w:r>
      <w:r>
        <w:rPr>
          <w:spacing w:val="1"/>
          <w:sz w:val="17"/>
        </w:rPr>
        <w:t> </w:t>
      </w:r>
      <w:r>
        <w:rPr>
          <w:sz w:val="17"/>
        </w:rPr>
        <w:t>factors</w:t>
      </w:r>
      <w:r>
        <w:rPr>
          <w:spacing w:val="1"/>
          <w:sz w:val="17"/>
        </w:rPr>
        <w:t> </w:t>
      </w:r>
      <w:r>
        <w:rPr>
          <w:sz w:val="17"/>
        </w:rPr>
        <w:t>affect</w:t>
      </w:r>
      <w:r>
        <w:rPr>
          <w:spacing w:val="1"/>
          <w:sz w:val="17"/>
        </w:rPr>
        <w:t> </w:t>
      </w:r>
      <w:r>
        <w:rPr>
          <w:sz w:val="17"/>
        </w:rPr>
        <w:t>entrepreneurial</w:t>
      </w:r>
      <w:r>
        <w:rPr>
          <w:spacing w:val="1"/>
          <w:sz w:val="17"/>
        </w:rPr>
        <w:t> </w:t>
      </w:r>
      <w:r>
        <w:rPr>
          <w:sz w:val="17"/>
        </w:rPr>
        <w:t>intention</w:t>
      </w:r>
      <w:r>
        <w:rPr>
          <w:spacing w:val="1"/>
          <w:sz w:val="17"/>
        </w:rPr>
        <w:t> </w:t>
      </w:r>
      <w:r>
        <w:rPr>
          <w:sz w:val="17"/>
        </w:rPr>
        <w:t>of</w:t>
      </w:r>
      <w:r>
        <w:rPr>
          <w:spacing w:val="1"/>
          <w:sz w:val="17"/>
        </w:rPr>
        <w:t> </w:t>
      </w:r>
      <w:r>
        <w:rPr>
          <w:sz w:val="17"/>
        </w:rPr>
        <w:t>university</w:t>
      </w:r>
      <w:r>
        <w:rPr>
          <w:spacing w:val="1"/>
          <w:sz w:val="17"/>
        </w:rPr>
        <w:t> </w:t>
      </w:r>
      <w:r>
        <w:rPr>
          <w:sz w:val="17"/>
        </w:rPr>
        <w:t>students?</w:t>
      </w:r>
      <w:r>
        <w:rPr>
          <w:spacing w:val="1"/>
          <w:sz w:val="17"/>
        </w:rPr>
        <w:t> </w:t>
      </w:r>
      <w:r>
        <w:rPr>
          <w:i/>
          <w:sz w:val="17"/>
        </w:rPr>
        <w:t>Journal</w:t>
      </w:r>
      <w:r>
        <w:rPr>
          <w:i/>
          <w:spacing w:val="1"/>
          <w:sz w:val="17"/>
        </w:rPr>
        <w:t> </w:t>
      </w:r>
      <w:r>
        <w:rPr>
          <w:i/>
          <w:sz w:val="17"/>
        </w:rPr>
        <w:t>of</w:t>
      </w:r>
      <w:r>
        <w:rPr>
          <w:i/>
          <w:spacing w:val="1"/>
          <w:sz w:val="17"/>
        </w:rPr>
        <w:t> </w:t>
      </w:r>
      <w:r>
        <w:rPr>
          <w:i/>
          <w:sz w:val="17"/>
        </w:rPr>
        <w:t>European</w:t>
      </w:r>
      <w:r>
        <w:rPr>
          <w:i/>
          <w:spacing w:val="1"/>
          <w:sz w:val="17"/>
        </w:rPr>
        <w:t> </w:t>
      </w:r>
      <w:r>
        <w:rPr>
          <w:i/>
          <w:sz w:val="17"/>
        </w:rPr>
        <w:t>Industrial</w:t>
      </w:r>
      <w:r>
        <w:rPr>
          <w:i/>
          <w:spacing w:val="1"/>
          <w:sz w:val="17"/>
        </w:rPr>
        <w:t> </w:t>
      </w:r>
      <w:r>
        <w:rPr>
          <w:i/>
          <w:sz w:val="17"/>
        </w:rPr>
        <w:t>Training</w:t>
      </w:r>
      <w:r>
        <w:rPr>
          <w:sz w:val="17"/>
        </w:rPr>
        <w:t>,</w:t>
      </w:r>
      <w:r>
        <w:rPr>
          <w:spacing w:val="1"/>
          <w:sz w:val="17"/>
        </w:rPr>
        <w:t> </w:t>
      </w:r>
      <w:r>
        <w:rPr>
          <w:i/>
          <w:sz w:val="17"/>
        </w:rPr>
        <w:t>33</w:t>
      </w:r>
      <w:r>
        <w:rPr>
          <w:sz w:val="17"/>
        </w:rPr>
        <w:t>(2),</w:t>
      </w:r>
      <w:r>
        <w:rPr>
          <w:spacing w:val="1"/>
          <w:sz w:val="17"/>
        </w:rPr>
        <w:t> </w:t>
      </w:r>
      <w:r>
        <w:rPr>
          <w:sz w:val="17"/>
        </w:rPr>
        <w:t>142</w:t>
      </w:r>
      <w:r>
        <w:rPr>
          <w:rFonts w:ascii="Lucida Sans Unicode" w:hAnsi="Lucida Sans Unicode"/>
          <w:sz w:val="17"/>
        </w:rPr>
        <w:t>–</w:t>
      </w:r>
      <w:r>
        <w:rPr>
          <w:sz w:val="17"/>
        </w:rPr>
        <w:t>159.</w:t>
      </w:r>
      <w:r>
        <w:rPr>
          <w:spacing w:val="1"/>
          <w:sz w:val="17"/>
        </w:rPr>
        <w:t> </w:t>
      </w:r>
      <w:r>
        <w:rPr>
          <w:sz w:val="17"/>
        </w:rPr>
        <w:t>doi:</w:t>
      </w:r>
      <w:r>
        <w:rPr>
          <w:spacing w:val="1"/>
          <w:sz w:val="17"/>
        </w:rPr>
        <w:t> </w:t>
      </w:r>
      <w:hyperlink r:id="rId50">
        <w:r>
          <w:rPr>
            <w:color w:val="0000FF"/>
            <w:sz w:val="17"/>
          </w:rPr>
          <w:t>10.1108/</w:t>
        </w:r>
      </w:hyperlink>
      <w:r>
        <w:rPr>
          <w:color w:val="0000FF"/>
          <w:spacing w:val="1"/>
          <w:sz w:val="17"/>
        </w:rPr>
        <w:t> </w:t>
      </w:r>
      <w:hyperlink r:id="rId50">
        <w:r>
          <w:rPr>
            <w:color w:val="0000FF"/>
            <w:sz w:val="17"/>
          </w:rPr>
          <w:t>03090590910939049</w:t>
        </w:r>
      </w:hyperlink>
      <w:r>
        <w:rPr>
          <w:sz w:val="17"/>
        </w:rPr>
        <w:t>.</w:t>
      </w:r>
    </w:p>
    <w:p>
      <w:pPr>
        <w:spacing w:line="218" w:lineRule="auto" w:before="75"/>
        <w:ind w:left="1122" w:right="3" w:hanging="439"/>
        <w:jc w:val="both"/>
        <w:rPr>
          <w:sz w:val="17"/>
        </w:rPr>
      </w:pPr>
      <w:bookmarkStart w:name="_bookmark48" w:id="71"/>
      <w:bookmarkEnd w:id="71"/>
      <w:r>
        <w:rPr/>
      </w:r>
      <w:r>
        <w:rPr>
          <w:sz w:val="17"/>
        </w:rPr>
        <w:t>Violante, M. G., &amp; Vezzetti, E. (2017). Guidelines to design engineering education in the twenty-first</w:t>
      </w:r>
      <w:r>
        <w:rPr>
          <w:spacing w:val="1"/>
          <w:sz w:val="17"/>
        </w:rPr>
        <w:t> </w:t>
      </w:r>
      <w:r>
        <w:rPr>
          <w:sz w:val="17"/>
        </w:rPr>
        <w:t>century for supporting innovative product development. </w:t>
      </w:r>
      <w:r>
        <w:rPr>
          <w:i/>
          <w:sz w:val="17"/>
        </w:rPr>
        <w:t>European Journal of Engineering</w:t>
      </w:r>
      <w:r>
        <w:rPr>
          <w:i/>
          <w:spacing w:val="1"/>
          <w:sz w:val="17"/>
        </w:rPr>
        <w:t> </w:t>
      </w:r>
      <w:r>
        <w:rPr>
          <w:i/>
          <w:sz w:val="17"/>
        </w:rPr>
        <w:t>Education</w:t>
      </w:r>
      <w:r>
        <w:rPr>
          <w:sz w:val="17"/>
        </w:rPr>
        <w:t>,</w:t>
      </w:r>
      <w:r>
        <w:rPr>
          <w:spacing w:val="10"/>
          <w:sz w:val="17"/>
        </w:rPr>
        <w:t> </w:t>
      </w:r>
      <w:r>
        <w:rPr>
          <w:i/>
          <w:sz w:val="17"/>
        </w:rPr>
        <w:t>42</w:t>
      </w:r>
      <w:r>
        <w:rPr>
          <w:sz w:val="17"/>
        </w:rPr>
        <w:t>(6),</w:t>
      </w:r>
      <w:r>
        <w:rPr>
          <w:spacing w:val="11"/>
          <w:sz w:val="17"/>
        </w:rPr>
        <w:t> </w:t>
      </w:r>
      <w:r>
        <w:rPr>
          <w:sz w:val="17"/>
        </w:rPr>
        <w:t>42.</w:t>
      </w:r>
      <w:r>
        <w:rPr>
          <w:spacing w:val="11"/>
          <w:sz w:val="17"/>
        </w:rPr>
        <w:t> </w:t>
      </w:r>
      <w:r>
        <w:rPr>
          <w:sz w:val="17"/>
        </w:rPr>
        <w:t>doi:</w:t>
      </w:r>
      <w:r>
        <w:rPr>
          <w:spacing w:val="11"/>
          <w:sz w:val="17"/>
        </w:rPr>
        <w:t> </w:t>
      </w:r>
      <w:hyperlink r:id="rId51">
        <w:r>
          <w:rPr>
            <w:color w:val="0000FF"/>
            <w:sz w:val="17"/>
          </w:rPr>
          <w:t>10.1080/03043797.2017.1293616</w:t>
        </w:r>
      </w:hyperlink>
      <w:r>
        <w:rPr>
          <w:sz w:val="17"/>
        </w:rPr>
        <w:t>.</w:t>
      </w:r>
    </w:p>
    <w:p>
      <w:pPr>
        <w:spacing w:line="218" w:lineRule="auto" w:before="62"/>
        <w:ind w:left="1122" w:right="3" w:hanging="439"/>
        <w:jc w:val="both"/>
        <w:rPr>
          <w:sz w:val="17"/>
        </w:rPr>
      </w:pPr>
      <w:bookmarkStart w:name="_bookmark49" w:id="72"/>
      <w:bookmarkEnd w:id="72"/>
      <w:r>
        <w:rPr/>
      </w:r>
      <w:r>
        <w:rPr>
          <w:w w:val="101"/>
          <w:sz w:val="17"/>
        </w:rPr>
        <w:t>Vo</w:t>
      </w:r>
      <w:r>
        <w:rPr>
          <w:spacing w:val="-3"/>
          <w:w w:val="101"/>
          <w:sz w:val="17"/>
        </w:rPr>
        <w:t>d</w:t>
      </w:r>
      <w:r>
        <w:rPr>
          <w:rFonts w:ascii="Trebuchet MS" w:hAnsi="Trebuchet MS"/>
          <w:spacing w:val="-83"/>
          <w:w w:val="94"/>
          <w:position w:val="1"/>
          <w:sz w:val="17"/>
        </w:rPr>
        <w:t>˘</w:t>
      </w:r>
      <w:r>
        <w:rPr>
          <w:w w:val="90"/>
          <w:sz w:val="17"/>
        </w:rPr>
        <w:t>a,</w:t>
      </w:r>
      <w:r>
        <w:rPr>
          <w:sz w:val="17"/>
        </w:rPr>
        <w:t> </w:t>
      </w:r>
      <w:r>
        <w:rPr>
          <w:spacing w:val="2"/>
          <w:sz w:val="17"/>
        </w:rPr>
        <w:t> </w:t>
      </w:r>
      <w:r>
        <w:rPr>
          <w:w w:val="109"/>
          <w:sz w:val="17"/>
        </w:rPr>
        <w:t>A.</w:t>
      </w:r>
      <w:r>
        <w:rPr>
          <w:sz w:val="17"/>
        </w:rPr>
        <w:t> </w:t>
      </w:r>
      <w:r>
        <w:rPr>
          <w:spacing w:val="1"/>
          <w:sz w:val="17"/>
        </w:rPr>
        <w:t> </w:t>
      </w:r>
      <w:r>
        <w:rPr>
          <w:w w:val="91"/>
          <w:sz w:val="17"/>
        </w:rPr>
        <w:t>I.,</w:t>
      </w:r>
      <w:r>
        <w:rPr>
          <w:sz w:val="17"/>
        </w:rPr>
        <w:t> </w:t>
      </w:r>
      <w:r>
        <w:rPr>
          <w:spacing w:val="2"/>
          <w:sz w:val="17"/>
        </w:rPr>
        <w:t> </w:t>
      </w:r>
      <w:r>
        <w:rPr>
          <w:w w:val="112"/>
          <w:sz w:val="17"/>
        </w:rPr>
        <w:t>&amp;</w:t>
      </w:r>
      <w:r>
        <w:rPr>
          <w:sz w:val="17"/>
        </w:rPr>
        <w:t> </w:t>
      </w:r>
      <w:r>
        <w:rPr>
          <w:spacing w:val="1"/>
          <w:sz w:val="17"/>
        </w:rPr>
        <w:t> </w:t>
      </w:r>
      <w:r>
        <w:rPr>
          <w:w w:val="97"/>
          <w:sz w:val="17"/>
        </w:rPr>
        <w:t>Florea,</w:t>
      </w:r>
      <w:r>
        <w:rPr>
          <w:sz w:val="17"/>
        </w:rPr>
        <w:t> </w:t>
      </w:r>
      <w:r>
        <w:rPr>
          <w:spacing w:val="1"/>
          <w:sz w:val="17"/>
        </w:rPr>
        <w:t> </w:t>
      </w:r>
      <w:r>
        <w:rPr>
          <w:w w:val="95"/>
          <w:sz w:val="17"/>
        </w:rPr>
        <w:t>N.</w:t>
      </w:r>
      <w:r>
        <w:rPr>
          <w:sz w:val="17"/>
        </w:rPr>
        <w:t> </w:t>
      </w:r>
      <w:r>
        <w:rPr>
          <w:spacing w:val="2"/>
          <w:sz w:val="17"/>
        </w:rPr>
        <w:t> </w:t>
      </w:r>
      <w:r>
        <w:rPr>
          <w:w w:val="88"/>
          <w:sz w:val="17"/>
        </w:rPr>
        <w:t>(2019).</w:t>
      </w:r>
      <w:r>
        <w:rPr>
          <w:sz w:val="17"/>
        </w:rPr>
        <w:t> </w:t>
      </w:r>
      <w:r>
        <w:rPr>
          <w:spacing w:val="1"/>
          <w:sz w:val="17"/>
        </w:rPr>
        <w:t> </w:t>
      </w:r>
      <w:r>
        <w:rPr>
          <w:w w:val="98"/>
          <w:sz w:val="17"/>
        </w:rPr>
        <w:t>Impact</w:t>
      </w:r>
      <w:r>
        <w:rPr>
          <w:sz w:val="17"/>
        </w:rPr>
        <w:t> </w:t>
      </w:r>
      <w:r>
        <w:rPr>
          <w:spacing w:val="1"/>
          <w:sz w:val="17"/>
        </w:rPr>
        <w:t> </w:t>
      </w:r>
      <w:r>
        <w:rPr>
          <w:w w:val="93"/>
          <w:sz w:val="17"/>
        </w:rPr>
        <w:t>of</w:t>
      </w:r>
      <w:r>
        <w:rPr>
          <w:sz w:val="17"/>
        </w:rPr>
        <w:t> </w:t>
      </w:r>
      <w:r>
        <w:rPr>
          <w:spacing w:val="1"/>
          <w:sz w:val="17"/>
        </w:rPr>
        <w:t> </w:t>
      </w:r>
      <w:r>
        <w:rPr>
          <w:w w:val="98"/>
          <w:sz w:val="17"/>
        </w:rPr>
        <w:t>personality</w:t>
      </w:r>
      <w:r>
        <w:rPr>
          <w:sz w:val="17"/>
        </w:rPr>
        <w:t> </w:t>
      </w:r>
      <w:r>
        <w:rPr>
          <w:spacing w:val="2"/>
          <w:sz w:val="17"/>
        </w:rPr>
        <w:t> </w:t>
      </w:r>
      <w:r>
        <w:rPr>
          <w:w w:val="99"/>
          <w:sz w:val="17"/>
        </w:rPr>
        <w:t>traits</w:t>
      </w:r>
      <w:r>
        <w:rPr>
          <w:sz w:val="17"/>
        </w:rPr>
        <w:t> </w:t>
      </w:r>
      <w:r>
        <w:rPr>
          <w:spacing w:val="2"/>
          <w:sz w:val="17"/>
        </w:rPr>
        <w:t> </w:t>
      </w:r>
      <w:r>
        <w:rPr>
          <w:w w:val="98"/>
          <w:sz w:val="17"/>
        </w:rPr>
        <w:t>and</w:t>
      </w:r>
      <w:r>
        <w:rPr>
          <w:sz w:val="17"/>
        </w:rPr>
        <w:t> </w:t>
      </w:r>
      <w:r>
        <w:rPr>
          <w:spacing w:val="1"/>
          <w:sz w:val="17"/>
        </w:rPr>
        <w:t> </w:t>
      </w:r>
      <w:r>
        <w:rPr>
          <w:w w:val="95"/>
          <w:sz w:val="17"/>
        </w:rPr>
        <w:t>entrepreneurship</w:t>
      </w:r>
      <w:r>
        <w:rPr>
          <w:sz w:val="17"/>
        </w:rPr>
        <w:t> </w:t>
      </w:r>
      <w:r>
        <w:rPr>
          <w:spacing w:val="3"/>
          <w:sz w:val="17"/>
        </w:rPr>
        <w:t> </w:t>
      </w:r>
      <w:r>
        <w:rPr>
          <w:w w:val="95"/>
          <w:sz w:val="17"/>
        </w:rPr>
        <w:t>education</w:t>
      </w:r>
      <w:r>
        <w:rPr>
          <w:sz w:val="17"/>
        </w:rPr>
        <w:t> </w:t>
      </w:r>
      <w:r>
        <w:rPr>
          <w:spacing w:val="2"/>
          <w:sz w:val="17"/>
        </w:rPr>
        <w:t> </w:t>
      </w:r>
      <w:r>
        <w:rPr>
          <w:w w:val="93"/>
          <w:sz w:val="17"/>
        </w:rPr>
        <w:t>on </w:t>
      </w:r>
      <w:r>
        <w:rPr>
          <w:w w:val="95"/>
          <w:sz w:val="17"/>
        </w:rPr>
        <w:t>entrepreneurial intentions of business and engineering students. </w:t>
      </w:r>
      <w:r>
        <w:rPr>
          <w:i/>
          <w:w w:val="95"/>
          <w:sz w:val="17"/>
        </w:rPr>
        <w:t>Sustainability</w:t>
      </w:r>
      <w:r>
        <w:rPr>
          <w:w w:val="95"/>
          <w:sz w:val="17"/>
        </w:rPr>
        <w:t>, </w:t>
      </w:r>
      <w:r>
        <w:rPr>
          <w:i/>
          <w:w w:val="95"/>
          <w:sz w:val="17"/>
        </w:rPr>
        <w:t>11</w:t>
      </w:r>
      <w:r>
        <w:rPr>
          <w:w w:val="95"/>
          <w:sz w:val="17"/>
        </w:rPr>
        <w:t>(4), 1192. doi:</w:t>
      </w:r>
      <w:r>
        <w:rPr>
          <w:spacing w:val="1"/>
          <w:w w:val="95"/>
          <w:sz w:val="17"/>
        </w:rPr>
        <w:t> </w:t>
      </w:r>
      <w:hyperlink r:id="rId52">
        <w:r>
          <w:rPr>
            <w:color w:val="0000FF"/>
            <w:sz w:val="17"/>
          </w:rPr>
          <w:t>10.3390/su11041192</w:t>
        </w:r>
      </w:hyperlink>
      <w:r>
        <w:rPr>
          <w:sz w:val="17"/>
        </w:rPr>
        <w:t>.</w:t>
      </w:r>
    </w:p>
    <w:p>
      <w:pPr>
        <w:spacing w:line="194" w:lineRule="auto" w:before="87"/>
        <w:ind w:left="1122" w:right="2" w:hanging="439"/>
        <w:jc w:val="both"/>
        <w:rPr>
          <w:sz w:val="17"/>
        </w:rPr>
      </w:pPr>
      <w:bookmarkStart w:name="_bookmark50" w:id="73"/>
      <w:bookmarkEnd w:id="73"/>
      <w:r>
        <w:rPr/>
      </w:r>
      <w:r>
        <w:rPr>
          <w:sz w:val="17"/>
        </w:rPr>
        <w:t>Zhao, H., &amp; Seibert, S. E. (2006). The big five personality dimensions and entrepreneurial status: A</w:t>
      </w:r>
      <w:r>
        <w:rPr>
          <w:spacing w:val="1"/>
          <w:sz w:val="17"/>
        </w:rPr>
        <w:t> </w:t>
      </w:r>
      <w:r>
        <w:rPr>
          <w:w w:val="95"/>
          <w:sz w:val="17"/>
        </w:rPr>
        <w:t>meta-analytical</w:t>
      </w:r>
      <w:r>
        <w:rPr>
          <w:spacing w:val="-2"/>
          <w:w w:val="95"/>
          <w:sz w:val="17"/>
        </w:rPr>
        <w:t> </w:t>
      </w:r>
      <w:r>
        <w:rPr>
          <w:w w:val="95"/>
          <w:sz w:val="17"/>
        </w:rPr>
        <w:t>review.</w:t>
      </w:r>
      <w:r>
        <w:rPr>
          <w:spacing w:val="-2"/>
          <w:w w:val="95"/>
          <w:sz w:val="17"/>
        </w:rPr>
        <w:t> </w:t>
      </w:r>
      <w:r>
        <w:rPr>
          <w:i/>
          <w:w w:val="95"/>
          <w:sz w:val="17"/>
        </w:rPr>
        <w:t>Journal</w:t>
      </w:r>
      <w:r>
        <w:rPr>
          <w:i/>
          <w:spacing w:val="-1"/>
          <w:w w:val="95"/>
          <w:sz w:val="17"/>
        </w:rPr>
        <w:t> </w:t>
      </w:r>
      <w:r>
        <w:rPr>
          <w:i/>
          <w:w w:val="95"/>
          <w:sz w:val="17"/>
        </w:rPr>
        <w:t>of</w:t>
      </w:r>
      <w:r>
        <w:rPr>
          <w:i/>
          <w:spacing w:val="-3"/>
          <w:w w:val="95"/>
          <w:sz w:val="17"/>
        </w:rPr>
        <w:t> </w:t>
      </w:r>
      <w:r>
        <w:rPr>
          <w:i/>
          <w:w w:val="95"/>
          <w:sz w:val="17"/>
        </w:rPr>
        <w:t>Applied</w:t>
      </w:r>
      <w:r>
        <w:rPr>
          <w:i/>
          <w:spacing w:val="-1"/>
          <w:w w:val="95"/>
          <w:sz w:val="17"/>
        </w:rPr>
        <w:t> </w:t>
      </w:r>
      <w:r>
        <w:rPr>
          <w:i/>
          <w:w w:val="95"/>
          <w:sz w:val="17"/>
        </w:rPr>
        <w:t>Psychology</w:t>
      </w:r>
      <w:r>
        <w:rPr>
          <w:w w:val="95"/>
          <w:sz w:val="17"/>
        </w:rPr>
        <w:t>,</w:t>
      </w:r>
      <w:r>
        <w:rPr>
          <w:spacing w:val="-2"/>
          <w:w w:val="95"/>
          <w:sz w:val="17"/>
        </w:rPr>
        <w:t> </w:t>
      </w:r>
      <w:r>
        <w:rPr>
          <w:i/>
          <w:w w:val="95"/>
          <w:sz w:val="17"/>
        </w:rPr>
        <w:t>91</w:t>
      </w:r>
      <w:r>
        <w:rPr>
          <w:w w:val="95"/>
          <w:sz w:val="17"/>
        </w:rPr>
        <w:t>(2),</w:t>
      </w:r>
      <w:r>
        <w:rPr>
          <w:spacing w:val="-1"/>
          <w:w w:val="95"/>
          <w:sz w:val="17"/>
        </w:rPr>
        <w:t> </w:t>
      </w:r>
      <w:r>
        <w:rPr>
          <w:w w:val="95"/>
          <w:sz w:val="17"/>
        </w:rPr>
        <w:t>259</w:t>
      </w:r>
      <w:r>
        <w:rPr>
          <w:rFonts w:ascii="Lucida Sans Unicode" w:hAnsi="Lucida Sans Unicode"/>
          <w:w w:val="95"/>
          <w:sz w:val="17"/>
        </w:rPr>
        <w:t>–</w:t>
      </w:r>
      <w:r>
        <w:rPr>
          <w:w w:val="95"/>
          <w:sz w:val="17"/>
        </w:rPr>
        <w:t>271.</w:t>
      </w:r>
      <w:r>
        <w:rPr>
          <w:spacing w:val="-2"/>
          <w:w w:val="95"/>
          <w:sz w:val="17"/>
        </w:rPr>
        <w:t> </w:t>
      </w:r>
      <w:r>
        <w:rPr>
          <w:w w:val="95"/>
          <w:sz w:val="17"/>
        </w:rPr>
        <w:t>doi:</w:t>
      </w:r>
      <w:r>
        <w:rPr>
          <w:spacing w:val="-1"/>
          <w:w w:val="95"/>
          <w:sz w:val="17"/>
        </w:rPr>
        <w:t> </w:t>
      </w:r>
      <w:hyperlink r:id="rId53">
        <w:r>
          <w:rPr>
            <w:color w:val="0000FF"/>
            <w:w w:val="95"/>
            <w:sz w:val="17"/>
          </w:rPr>
          <w:t>10.1037/0021-9010.91.</w:t>
        </w:r>
      </w:hyperlink>
      <w:r>
        <w:rPr>
          <w:color w:val="0000FF"/>
          <w:spacing w:val="-34"/>
          <w:w w:val="95"/>
          <w:sz w:val="17"/>
        </w:rPr>
        <w:t> </w:t>
      </w:r>
      <w:hyperlink r:id="rId53">
        <w:r>
          <w:rPr>
            <w:color w:val="0000FF"/>
            <w:sz w:val="17"/>
          </w:rPr>
          <w:t>2.259</w:t>
        </w:r>
      </w:hyperlink>
      <w:r>
        <w:rPr>
          <w:sz w:val="17"/>
        </w:rPr>
        <w:t>.</w:t>
      </w:r>
    </w:p>
    <w:p>
      <w:pPr>
        <w:spacing w:line="218" w:lineRule="auto" w:before="75"/>
        <w:ind w:left="1122" w:right="3" w:hanging="439"/>
        <w:jc w:val="both"/>
        <w:rPr>
          <w:sz w:val="17"/>
        </w:rPr>
      </w:pPr>
      <w:bookmarkStart w:name="_bookmark51" w:id="74"/>
      <w:bookmarkEnd w:id="74"/>
      <w:r>
        <w:rPr/>
      </w:r>
      <w:r>
        <w:rPr>
          <w:sz w:val="17"/>
        </w:rPr>
        <w:t>Zhao, H., Hills, G. E., &amp; Seibert, S. E. (2005). The mediating role of self-efficacy in the development of</w:t>
      </w:r>
      <w:r>
        <w:rPr>
          <w:spacing w:val="-36"/>
          <w:sz w:val="17"/>
        </w:rPr>
        <w:t> </w:t>
      </w:r>
      <w:r>
        <w:rPr>
          <w:w w:val="95"/>
          <w:sz w:val="17"/>
        </w:rPr>
        <w:t>entrepreneurial</w:t>
      </w:r>
      <w:r>
        <w:rPr>
          <w:spacing w:val="1"/>
          <w:w w:val="95"/>
          <w:sz w:val="17"/>
        </w:rPr>
        <w:t> </w:t>
      </w:r>
      <w:r>
        <w:rPr>
          <w:w w:val="95"/>
          <w:sz w:val="17"/>
        </w:rPr>
        <w:t>intentions.</w:t>
      </w:r>
      <w:r>
        <w:rPr>
          <w:spacing w:val="1"/>
          <w:w w:val="95"/>
          <w:sz w:val="17"/>
        </w:rPr>
        <w:t> </w:t>
      </w:r>
      <w:r>
        <w:rPr>
          <w:i/>
          <w:w w:val="95"/>
          <w:sz w:val="17"/>
        </w:rPr>
        <w:t>Journal</w:t>
      </w:r>
      <w:r>
        <w:rPr>
          <w:i/>
          <w:spacing w:val="1"/>
          <w:w w:val="95"/>
          <w:sz w:val="17"/>
        </w:rPr>
        <w:t> </w:t>
      </w:r>
      <w:r>
        <w:rPr>
          <w:i/>
          <w:w w:val="95"/>
          <w:sz w:val="17"/>
        </w:rPr>
        <w:t>of</w:t>
      </w:r>
      <w:r>
        <w:rPr>
          <w:i/>
          <w:spacing w:val="1"/>
          <w:w w:val="95"/>
          <w:sz w:val="17"/>
        </w:rPr>
        <w:t> </w:t>
      </w:r>
      <w:r>
        <w:rPr>
          <w:i/>
          <w:w w:val="95"/>
          <w:sz w:val="17"/>
        </w:rPr>
        <w:t>Applied</w:t>
      </w:r>
      <w:r>
        <w:rPr>
          <w:i/>
          <w:spacing w:val="1"/>
          <w:w w:val="95"/>
          <w:sz w:val="17"/>
        </w:rPr>
        <w:t> </w:t>
      </w:r>
      <w:r>
        <w:rPr>
          <w:i/>
          <w:w w:val="95"/>
          <w:sz w:val="17"/>
        </w:rPr>
        <w:t>Psychology</w:t>
      </w:r>
      <w:r>
        <w:rPr>
          <w:w w:val="95"/>
          <w:sz w:val="17"/>
        </w:rPr>
        <w:t>,</w:t>
      </w:r>
      <w:r>
        <w:rPr>
          <w:spacing w:val="1"/>
          <w:w w:val="95"/>
          <w:sz w:val="17"/>
        </w:rPr>
        <w:t> </w:t>
      </w:r>
      <w:r>
        <w:rPr>
          <w:i/>
          <w:w w:val="95"/>
          <w:sz w:val="17"/>
        </w:rPr>
        <w:t>90</w:t>
      </w:r>
      <w:r>
        <w:rPr>
          <w:w w:val="95"/>
          <w:sz w:val="17"/>
        </w:rPr>
        <w:t>(6),</w:t>
      </w:r>
      <w:r>
        <w:rPr>
          <w:spacing w:val="1"/>
          <w:w w:val="95"/>
          <w:sz w:val="17"/>
        </w:rPr>
        <w:t> </w:t>
      </w:r>
      <w:r>
        <w:rPr>
          <w:w w:val="95"/>
          <w:sz w:val="17"/>
        </w:rPr>
        <w:t>doi:</w:t>
      </w:r>
      <w:r>
        <w:rPr>
          <w:spacing w:val="1"/>
          <w:w w:val="95"/>
          <w:sz w:val="17"/>
        </w:rPr>
        <w:t> </w:t>
      </w:r>
      <w:hyperlink r:id="rId54">
        <w:r>
          <w:rPr>
            <w:color w:val="0000FF"/>
            <w:w w:val="95"/>
            <w:sz w:val="17"/>
          </w:rPr>
          <w:t>10.1037/0021-9010.90.</w:t>
        </w:r>
      </w:hyperlink>
      <w:r>
        <w:rPr>
          <w:color w:val="0000FF"/>
          <w:spacing w:val="1"/>
          <w:w w:val="95"/>
          <w:sz w:val="17"/>
        </w:rPr>
        <w:t> </w:t>
      </w:r>
      <w:hyperlink r:id="rId54">
        <w:r>
          <w:rPr>
            <w:color w:val="0000FF"/>
            <w:sz w:val="17"/>
          </w:rPr>
          <w:t>6.1265</w:t>
        </w:r>
      </w:hyperlink>
      <w:r>
        <w:rPr>
          <w:sz w:val="17"/>
        </w:rPr>
        <w:t>.</w:t>
      </w:r>
    </w:p>
    <w:p>
      <w:pPr>
        <w:spacing w:line="196" w:lineRule="auto" w:before="112"/>
        <w:ind w:left="585" w:right="102" w:firstLine="374"/>
        <w:jc w:val="left"/>
        <w:rPr>
          <w:sz w:val="24"/>
        </w:rPr>
      </w:pPr>
      <w:r>
        <w:rPr/>
        <w:br w:type="column"/>
      </w:r>
      <w:r>
        <w:rPr>
          <w:w w:val="95"/>
          <w:sz w:val="24"/>
        </w:rPr>
        <w:t>Junior</w:t>
      </w:r>
      <w:r>
        <w:rPr>
          <w:spacing w:val="-49"/>
          <w:w w:val="95"/>
          <w:sz w:val="24"/>
        </w:rPr>
        <w:t> </w:t>
      </w:r>
      <w:r>
        <w:rPr>
          <w:w w:val="95"/>
          <w:sz w:val="24"/>
        </w:rPr>
        <w:t>enterprise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11"/>
        <w:rPr>
          <w:sz w:val="18"/>
        </w:rPr>
      </w:pPr>
    </w:p>
    <w:p>
      <w:pPr>
        <w:spacing w:before="0"/>
        <w:ind w:left="0" w:right="115" w:firstLine="0"/>
        <w:jc w:val="right"/>
        <w:rPr>
          <w:sz w:val="24"/>
        </w:rPr>
      </w:pPr>
      <w:r>
        <w:rPr>
          <w:w w:val="115"/>
          <w:sz w:val="24"/>
        </w:rPr>
        <w:t>171</w:t>
      </w:r>
    </w:p>
    <w:p>
      <w:pPr>
        <w:pStyle w:val="BodyText"/>
        <w:spacing w:line="39" w:lineRule="exact"/>
        <w:ind w:left="68"/>
        <w:rPr>
          <w:sz w:val="3"/>
        </w:rPr>
      </w:pPr>
      <w:r>
        <w:rPr>
          <w:position w:val="0"/>
          <w:sz w:val="3"/>
        </w:rPr>
        <w:pict>
          <v:group style="width:73.75pt;height:2pt;mso-position-horizontal-relative:char;mso-position-vertical-relative:line" coordorigin="0,0" coordsize="1475,40">
            <v:rect style="position:absolute;left:0;top:0;width:1475;height:40" filled="true" fillcolor="#000000" stroked="false">
              <v:fill type="solid"/>
            </v:rect>
          </v:group>
        </w:pict>
      </w:r>
      <w:r>
        <w:rPr>
          <w:position w:val="0"/>
          <w:sz w:val="3"/>
        </w:rPr>
      </w:r>
    </w:p>
    <w:p>
      <w:pPr>
        <w:spacing w:after="0" w:line="39" w:lineRule="exact"/>
        <w:rPr>
          <w:sz w:val="3"/>
        </w:rPr>
        <w:sectPr>
          <w:type w:val="continuous"/>
          <w:pgSz w:w="9870" w:h="13610"/>
          <w:pgMar w:top="540" w:bottom="280" w:left="280" w:right="280"/>
          <w:cols w:num="2" w:equalWidth="0">
            <w:col w:w="7606" w:space="40"/>
            <w:col w:w="1664"/>
          </w:cols>
        </w:sectPr>
      </w:pPr>
    </w:p>
    <w:p>
      <w:pPr>
        <w:pStyle w:val="BodyText"/>
        <w:spacing w:before="7"/>
        <w:rPr>
          <w:sz w:val="21"/>
        </w:rPr>
      </w:pPr>
    </w:p>
    <w:p>
      <w:pPr>
        <w:spacing w:after="0"/>
        <w:rPr>
          <w:sz w:val="21"/>
        </w:rPr>
        <w:sectPr>
          <w:pgSz w:w="9870" w:h="13610"/>
          <w:pgMar w:header="1057" w:footer="0" w:top="1240" w:bottom="280" w:left="280" w:right="280"/>
        </w:sectPr>
      </w:pPr>
    </w:p>
    <w:p>
      <w:pPr>
        <w:spacing w:line="196" w:lineRule="auto" w:before="111"/>
        <w:ind w:left="116" w:right="0" w:firstLine="0"/>
        <w:jc w:val="left"/>
        <w:rPr>
          <w:sz w:val="24"/>
        </w:rPr>
      </w:pPr>
      <w:r>
        <w:rPr>
          <w:sz w:val="24"/>
        </w:rPr>
        <w:t>INMR</w:t>
      </w:r>
      <w:r>
        <w:rPr>
          <w:spacing w:val="-52"/>
          <w:sz w:val="24"/>
        </w:rPr>
        <w:t> </w:t>
      </w:r>
      <w:r>
        <w:rPr>
          <w:sz w:val="24"/>
        </w:rPr>
        <w:t>19,2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11"/>
        <w:rPr>
          <w:sz w:val="18"/>
        </w:rPr>
      </w:pPr>
    </w:p>
    <w:p>
      <w:pPr>
        <w:spacing w:line="143" w:lineRule="exact" w:before="0"/>
        <w:ind w:left="116" w:right="0" w:firstLine="0"/>
        <w:jc w:val="left"/>
        <w:rPr>
          <w:sz w:val="24"/>
        </w:rPr>
      </w:pPr>
      <w:r>
        <w:rPr>
          <w:w w:val="115"/>
          <w:sz w:val="24"/>
        </w:rPr>
        <w:t>172</w:t>
      </w:r>
    </w:p>
    <w:p>
      <w:pPr>
        <w:spacing w:before="71"/>
        <w:ind w:left="116" w:right="0" w:firstLine="0"/>
        <w:jc w:val="both"/>
        <w:rPr>
          <w:sz w:val="17"/>
        </w:rPr>
      </w:pPr>
      <w:r>
        <w:rPr/>
        <w:br w:type="column"/>
      </w:r>
      <w:bookmarkStart w:name="Further reading" w:id="75"/>
      <w:bookmarkEnd w:id="75"/>
      <w:r>
        <w:rPr/>
      </w:r>
      <w:r>
        <w:rPr>
          <w:w w:val="115"/>
          <w:sz w:val="17"/>
        </w:rPr>
        <w:t>Further</w:t>
      </w:r>
      <w:r>
        <w:rPr>
          <w:spacing w:val="5"/>
          <w:w w:val="115"/>
          <w:sz w:val="17"/>
        </w:rPr>
        <w:t> </w:t>
      </w:r>
      <w:r>
        <w:rPr>
          <w:w w:val="115"/>
          <w:sz w:val="17"/>
        </w:rPr>
        <w:t>reading</w:t>
      </w:r>
    </w:p>
    <w:p>
      <w:pPr>
        <w:spacing w:line="218" w:lineRule="auto" w:before="67"/>
        <w:ind w:left="555" w:right="682" w:hanging="439"/>
        <w:jc w:val="both"/>
        <w:rPr>
          <w:sz w:val="17"/>
        </w:rPr>
      </w:pPr>
      <w:r>
        <w:rPr>
          <w:sz w:val="17"/>
        </w:rPr>
        <w:t>Bignotti,</w:t>
      </w:r>
      <w:r>
        <w:rPr>
          <w:spacing w:val="1"/>
          <w:sz w:val="17"/>
        </w:rPr>
        <w:t> </w:t>
      </w:r>
      <w:r>
        <w:rPr>
          <w:sz w:val="17"/>
        </w:rPr>
        <w:t>A.,</w:t>
      </w:r>
      <w:r>
        <w:rPr>
          <w:spacing w:val="1"/>
          <w:sz w:val="17"/>
        </w:rPr>
        <w:t> </w:t>
      </w:r>
      <w:r>
        <w:rPr>
          <w:sz w:val="17"/>
        </w:rPr>
        <w:t>&amp;</w:t>
      </w:r>
      <w:r>
        <w:rPr>
          <w:spacing w:val="1"/>
          <w:sz w:val="17"/>
        </w:rPr>
        <w:t> </w:t>
      </w:r>
      <w:r>
        <w:rPr>
          <w:sz w:val="17"/>
        </w:rPr>
        <w:t>Le</w:t>
      </w:r>
      <w:r>
        <w:rPr>
          <w:spacing w:val="1"/>
          <w:sz w:val="17"/>
        </w:rPr>
        <w:t> </w:t>
      </w:r>
      <w:r>
        <w:rPr>
          <w:sz w:val="17"/>
        </w:rPr>
        <w:t>Roux,</w:t>
      </w:r>
      <w:r>
        <w:rPr>
          <w:spacing w:val="1"/>
          <w:sz w:val="17"/>
        </w:rPr>
        <w:t> </w:t>
      </w:r>
      <w:r>
        <w:rPr>
          <w:sz w:val="17"/>
        </w:rPr>
        <w:t>I.</w:t>
      </w:r>
      <w:r>
        <w:rPr>
          <w:spacing w:val="1"/>
          <w:sz w:val="17"/>
        </w:rPr>
        <w:t> </w:t>
      </w:r>
      <w:r>
        <w:rPr>
          <w:sz w:val="17"/>
        </w:rPr>
        <w:t>(2016).</w:t>
      </w:r>
      <w:r>
        <w:rPr>
          <w:spacing w:val="1"/>
          <w:sz w:val="17"/>
        </w:rPr>
        <w:t> </w:t>
      </w:r>
      <w:r>
        <w:rPr>
          <w:sz w:val="17"/>
        </w:rPr>
        <w:t>Unravelling</w:t>
      </w:r>
      <w:r>
        <w:rPr>
          <w:spacing w:val="1"/>
          <w:sz w:val="17"/>
        </w:rPr>
        <w:t> </w:t>
      </w:r>
      <w:r>
        <w:rPr>
          <w:sz w:val="17"/>
        </w:rPr>
        <w:t>the</w:t>
      </w:r>
      <w:r>
        <w:rPr>
          <w:spacing w:val="1"/>
          <w:sz w:val="17"/>
        </w:rPr>
        <w:t> </w:t>
      </w:r>
      <w:r>
        <w:rPr>
          <w:sz w:val="17"/>
        </w:rPr>
        <w:t>conundrum</w:t>
      </w:r>
      <w:r>
        <w:rPr>
          <w:spacing w:val="1"/>
          <w:sz w:val="17"/>
        </w:rPr>
        <w:t> </w:t>
      </w:r>
      <w:r>
        <w:rPr>
          <w:sz w:val="17"/>
        </w:rPr>
        <w:t>of</w:t>
      </w:r>
      <w:r>
        <w:rPr>
          <w:spacing w:val="1"/>
          <w:sz w:val="17"/>
        </w:rPr>
        <w:t> </w:t>
      </w:r>
      <w:r>
        <w:rPr>
          <w:sz w:val="17"/>
        </w:rPr>
        <w:t>entrepreneurial</w:t>
      </w:r>
      <w:r>
        <w:rPr>
          <w:spacing w:val="1"/>
          <w:sz w:val="17"/>
        </w:rPr>
        <w:t> </w:t>
      </w:r>
      <w:r>
        <w:rPr>
          <w:sz w:val="17"/>
        </w:rPr>
        <w:t>intentions,</w:t>
      </w:r>
      <w:r>
        <w:rPr>
          <w:spacing w:val="1"/>
          <w:sz w:val="17"/>
        </w:rPr>
        <w:t> </w:t>
      </w:r>
      <w:r>
        <w:rPr>
          <w:w w:val="95"/>
          <w:sz w:val="17"/>
        </w:rPr>
        <w:t>entrepreneurship education,</w:t>
      </w:r>
      <w:r>
        <w:rPr>
          <w:spacing w:val="1"/>
          <w:w w:val="95"/>
          <w:sz w:val="17"/>
        </w:rPr>
        <w:t> </w:t>
      </w:r>
      <w:r>
        <w:rPr>
          <w:w w:val="95"/>
          <w:sz w:val="17"/>
        </w:rPr>
        <w:t>and entrepreneurial</w:t>
      </w:r>
      <w:r>
        <w:rPr>
          <w:spacing w:val="1"/>
          <w:w w:val="95"/>
          <w:sz w:val="17"/>
        </w:rPr>
        <w:t> </w:t>
      </w:r>
      <w:r>
        <w:rPr>
          <w:w w:val="95"/>
          <w:sz w:val="17"/>
        </w:rPr>
        <w:t>characteristics.</w:t>
      </w:r>
      <w:r>
        <w:rPr>
          <w:spacing w:val="34"/>
          <w:sz w:val="17"/>
        </w:rPr>
        <w:t> </w:t>
      </w:r>
      <w:r>
        <w:rPr>
          <w:i/>
          <w:w w:val="95"/>
          <w:sz w:val="17"/>
        </w:rPr>
        <w:t>Acta Commercii</w:t>
      </w:r>
      <w:r>
        <w:rPr>
          <w:w w:val="95"/>
          <w:sz w:val="17"/>
        </w:rPr>
        <w:t>, </w:t>
      </w:r>
      <w:r>
        <w:rPr>
          <w:i/>
          <w:w w:val="95"/>
          <w:sz w:val="17"/>
        </w:rPr>
        <w:t>16</w:t>
      </w:r>
      <w:r>
        <w:rPr>
          <w:w w:val="95"/>
          <w:sz w:val="17"/>
        </w:rPr>
        <w:t>(1), a352.</w:t>
      </w:r>
      <w:r>
        <w:rPr>
          <w:spacing w:val="1"/>
          <w:w w:val="95"/>
          <w:sz w:val="17"/>
        </w:rPr>
        <w:t> </w:t>
      </w:r>
      <w:r>
        <w:rPr>
          <w:sz w:val="17"/>
        </w:rPr>
        <w:t>doi:</w:t>
      </w:r>
      <w:r>
        <w:rPr>
          <w:spacing w:val="15"/>
          <w:sz w:val="17"/>
        </w:rPr>
        <w:t> </w:t>
      </w:r>
      <w:hyperlink r:id="rId55">
        <w:r>
          <w:rPr>
            <w:color w:val="0000FF"/>
            <w:sz w:val="17"/>
          </w:rPr>
          <w:t>10.4102/ac.v16i1.352</w:t>
        </w:r>
      </w:hyperlink>
      <w:r>
        <w:rPr>
          <w:sz w:val="17"/>
        </w:rPr>
        <w:t>.</w:t>
      </w:r>
    </w:p>
    <w:p>
      <w:pPr>
        <w:pStyle w:val="BodyText"/>
        <w:rPr>
          <w:sz w:val="16"/>
        </w:rPr>
      </w:pPr>
    </w:p>
    <w:p>
      <w:pPr>
        <w:pStyle w:val="BodyText"/>
        <w:rPr>
          <w:sz w:val="20"/>
        </w:rPr>
      </w:pPr>
    </w:p>
    <w:p>
      <w:pPr>
        <w:spacing w:line="200" w:lineRule="exact" w:before="0"/>
        <w:ind w:left="116" w:right="0" w:firstLine="0"/>
        <w:jc w:val="both"/>
        <w:rPr>
          <w:sz w:val="17"/>
        </w:rPr>
      </w:pPr>
      <w:r>
        <w:rPr>
          <w:w w:val="110"/>
          <w:sz w:val="17"/>
        </w:rPr>
        <w:t>Corresponding</w:t>
      </w:r>
      <w:r>
        <w:rPr>
          <w:spacing w:val="21"/>
          <w:w w:val="110"/>
          <w:sz w:val="17"/>
        </w:rPr>
        <w:t> </w:t>
      </w:r>
      <w:r>
        <w:rPr>
          <w:w w:val="110"/>
          <w:sz w:val="17"/>
        </w:rPr>
        <w:t>author</w:t>
      </w:r>
    </w:p>
    <w:p>
      <w:pPr>
        <w:spacing w:after="0" w:line="200" w:lineRule="exact"/>
        <w:jc w:val="both"/>
        <w:rPr>
          <w:sz w:val="17"/>
        </w:rPr>
        <w:sectPr>
          <w:type w:val="continuous"/>
          <w:pgSz w:w="9870" w:h="13610"/>
          <w:pgMar w:top="540" w:bottom="280" w:left="280" w:right="280"/>
          <w:cols w:num="2" w:equalWidth="0">
            <w:col w:w="735" w:space="853"/>
            <w:col w:w="7722"/>
          </w:cols>
        </w:sectPr>
      </w:pPr>
    </w:p>
    <w:p>
      <w:pPr>
        <w:tabs>
          <w:tab w:pos="1590" w:val="left" w:leader="none"/>
        </w:tabs>
        <w:spacing w:line="197" w:lineRule="exact" w:before="0"/>
        <w:ind w:left="116" w:right="0" w:firstLine="0"/>
        <w:jc w:val="left"/>
        <w:rPr>
          <w:sz w:val="17"/>
        </w:rPr>
      </w:pPr>
      <w:r>
        <w:rPr>
          <w:rFonts w:ascii="Times New Roman" w:hAnsi="Times New Roman"/>
          <w:w w:val="99"/>
          <w:sz w:val="17"/>
          <w:u w:val="thick"/>
        </w:rPr>
        <w:t> </w:t>
      </w:r>
      <w:r>
        <w:rPr>
          <w:rFonts w:ascii="Times New Roman" w:hAnsi="Times New Roman"/>
          <w:sz w:val="17"/>
          <w:u w:val="thick"/>
        </w:rPr>
        <w:tab/>
      </w:r>
      <w:r>
        <w:rPr>
          <w:rFonts w:ascii="Times New Roman" w:hAnsi="Times New Roman"/>
          <w:sz w:val="17"/>
        </w:rPr>
        <w:t>  </w:t>
      </w:r>
      <w:r>
        <w:rPr>
          <w:rFonts w:ascii="Times New Roman" w:hAnsi="Times New Roman"/>
          <w:spacing w:val="-15"/>
          <w:sz w:val="17"/>
        </w:rPr>
        <w:t> </w:t>
      </w:r>
      <w:r>
        <w:rPr>
          <w:w w:val="95"/>
          <w:sz w:val="17"/>
        </w:rPr>
        <w:t>Gustavo</w:t>
      </w:r>
      <w:r>
        <w:rPr>
          <w:spacing w:val="10"/>
          <w:w w:val="95"/>
          <w:sz w:val="17"/>
        </w:rPr>
        <w:t> </w:t>
      </w:r>
      <w:r>
        <w:rPr>
          <w:w w:val="95"/>
          <w:sz w:val="17"/>
        </w:rPr>
        <w:t>Herm</w:t>
      </w:r>
      <w:r>
        <w:rPr>
          <w:rFonts w:ascii="Trebuchet MS" w:hAnsi="Trebuchet MS"/>
          <w:w w:val="95"/>
          <w:position w:val="1"/>
          <w:sz w:val="17"/>
        </w:rPr>
        <w:t>´</w:t>
      </w:r>
      <w:r>
        <w:rPr>
          <w:w w:val="95"/>
          <w:sz w:val="17"/>
        </w:rPr>
        <w:t>ınio</w:t>
      </w:r>
      <w:r>
        <w:rPr>
          <w:spacing w:val="9"/>
          <w:w w:val="95"/>
          <w:sz w:val="17"/>
        </w:rPr>
        <w:t> </w:t>
      </w:r>
      <w:r>
        <w:rPr>
          <w:w w:val="95"/>
          <w:sz w:val="17"/>
        </w:rPr>
        <w:t>Salati</w:t>
      </w:r>
      <w:r>
        <w:rPr>
          <w:spacing w:val="11"/>
          <w:w w:val="95"/>
          <w:sz w:val="17"/>
        </w:rPr>
        <w:t> </w:t>
      </w:r>
      <w:r>
        <w:rPr>
          <w:w w:val="95"/>
          <w:sz w:val="17"/>
        </w:rPr>
        <w:t>Marcondes</w:t>
      </w:r>
      <w:r>
        <w:rPr>
          <w:spacing w:val="12"/>
          <w:w w:val="95"/>
          <w:sz w:val="17"/>
        </w:rPr>
        <w:t> </w:t>
      </w:r>
      <w:r>
        <w:rPr>
          <w:w w:val="95"/>
          <w:sz w:val="17"/>
        </w:rPr>
        <w:t>de</w:t>
      </w:r>
      <w:r>
        <w:rPr>
          <w:spacing w:val="10"/>
          <w:w w:val="95"/>
          <w:sz w:val="17"/>
        </w:rPr>
        <w:t> </w:t>
      </w:r>
      <w:r>
        <w:rPr>
          <w:w w:val="95"/>
          <w:sz w:val="17"/>
        </w:rPr>
        <w:t>Moraes</w:t>
      </w:r>
      <w:r>
        <w:rPr>
          <w:spacing w:val="10"/>
          <w:w w:val="95"/>
          <w:sz w:val="17"/>
        </w:rPr>
        <w:t> </w:t>
      </w:r>
      <w:r>
        <w:rPr>
          <w:w w:val="95"/>
          <w:sz w:val="17"/>
        </w:rPr>
        <w:t>can</w:t>
      </w:r>
      <w:r>
        <w:rPr>
          <w:spacing w:val="10"/>
          <w:w w:val="95"/>
          <w:sz w:val="17"/>
        </w:rPr>
        <w:t> </w:t>
      </w:r>
      <w:r>
        <w:rPr>
          <w:w w:val="95"/>
          <w:sz w:val="17"/>
        </w:rPr>
        <w:t>be</w:t>
      </w:r>
      <w:r>
        <w:rPr>
          <w:spacing w:val="11"/>
          <w:w w:val="95"/>
          <w:sz w:val="17"/>
        </w:rPr>
        <w:t> </w:t>
      </w:r>
      <w:r>
        <w:rPr>
          <w:w w:val="95"/>
          <w:sz w:val="17"/>
        </w:rPr>
        <w:t>contacted</w:t>
      </w:r>
      <w:r>
        <w:rPr>
          <w:spacing w:val="11"/>
          <w:w w:val="95"/>
          <w:sz w:val="17"/>
        </w:rPr>
        <w:t> </w:t>
      </w:r>
      <w:r>
        <w:rPr>
          <w:w w:val="95"/>
          <w:sz w:val="17"/>
        </w:rPr>
        <w:t>at:</w:t>
      </w:r>
      <w:r>
        <w:rPr>
          <w:spacing w:val="11"/>
          <w:w w:val="95"/>
          <w:sz w:val="17"/>
        </w:rPr>
        <w:t> </w:t>
      </w:r>
      <w:hyperlink r:id="rId56">
        <w:r>
          <w:rPr>
            <w:color w:val="0000FF"/>
            <w:w w:val="95"/>
            <w:sz w:val="17"/>
          </w:rPr>
          <w:t>salati@unicamp.br</w:t>
        </w:r>
      </w:hyperlink>
    </w:p>
    <w:p>
      <w:pPr>
        <w:pStyle w:val="BodyText"/>
        <w:rPr>
          <w:sz w:val="14"/>
        </w:rPr>
      </w:pPr>
    </w:p>
    <w:p>
      <w:pPr>
        <w:spacing w:before="0"/>
        <w:ind w:left="1704" w:right="0" w:firstLine="0"/>
        <w:jc w:val="left"/>
        <w:rPr>
          <w:sz w:val="17"/>
        </w:rPr>
      </w:pPr>
      <w:r>
        <w:rPr>
          <w:w w:val="110"/>
          <w:sz w:val="17"/>
        </w:rPr>
        <w:t>Associate</w:t>
      </w:r>
      <w:r>
        <w:rPr>
          <w:spacing w:val="4"/>
          <w:w w:val="110"/>
          <w:sz w:val="17"/>
        </w:rPr>
        <w:t> </w:t>
      </w:r>
      <w:r>
        <w:rPr>
          <w:w w:val="110"/>
          <w:sz w:val="17"/>
        </w:rPr>
        <w:t>Editor:</w:t>
      </w:r>
      <w:r>
        <w:rPr>
          <w:spacing w:val="4"/>
          <w:w w:val="110"/>
          <w:sz w:val="17"/>
        </w:rPr>
        <w:t> </w:t>
      </w:r>
      <w:r>
        <w:rPr>
          <w:w w:val="110"/>
          <w:sz w:val="17"/>
        </w:rPr>
        <w:t>Felipe</w:t>
      </w:r>
      <w:r>
        <w:rPr>
          <w:spacing w:val="4"/>
          <w:w w:val="110"/>
          <w:sz w:val="17"/>
        </w:rPr>
        <w:t> </w:t>
      </w:r>
      <w:r>
        <w:rPr>
          <w:w w:val="110"/>
          <w:sz w:val="17"/>
        </w:rPr>
        <w:t>Borini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2"/>
        </w:rPr>
      </w:pPr>
      <w:r>
        <w:rPr/>
        <w:pict>
          <v:rect style="position:absolute;margin-left:99.212997pt;margin-top:9.514570pt;width:345.827pt;height:.51024pt;mso-position-horizontal-relative:page;mso-position-vertical-relative:paragraph;z-index:-15711744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line="196" w:lineRule="exact" w:before="0"/>
        <w:ind w:left="1704" w:right="0" w:firstLine="0"/>
        <w:jc w:val="left"/>
        <w:rPr>
          <w:sz w:val="17"/>
        </w:rPr>
      </w:pPr>
      <w:r>
        <w:rPr>
          <w:sz w:val="17"/>
        </w:rPr>
        <w:t>For</w:t>
      </w:r>
      <w:r>
        <w:rPr>
          <w:spacing w:val="-5"/>
          <w:sz w:val="17"/>
        </w:rPr>
        <w:t> </w:t>
      </w:r>
      <w:r>
        <w:rPr>
          <w:sz w:val="17"/>
        </w:rPr>
        <w:t>instructions</w:t>
      </w:r>
      <w:r>
        <w:rPr>
          <w:spacing w:val="-3"/>
          <w:sz w:val="17"/>
        </w:rPr>
        <w:t> </w:t>
      </w:r>
      <w:r>
        <w:rPr>
          <w:sz w:val="17"/>
        </w:rPr>
        <w:t>on</w:t>
      </w:r>
      <w:r>
        <w:rPr>
          <w:spacing w:val="-6"/>
          <w:sz w:val="17"/>
        </w:rPr>
        <w:t> </w:t>
      </w:r>
      <w:r>
        <w:rPr>
          <w:sz w:val="17"/>
        </w:rPr>
        <w:t>how</w:t>
      </w:r>
      <w:r>
        <w:rPr>
          <w:spacing w:val="-5"/>
          <w:sz w:val="17"/>
        </w:rPr>
        <w:t> </w:t>
      </w:r>
      <w:r>
        <w:rPr>
          <w:sz w:val="17"/>
        </w:rPr>
        <w:t>to</w:t>
      </w:r>
      <w:r>
        <w:rPr>
          <w:spacing w:val="-4"/>
          <w:sz w:val="17"/>
        </w:rPr>
        <w:t> </w:t>
      </w:r>
      <w:r>
        <w:rPr>
          <w:sz w:val="17"/>
        </w:rPr>
        <w:t>order</w:t>
      </w:r>
      <w:r>
        <w:rPr>
          <w:spacing w:val="-4"/>
          <w:sz w:val="17"/>
        </w:rPr>
        <w:t> </w:t>
      </w:r>
      <w:r>
        <w:rPr>
          <w:sz w:val="17"/>
        </w:rPr>
        <w:t>reprints</w:t>
      </w:r>
      <w:r>
        <w:rPr>
          <w:spacing w:val="-5"/>
          <w:sz w:val="17"/>
        </w:rPr>
        <w:t> </w:t>
      </w:r>
      <w:r>
        <w:rPr>
          <w:sz w:val="17"/>
        </w:rPr>
        <w:t>of</w:t>
      </w:r>
      <w:r>
        <w:rPr>
          <w:spacing w:val="-5"/>
          <w:sz w:val="17"/>
        </w:rPr>
        <w:t> </w:t>
      </w:r>
      <w:r>
        <w:rPr>
          <w:sz w:val="17"/>
        </w:rPr>
        <w:t>this</w:t>
      </w:r>
      <w:r>
        <w:rPr>
          <w:spacing w:val="-4"/>
          <w:sz w:val="17"/>
        </w:rPr>
        <w:t> </w:t>
      </w:r>
      <w:r>
        <w:rPr>
          <w:sz w:val="17"/>
        </w:rPr>
        <w:t>article,</w:t>
      </w:r>
      <w:r>
        <w:rPr>
          <w:spacing w:val="-5"/>
          <w:sz w:val="17"/>
        </w:rPr>
        <w:t> </w:t>
      </w:r>
      <w:r>
        <w:rPr>
          <w:sz w:val="17"/>
        </w:rPr>
        <w:t>please</w:t>
      </w:r>
      <w:r>
        <w:rPr>
          <w:spacing w:val="-4"/>
          <w:sz w:val="17"/>
        </w:rPr>
        <w:t> </w:t>
      </w:r>
      <w:r>
        <w:rPr>
          <w:sz w:val="17"/>
        </w:rPr>
        <w:t>visit</w:t>
      </w:r>
      <w:r>
        <w:rPr>
          <w:spacing w:val="-5"/>
          <w:sz w:val="17"/>
        </w:rPr>
        <w:t> </w:t>
      </w:r>
      <w:r>
        <w:rPr>
          <w:sz w:val="17"/>
        </w:rPr>
        <w:t>our</w:t>
      </w:r>
      <w:r>
        <w:rPr>
          <w:spacing w:val="-5"/>
          <w:sz w:val="17"/>
        </w:rPr>
        <w:t> </w:t>
      </w:r>
      <w:r>
        <w:rPr>
          <w:sz w:val="17"/>
        </w:rPr>
        <w:t>website:</w:t>
      </w:r>
    </w:p>
    <w:p>
      <w:pPr>
        <w:spacing w:line="189" w:lineRule="exact" w:before="0"/>
        <w:ind w:left="1704" w:right="0" w:firstLine="0"/>
        <w:jc w:val="left"/>
        <w:rPr>
          <w:sz w:val="17"/>
        </w:rPr>
      </w:pPr>
      <w:hyperlink r:id="rId57">
        <w:r>
          <w:rPr>
            <w:color w:val="0000FF"/>
            <w:w w:val="110"/>
            <w:sz w:val="17"/>
          </w:rPr>
          <w:t>www.emeraldgrouppublishing.com/licensing/reprints.htm</w:t>
        </w:r>
      </w:hyperlink>
    </w:p>
    <w:p>
      <w:pPr>
        <w:spacing w:line="198" w:lineRule="exact" w:before="0"/>
        <w:ind w:left="1704" w:right="0" w:firstLine="0"/>
        <w:jc w:val="left"/>
        <w:rPr>
          <w:sz w:val="17"/>
        </w:rPr>
      </w:pPr>
      <w:r>
        <w:rPr>
          <w:sz w:val="17"/>
        </w:rPr>
        <w:t>Or</w:t>
      </w:r>
      <w:r>
        <w:rPr>
          <w:spacing w:val="38"/>
          <w:sz w:val="17"/>
        </w:rPr>
        <w:t> </w:t>
      </w:r>
      <w:r>
        <w:rPr>
          <w:sz w:val="17"/>
        </w:rPr>
        <w:t>contact</w:t>
      </w:r>
      <w:r>
        <w:rPr>
          <w:spacing w:val="39"/>
          <w:sz w:val="17"/>
        </w:rPr>
        <w:t> </w:t>
      </w:r>
      <w:r>
        <w:rPr>
          <w:sz w:val="17"/>
        </w:rPr>
        <w:t>us</w:t>
      </w:r>
      <w:r>
        <w:rPr>
          <w:spacing w:val="40"/>
          <w:sz w:val="17"/>
        </w:rPr>
        <w:t> </w:t>
      </w:r>
      <w:r>
        <w:rPr>
          <w:sz w:val="17"/>
        </w:rPr>
        <w:t>for</w:t>
      </w:r>
      <w:r>
        <w:rPr>
          <w:spacing w:val="38"/>
          <w:sz w:val="17"/>
        </w:rPr>
        <w:t> </w:t>
      </w:r>
      <w:r>
        <w:rPr>
          <w:sz w:val="17"/>
        </w:rPr>
        <w:t>further</w:t>
      </w:r>
      <w:r>
        <w:rPr>
          <w:spacing w:val="41"/>
          <w:sz w:val="17"/>
        </w:rPr>
        <w:t> </w:t>
      </w:r>
      <w:r>
        <w:rPr>
          <w:sz w:val="17"/>
        </w:rPr>
        <w:t>details:</w:t>
      </w:r>
      <w:r>
        <w:rPr>
          <w:spacing w:val="42"/>
          <w:sz w:val="17"/>
        </w:rPr>
        <w:t> </w:t>
      </w:r>
      <w:hyperlink r:id="rId58">
        <w:r>
          <w:rPr>
            <w:color w:val="0000FF"/>
            <w:sz w:val="17"/>
          </w:rPr>
          <w:t>permissions@emeraldinsight.com</w:t>
        </w:r>
      </w:hyperlink>
    </w:p>
    <w:sectPr>
      <w:type w:val="continuous"/>
      <w:pgSz w:w="9870" w:h="13610"/>
      <w:pgMar w:top="540" w:bottom="280" w:left="280" w:right="2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Trebuchet MS">
    <w:altName w:val="Trebuchet MS"/>
    <w:charset w:val="1"/>
    <w:family w:val="swiss"/>
    <w:pitch w:val="variable"/>
  </w:font>
  <w:font w:name="Calibri">
    <w:altName w:val="Calibri"/>
    <w:charset w:val="1"/>
    <w:family w:val="roman"/>
    <w:pitch w:val="variable"/>
  </w:font>
  <w:font w:name="Lucida Sans Unicode">
    <w:altName w:val="Lucida Sans Unicode"/>
    <w:charset w:val="1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48.188999pt;margin-top:62.362003pt;width:425.197pt;height:.51025pt;mso-position-horizontal-relative:page;mso-position-vertical-relative:page;z-index:-17120768" filled="true" fillcolor="#000000" stroked="false">
          <v:fill type="solid"/>
          <w10:wrap type="none"/>
        </v:rect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19.843pt;margin-top:62.362003pt;width:425.197pt;height:.51025pt;mso-position-horizontal-relative:page;mso-position-vertical-relative:page;z-index:-17120256" filled="true" fillcolor="#000000" stroked="false">
          <v:fill type="solid"/>
          <w10:wrap type="none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73" w:hanging="217"/>
        <w:jc w:val="right"/>
      </w:pPr>
      <w:rPr>
        <w:rFonts w:hint="default" w:ascii="Calibri" w:hAnsi="Calibri" w:eastAsia="Calibri" w:cs="Calibri"/>
        <w:w w:val="115"/>
        <w:sz w:val="19"/>
        <w:szCs w:val="19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987" w:hanging="284"/>
        <w:jc w:val="right"/>
      </w:pPr>
      <w:rPr>
        <w:rFonts w:hint="default" w:ascii="Calibri" w:hAnsi="Calibri" w:eastAsia="Calibri" w:cs="Calibri"/>
        <w:i/>
        <w:iCs/>
        <w:w w:val="97"/>
        <w:sz w:val="19"/>
        <w:szCs w:val="19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12" w:hanging="28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245" w:hanging="28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877" w:hanging="28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510" w:hanging="28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143" w:hanging="28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5775" w:hanging="28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6408" w:hanging="284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19"/>
      <w:szCs w:val="19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108"/>
      <w:ind w:left="129" w:right="739" w:firstLine="1"/>
      <w:jc w:val="center"/>
    </w:pPr>
    <w:rPr>
      <w:rFonts w:ascii="Calibri" w:hAnsi="Calibri" w:eastAsia="Calibri" w:cs="Calibri"/>
      <w:sz w:val="43"/>
      <w:szCs w:val="43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line="221" w:lineRule="exact"/>
      <w:ind w:left="1920" w:hanging="218"/>
      <w:jc w:val="both"/>
    </w:pPr>
    <w:rPr>
      <w:rFonts w:ascii="Calibri" w:hAnsi="Calibri" w:eastAsia="Calibri" w:cs="Calibri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www.emerald.com/insight/2515-8961.htm" TargetMode="External"/><Relationship Id="rId6" Type="http://schemas.openxmlformats.org/officeDocument/2006/relationships/hyperlink" Target="https://doi.org/10.1108/INMR-09-2020-0119" TargetMode="External"/><Relationship Id="rId7" Type="http://schemas.openxmlformats.org/officeDocument/2006/relationships/hyperlink" Target="http://creativecommons.org/licences/by/4.0/legalcode" TargetMode="Externa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image" Target="media/image1.png"/><Relationship Id="rId11" Type="http://schemas.openxmlformats.org/officeDocument/2006/relationships/image" Target="media/image2.png"/><Relationship Id="rId12" Type="http://schemas.openxmlformats.org/officeDocument/2006/relationships/image" Target="media/image3.png"/><Relationship Id="rId13" Type="http://schemas.openxmlformats.org/officeDocument/2006/relationships/image" Target="media/image4.png"/><Relationship Id="rId14" Type="http://schemas.openxmlformats.org/officeDocument/2006/relationships/hyperlink" Target="https://doi.org/10.1007/s10961-016-9481-8" TargetMode="External"/><Relationship Id="rId15" Type="http://schemas.openxmlformats.org/officeDocument/2006/relationships/hyperlink" Target="https://doi.org/10.1016/0749-5978(91)90020-T" TargetMode="External"/><Relationship Id="rId16" Type="http://schemas.openxmlformats.org/officeDocument/2006/relationships/hyperlink" Target="https://doi.org/10.1108/JEEE-11-2018-0133" TargetMode="External"/><Relationship Id="rId17" Type="http://schemas.openxmlformats.org/officeDocument/2006/relationships/hyperlink" Target="https://doi.org/10.5007/2175-8077.2018v20n52p109" TargetMode="External"/><Relationship Id="rId18" Type="http://schemas.openxmlformats.org/officeDocument/2006/relationships/hyperlink" Target="https://doi.org/10.1108/IJIS-05-2017-0040" TargetMode="External"/><Relationship Id="rId19" Type="http://schemas.openxmlformats.org/officeDocument/2006/relationships/hyperlink" Target="https://doi.org/10.19044/esj.2019.v15n4p66" TargetMode="External"/><Relationship Id="rId20" Type="http://schemas.openxmlformats.org/officeDocument/2006/relationships/hyperlink" Target="https://redaedem.org/JMBE2/num_anteriores/Vol.%2001.%20Num.%202-4.%202018.pdf" TargetMode="External"/><Relationship Id="rId21" Type="http://schemas.openxmlformats.org/officeDocument/2006/relationships/hyperlink" Target="https://doi.org/10.35564/jmbe.2018.0009" TargetMode="External"/><Relationship Id="rId22" Type="http://schemas.openxmlformats.org/officeDocument/2006/relationships/hyperlink" Target="https://doi.org/10.1016/j.lrp.2012.10.001" TargetMode="External"/><Relationship Id="rId23" Type="http://schemas.openxmlformats.org/officeDocument/2006/relationships/hyperlink" Target="https://doi.org/10.1509/jmkg.65.3.34.18334" TargetMode="External"/><Relationship Id="rId24" Type="http://schemas.openxmlformats.org/officeDocument/2006/relationships/hyperlink" Target="http://www.in.gov.br/materia/-/asset_publisher/Kujrw0TZC2Mb/content/id/21173868/do1-2016-04-07-lei-n-13-267-de-6-de-abril-de-2016-21173742" TargetMode="External"/><Relationship Id="rId25" Type="http://schemas.openxmlformats.org/officeDocument/2006/relationships/hyperlink" Target="https://doi.org/10.1080/03075070600572041" TargetMode="External"/><Relationship Id="rId26" Type="http://schemas.openxmlformats.org/officeDocument/2006/relationships/hyperlink" Target="https://doi.org/10.3758/BRM.41.4.1149" TargetMode="External"/><Relationship Id="rId27" Type="http://schemas.openxmlformats.org/officeDocument/2006/relationships/hyperlink" Target="https://doi.org/10.1016/j.techfore.2019.07.009" TargetMode="External"/><Relationship Id="rId28" Type="http://schemas.openxmlformats.org/officeDocument/2006/relationships/hyperlink" Target="https://doi.org/10.2307/3151312" TargetMode="External"/><Relationship Id="rId29" Type="http://schemas.openxmlformats.org/officeDocument/2006/relationships/hyperlink" Target="https://doi.org/10.1080/08276331.2018.1551459" TargetMode="External"/><Relationship Id="rId30" Type="http://schemas.openxmlformats.org/officeDocument/2006/relationships/hyperlink" Target="https://doi.org/10.1108/ET-08-2019-0186" TargetMode="External"/><Relationship Id="rId31" Type="http://schemas.openxmlformats.org/officeDocument/2006/relationships/hyperlink" Target="https://doi.org/10.1111/jsbm.12366" TargetMode="External"/><Relationship Id="rId32" Type="http://schemas.openxmlformats.org/officeDocument/2006/relationships/hyperlink" Target="https://doi.org/10.13058/raep.2014.v15n3.16" TargetMode="External"/><Relationship Id="rId33" Type="http://schemas.openxmlformats.org/officeDocument/2006/relationships/hyperlink" Target="https://doi.org/10.1108/ET-06-2015-0051" TargetMode="External"/><Relationship Id="rId34" Type="http://schemas.openxmlformats.org/officeDocument/2006/relationships/hyperlink" Target="https://doi.org/10.1108/IJGE-04-2018-0032" TargetMode="External"/><Relationship Id="rId35" Type="http://schemas.openxmlformats.org/officeDocument/2006/relationships/hyperlink" Target="https://doi.org/10.1111/j.1540-6520.2009.00318.x" TargetMode="External"/><Relationship Id="rId36" Type="http://schemas.openxmlformats.org/officeDocument/2006/relationships/hyperlink" Target="https://doi.org/10.1007/s11365-015-0356-5" TargetMode="External"/><Relationship Id="rId37" Type="http://schemas.openxmlformats.org/officeDocument/2006/relationships/hyperlink" Target="https://doi.org/10.1108/JEEE-01-2019-0006" TargetMode="External"/><Relationship Id="rId38" Type="http://schemas.openxmlformats.org/officeDocument/2006/relationships/hyperlink" Target="https://doi.org/10.1590/1807-7692bar2020190013" TargetMode="External"/><Relationship Id="rId39" Type="http://schemas.openxmlformats.org/officeDocument/2006/relationships/hyperlink" Target="https://doi.org/10.1590/1982-7849rac2018170133" TargetMode="External"/><Relationship Id="rId40" Type="http://schemas.openxmlformats.org/officeDocument/2006/relationships/hyperlink" Target="https://doi.org/10.1080/03075079.2017.1365359" TargetMode="External"/><Relationship Id="rId41" Type="http://schemas.openxmlformats.org/officeDocument/2006/relationships/hyperlink" Target="https://doi.org/10.1186/s40497-016-0047-x" TargetMode="External"/><Relationship Id="rId42" Type="http://schemas.openxmlformats.org/officeDocument/2006/relationships/hyperlink" Target="https://doi.org/10.1111/jsbm.12116" TargetMode="External"/><Relationship Id="rId43" Type="http://schemas.openxmlformats.org/officeDocument/2006/relationships/hyperlink" Target="http://www.smartpls.com/" TargetMode="External"/><Relationship Id="rId44" Type="http://schemas.openxmlformats.org/officeDocument/2006/relationships/hyperlink" Target="https://doi.org/10.1590/1982-7849rac20141512" TargetMode="External"/><Relationship Id="rId45" Type="http://schemas.openxmlformats.org/officeDocument/2006/relationships/hyperlink" Target="https://doi.org/10.1111/jsbm.12090" TargetMode="External"/><Relationship Id="rId46" Type="http://schemas.openxmlformats.org/officeDocument/2006/relationships/hyperlink" Target="https://doi.org/10.1108/JEEE-02-2019-0025" TargetMode="External"/><Relationship Id="rId47" Type="http://schemas.openxmlformats.org/officeDocument/2006/relationships/hyperlink" Target="https://doi.org/10.1590/S1415-65552009000300007" TargetMode="External"/><Relationship Id="rId48" Type="http://schemas.openxmlformats.org/officeDocument/2006/relationships/hyperlink" Target="https://doi.org/10.1108/JEEE-04-2019-0040" TargetMode="External"/><Relationship Id="rId49" Type="http://schemas.openxmlformats.org/officeDocument/2006/relationships/hyperlink" Target="https://doi.org/10.1080/03075079.2014.977859" TargetMode="External"/><Relationship Id="rId50" Type="http://schemas.openxmlformats.org/officeDocument/2006/relationships/hyperlink" Target="https://doi.org/10.1108/03090590910939049" TargetMode="External"/><Relationship Id="rId51" Type="http://schemas.openxmlformats.org/officeDocument/2006/relationships/hyperlink" Target="https://doi.org/10.1080/03043797.2017.1293616" TargetMode="External"/><Relationship Id="rId52" Type="http://schemas.openxmlformats.org/officeDocument/2006/relationships/hyperlink" Target="https://doi.org/10.3390/su11041192" TargetMode="External"/><Relationship Id="rId53" Type="http://schemas.openxmlformats.org/officeDocument/2006/relationships/hyperlink" Target="https://doi.org/10.1037/0021-9010.91.2.259" TargetMode="External"/><Relationship Id="rId54" Type="http://schemas.openxmlformats.org/officeDocument/2006/relationships/hyperlink" Target="https://doi.org/10.1037/0021-9010.90.6.1265" TargetMode="External"/><Relationship Id="rId55" Type="http://schemas.openxmlformats.org/officeDocument/2006/relationships/hyperlink" Target="https://doi.org/10.4102/ac.v16i1.352" TargetMode="External"/><Relationship Id="rId56" Type="http://schemas.openxmlformats.org/officeDocument/2006/relationships/hyperlink" Target="mailto:salati@unicamp.br" TargetMode="External"/><Relationship Id="rId57" Type="http://schemas.openxmlformats.org/officeDocument/2006/relationships/hyperlink" Target="http://www.emeraldgrouppublishing.com/licensing/reprints.htm" TargetMode="External"/><Relationship Id="rId58" Type="http://schemas.openxmlformats.org/officeDocument/2006/relationships/hyperlink" Target="mailto:permissions@emeraldinsight.com" TargetMode="External"/><Relationship Id="rId59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INMR-09-2020-0119_proof 156..172</dc:title>
  <dcterms:created xsi:type="dcterms:W3CDTF">2022-04-27T21:03:20Z</dcterms:created>
  <dcterms:modified xsi:type="dcterms:W3CDTF">2022-04-27T21:03:20Z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2022-03-24T00:00:00Z</vt:filetime>
  </property>
  <property fmtid="{D5CDD505-2E9C-101B-9397-08002B2CF9AE}" pid="3" name="LastSaved">
    <vt:filetime>2022-04-27T00:00:00Z</vt:filetime>
  </property>
</Properties>
</file>